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header3.xml" ContentType="application/vnd.openxmlformats-officedocument.wordprocessingml.header+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1708"/>
        <w:ind w:left="4253" w:right="-2"/>
        <w:jc w:val="both"/>
        <w:spacing w:after="0" w:line="240" w:lineRule="auto"/>
        <w:rPr>
          <w:rFonts w:ascii="Times New Roman" w:hAnsi="Times New Roman" w:eastAsia="Times New Roman"/>
          <w:bCs/>
          <w:sz w:val="24"/>
          <w:szCs w:val="24"/>
          <w:lang w:eastAsia="ru-RU"/>
        </w:rPr>
      </w:pPr>
      <w:r/>
      <w:bookmarkStart w:id="0" w:name="_Hlk45897866"/>
      <w:r>
        <w:rPr>
          <w:rFonts w:ascii="Times New Roman" w:hAnsi="Times New Roman" w:eastAsia="Times New Roman"/>
          <w:bCs/>
          <w:sz w:val="24"/>
          <w:szCs w:val="24"/>
          <w:lang w:eastAsia="ru-RU"/>
        </w:rPr>
        <w:t xml:space="preserve">Приложение 14</w:t>
      </w:r>
      <w:r>
        <w:rPr>
          <w:rFonts w:ascii="Times New Roman" w:hAnsi="Times New Roman" w:eastAsia="Times New Roman"/>
          <w:bCs/>
          <w:sz w:val="24"/>
          <w:szCs w:val="24"/>
          <w:lang w:eastAsia="ru-RU"/>
        </w:rPr>
      </w:r>
    </w:p>
    <w:p>
      <w:pPr>
        <w:pStyle w:val="1708"/>
        <w:ind w:left="4253" w:right="-2"/>
        <w:jc w:val="both"/>
        <w:spacing w:after="0" w:line="240" w:lineRule="auto"/>
        <w:rPr>
          <w:rFonts w:ascii="Times New Roman" w:hAnsi="Times New Roman" w:eastAsia="Times New Roman"/>
          <w:bCs/>
          <w:sz w:val="24"/>
          <w:szCs w:val="24"/>
          <w:lang w:eastAsia="ru-RU"/>
        </w:rPr>
      </w:pPr>
      <w:r>
        <w:rPr>
          <w:rFonts w:ascii="Times New Roman" w:hAnsi="Times New Roman" w:eastAsia="Times New Roman"/>
          <w:bCs/>
          <w:sz w:val="24"/>
          <w:szCs w:val="24"/>
          <w:lang w:eastAsia="ru-RU"/>
        </w:rPr>
        <w:t xml:space="preserve">к приказу </w:t>
      </w:r>
      <w:r>
        <w:rPr>
          <w:rFonts w:ascii="Times New Roman" w:hAnsi="Times New Roman" w:eastAsia="Times New Roman"/>
          <w:sz w:val="24"/>
          <w:szCs w:val="24"/>
          <w:lang w:eastAsia="ru-RU"/>
        </w:rPr>
        <w:t xml:space="preserve">ПАО «Россети Московский регион»</w:t>
      </w:r>
      <w:r>
        <w:rPr>
          <w:rFonts w:ascii="Times New Roman" w:hAnsi="Times New Roman" w:eastAsia="Times New Roman"/>
          <w:bCs/>
          <w:sz w:val="24"/>
          <w:szCs w:val="24"/>
          <w:lang w:eastAsia="ru-RU"/>
        </w:rPr>
        <w:t xml:space="preserve"> </w:t>
      </w:r>
      <w:r>
        <w:rPr>
          <w:rFonts w:ascii="Times New Roman" w:hAnsi="Times New Roman" w:eastAsia="Times New Roman"/>
          <w:bCs/>
          <w:sz w:val="24"/>
          <w:szCs w:val="24"/>
          <w:lang w:eastAsia="ru-RU"/>
        </w:rPr>
      </w:r>
    </w:p>
    <w:p>
      <w:pPr>
        <w:pStyle w:val="1708"/>
        <w:ind w:left="4253"/>
        <w:spacing w:after="0" w:line="280" w:lineRule="exact"/>
        <w:tabs>
          <w:tab w:val="left" w:pos="6096" w:leader="none"/>
          <w:tab w:val="left" w:pos="6521" w:leader="none"/>
        </w:tabs>
        <w:rPr>
          <w:rFonts w:ascii="Times New Roman" w:hAnsi="Times New Roman" w:eastAsia="Times New Roman"/>
          <w:sz w:val="24"/>
          <w:szCs w:val="24"/>
          <w:lang w:eastAsia="ru-RU"/>
        </w:rPr>
      </w:pPr>
      <w:r>
        <w:rPr>
          <w:rFonts w:ascii="Times New Roman" w:hAnsi="Times New Roman" w:eastAsia="Times New Roman"/>
          <w:bCs/>
          <w:sz w:val="24"/>
          <w:szCs w:val="24"/>
          <w:lang w:eastAsia="ru-RU"/>
        </w:rPr>
        <w:t xml:space="preserve">от 19</w:t>
      </w:r>
      <w:r>
        <w:rPr>
          <w:rFonts w:ascii="Times New Roman" w:hAnsi="Times New Roman" w:eastAsia="Times New Roman"/>
          <w:bCs/>
          <w:sz w:val="24"/>
          <w:szCs w:val="24"/>
          <w:lang w:eastAsia="ru-RU"/>
        </w:rPr>
        <w:t xml:space="preserve">.12.</w:t>
      </w:r>
      <w:r>
        <w:rPr>
          <w:rFonts w:ascii="Times New Roman" w:hAnsi="Times New Roman" w:eastAsia="Times New Roman"/>
          <w:bCs/>
          <w:sz w:val="24"/>
          <w:szCs w:val="24"/>
          <w:lang w:eastAsia="ru-RU"/>
        </w:rPr>
        <w:t xml:space="preserve">2019 №</w:t>
      </w:r>
      <w:r>
        <w:rPr>
          <w:rFonts w:ascii="Times New Roman" w:hAnsi="Times New Roman" w:eastAsia="Times New Roman"/>
          <w:bCs/>
          <w:sz w:val="24"/>
          <w:szCs w:val="24"/>
          <w:lang w:eastAsia="ru-RU"/>
        </w:rPr>
        <w:t xml:space="preserve"> </w:t>
      </w:r>
      <w:r>
        <w:rPr>
          <w:rFonts w:ascii="Times New Roman" w:hAnsi="Times New Roman" w:eastAsia="Times New Roman"/>
          <w:bCs/>
          <w:sz w:val="24"/>
          <w:szCs w:val="24"/>
          <w:lang w:eastAsia="ru-RU"/>
        </w:rPr>
        <w:t xml:space="preserve">1414</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1708"/>
        <w:jc w:val="center"/>
        <w:spacing w:after="0" w:line="240" w:lineRule="auto"/>
        <w:widowControl w:val="off"/>
        <w:tabs>
          <w:tab w:val="left" w:pos="2244" w:leader="none"/>
          <w:tab w:val="center" w:pos="4748" w:leader="none"/>
          <w:tab w:val="left" w:pos="7513" w:leader="none"/>
        </w:tabs>
        <w:rPr>
          <w:rFonts w:ascii="Times New Roman" w:hAnsi="Times New Roman" w:eastAsia="Times New Roman"/>
          <w:b/>
          <w:bCs/>
          <w:sz w:val="24"/>
          <w:szCs w:val="24"/>
          <w:lang w:eastAsia="ru-RU"/>
        </w:rPr>
        <w:outlineLvl w:val="0"/>
      </w:pPr>
      <w:r>
        <w:rPr>
          <w:rFonts w:ascii="Times New Roman" w:hAnsi="Times New Roman" w:eastAsia="Times New Roman"/>
          <w:b/>
          <w:bCs/>
          <w:sz w:val="24"/>
          <w:szCs w:val="24"/>
          <w:lang w:eastAsia="ru-RU"/>
        </w:rPr>
      </w:r>
      <w:r>
        <w:rPr>
          <w:rFonts w:ascii="Times New Roman" w:hAnsi="Times New Roman" w:eastAsia="Times New Roman"/>
          <w:b/>
          <w:bCs/>
          <w:sz w:val="24"/>
          <w:szCs w:val="24"/>
          <w:lang w:eastAsia="ru-RU"/>
        </w:rPr>
      </w:r>
    </w:p>
    <w:p>
      <w:pPr>
        <w:pStyle w:val="1708"/>
        <w:spacing w:after="0" w:line="240" w:lineRule="auto"/>
        <w:widowControl w:val="off"/>
        <w:tabs>
          <w:tab w:val="left" w:pos="8760" w:leader="none"/>
        </w:tabs>
        <w:rPr>
          <w:rFonts w:ascii="Times New Roman" w:hAnsi="Times New Roman" w:eastAsia="Times New Roman"/>
          <w:b/>
          <w:bCs/>
          <w:sz w:val="24"/>
          <w:szCs w:val="24"/>
          <w:lang w:eastAsia="ru-RU"/>
        </w:rPr>
        <w:outlineLvl w:val="0"/>
      </w:pPr>
      <w:r>
        <w:rPr>
          <w:rFonts w:ascii="Times New Roman" w:hAnsi="Times New Roman" w:eastAsia="Times New Roman"/>
          <w:b/>
          <w:bCs/>
          <w:sz w:val="24"/>
          <w:szCs w:val="24"/>
          <w:lang w:eastAsia="ru-RU"/>
        </w:rPr>
      </w:r>
      <w:r>
        <w:rPr>
          <w:rFonts w:ascii="Times New Roman" w:hAnsi="Times New Roman" w:eastAsia="Times New Roman"/>
          <w:b/>
          <w:bCs/>
          <w:sz w:val="24"/>
          <w:szCs w:val="24"/>
          <w:lang w:eastAsia="ru-RU"/>
        </w:rPr>
      </w:r>
    </w:p>
    <w:p>
      <w:pPr>
        <w:pStyle w:val="1708"/>
        <w:ind w:firstLine="567"/>
        <w:jc w:val="center"/>
        <w:spacing w:after="0" w:line="300" w:lineRule="exact"/>
        <w:widowControl w:val="off"/>
        <w:rPr>
          <w:rFonts w:ascii="Times New Roman" w:hAnsi="Times New Roman"/>
          <w:b/>
          <w:sz w:val="24"/>
          <w:szCs w:val="24"/>
        </w:rPr>
      </w:pPr>
      <w:r>
        <w:rPr>
          <w:rFonts w:ascii="Times New Roman" w:hAnsi="Times New Roman"/>
          <w:b/>
          <w:sz w:val="24"/>
          <w:szCs w:val="24"/>
        </w:rPr>
        <w:t xml:space="preserve">ДОГОВОР ПОСТАВКИ № ___</w:t>
      </w:r>
      <w:r>
        <w:rPr>
          <w:rFonts w:ascii="Times New Roman" w:hAnsi="Times New Roman"/>
          <w:b/>
          <w:sz w:val="24"/>
          <w:szCs w:val="24"/>
        </w:rPr>
      </w:r>
      <w:r>
        <w:rPr>
          <w:rFonts w:ascii="Times New Roman" w:hAnsi="Times New Roman"/>
          <w:b/>
          <w:sz w:val="24"/>
          <w:szCs w:val="24"/>
        </w:rPr>
      </w:r>
    </w:p>
    <w:p>
      <w:pPr>
        <w:pStyle w:val="1708"/>
        <w:ind w:firstLine="567"/>
        <w:jc w:val="both"/>
        <w:spacing w:after="0" w:line="300" w:lineRule="exact"/>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bl>
      <w:tblPr>
        <w:tblW w:w="0" w:type="auto"/>
        <w:tblInd w:w="0" w:type="dxa"/>
        <w:tblLayout w:type="autofit"/>
        <w:tblCellMar>
          <w:left w:w="108" w:type="dxa"/>
          <w:top w:w="0" w:type="dxa"/>
          <w:right w:w="108" w:type="dxa"/>
          <w:bottom w:w="0" w:type="dxa"/>
        </w:tblCellMar>
        <w:tblLook w:val="04A0" w:firstRow="1" w:lastRow="0" w:firstColumn="1" w:lastColumn="0" w:noHBand="0" w:noVBand="1"/>
      </w:tblPr>
      <w:tblGrid>
        <w:gridCol w:w="2529"/>
        <w:gridCol w:w="2085"/>
        <w:gridCol w:w="5099"/>
      </w:tblGrid>
      <w:tr>
        <w:trPr/>
        <w:tc>
          <w:tcPr>
            <w:tcBorders>
              <w:top w:val="none" w:color="000000" w:sz="0" w:space="0"/>
              <w:left w:val="none" w:color="000000" w:sz="0" w:space="0"/>
              <w:bottom w:val="none" w:color="000000" w:sz="0" w:space="0"/>
              <w:right w:val="none" w:color="000000" w:sz="0" w:space="0"/>
            </w:tcBorders>
            <w:tcW w:w="3190" w:type="dxa"/>
            <w:vAlign w:val="top"/>
            <w:textDirection w:val="lrTb"/>
            <w:noWrap w:val="false"/>
          </w:tcPr>
          <w:p>
            <w:pPr>
              <w:pStyle w:val="1708"/>
              <w:ind w:firstLine="567"/>
              <w:jc w:val="both"/>
              <w:spacing w:after="0" w:line="300" w:lineRule="exact"/>
              <w:widowControl w:val="off"/>
              <w:rPr>
                <w:rFonts w:ascii="Times New Roman" w:hAnsi="Times New Roman"/>
                <w:sz w:val="24"/>
                <w:szCs w:val="24"/>
              </w:rPr>
            </w:pPr>
            <w:r>
              <w:rPr>
                <w:rFonts w:ascii="Times New Roman" w:hAnsi="Times New Roman"/>
                <w:sz w:val="24"/>
                <w:szCs w:val="24"/>
              </w:rPr>
              <w:t xml:space="preserve">г. __________</w:t>
            </w:r>
            <w:r>
              <w:rPr>
                <w:rFonts w:ascii="Times New Roman" w:hAnsi="Times New Roman"/>
                <w:sz w:val="24"/>
                <w:szCs w:val="24"/>
              </w:rPr>
            </w:r>
            <w:r>
              <w:rPr>
                <w:rFonts w:ascii="Times New Roman" w:hAnsi="Times New Roman"/>
                <w:sz w:val="24"/>
                <w:szCs w:val="24"/>
              </w:rPr>
            </w:r>
          </w:p>
        </w:tc>
        <w:tc>
          <w:tcPr>
            <w:tcBorders>
              <w:top w:val="none" w:color="000000" w:sz="0" w:space="0"/>
              <w:left w:val="none" w:color="000000" w:sz="0" w:space="0"/>
              <w:bottom w:val="none" w:color="000000" w:sz="0" w:space="0"/>
              <w:right w:val="none" w:color="000000" w:sz="0" w:space="0"/>
            </w:tcBorders>
            <w:tcW w:w="3190" w:type="dxa"/>
            <w:vAlign w:val="top"/>
            <w:textDirection w:val="lrTb"/>
            <w:noWrap w:val="false"/>
          </w:tcPr>
          <w:p>
            <w:pPr>
              <w:pStyle w:val="1708"/>
              <w:ind w:firstLine="567"/>
              <w:jc w:val="both"/>
              <w:spacing w:after="0" w:line="300" w:lineRule="exact"/>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none" w:color="000000" w:sz="0" w:space="0"/>
              <w:left w:val="none" w:color="000000" w:sz="0" w:space="0"/>
              <w:bottom w:val="none" w:color="000000" w:sz="0" w:space="0"/>
              <w:right w:val="none" w:color="000000" w:sz="0" w:space="0"/>
            </w:tcBorders>
            <w:tcW w:w="6928" w:type="dxa"/>
            <w:vAlign w:val="top"/>
            <w:textDirection w:val="lrTb"/>
            <w:noWrap w:val="false"/>
          </w:tcPr>
          <w:p>
            <w:pPr>
              <w:pStyle w:val="1708"/>
              <w:ind w:firstLine="567"/>
              <w:jc w:val="right"/>
              <w:spacing w:after="0" w:line="300" w:lineRule="exact"/>
              <w:widowControl w:val="off"/>
              <w:rPr>
                <w:rFonts w:ascii="Times New Roman" w:hAnsi="Times New Roman"/>
                <w:sz w:val="24"/>
                <w:szCs w:val="24"/>
              </w:rPr>
            </w:pPr>
            <w:r>
              <w:rPr>
                <w:rFonts w:ascii="Times New Roman" w:hAnsi="Times New Roman"/>
                <w:sz w:val="24"/>
                <w:szCs w:val="24"/>
              </w:rPr>
              <w:t xml:space="preserve">    «_____»________ 20___г.</w:t>
            </w:r>
            <w:r>
              <w:rPr>
                <w:rFonts w:ascii="Times New Roman" w:hAnsi="Times New Roman"/>
                <w:sz w:val="24"/>
                <w:szCs w:val="24"/>
              </w:rPr>
            </w:r>
            <w:r>
              <w:rPr>
                <w:rFonts w:ascii="Times New Roman" w:hAnsi="Times New Roman"/>
                <w:sz w:val="24"/>
                <w:szCs w:val="24"/>
              </w:rPr>
            </w:r>
          </w:p>
        </w:tc>
      </w:tr>
      <w:tr>
        <w:trPr/>
        <w:tc>
          <w:tcPr>
            <w:tcBorders>
              <w:top w:val="none" w:color="000000" w:sz="0" w:space="0"/>
              <w:left w:val="none" w:color="000000" w:sz="0" w:space="0"/>
              <w:bottom w:val="none" w:color="000000" w:sz="0" w:space="0"/>
              <w:right w:val="none" w:color="000000" w:sz="0" w:space="0"/>
            </w:tcBorders>
            <w:tcW w:w="3190" w:type="dxa"/>
            <w:vAlign w:val="top"/>
            <w:textDirection w:val="lrTb"/>
            <w:noWrap w:val="false"/>
          </w:tcPr>
          <w:p>
            <w:pPr>
              <w:pStyle w:val="1708"/>
              <w:ind w:firstLine="567"/>
              <w:jc w:val="both"/>
              <w:spacing w:after="0" w:line="300" w:lineRule="exact"/>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none" w:color="000000" w:sz="0" w:space="0"/>
              <w:left w:val="none" w:color="000000" w:sz="0" w:space="0"/>
              <w:bottom w:val="none" w:color="000000" w:sz="0" w:space="0"/>
              <w:right w:val="none" w:color="000000" w:sz="0" w:space="0"/>
            </w:tcBorders>
            <w:tcW w:w="3190" w:type="dxa"/>
            <w:vAlign w:val="top"/>
            <w:textDirection w:val="lrTb"/>
            <w:noWrap w:val="false"/>
          </w:tcPr>
          <w:p>
            <w:pPr>
              <w:pStyle w:val="1708"/>
              <w:ind w:firstLine="567"/>
              <w:jc w:val="both"/>
              <w:spacing w:after="0" w:line="300" w:lineRule="exact"/>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none" w:color="000000" w:sz="0" w:space="0"/>
              <w:left w:val="none" w:color="000000" w:sz="0" w:space="0"/>
              <w:bottom w:val="none" w:color="000000" w:sz="0" w:space="0"/>
              <w:right w:val="none" w:color="000000" w:sz="0" w:space="0"/>
            </w:tcBorders>
            <w:tcW w:w="6928" w:type="dxa"/>
            <w:vAlign w:val="top"/>
            <w:textDirection w:val="lrTb"/>
            <w:noWrap w:val="false"/>
          </w:tcPr>
          <w:p>
            <w:pPr>
              <w:pStyle w:val="1708"/>
              <w:ind w:firstLine="567"/>
              <w:jc w:val="right"/>
              <w:spacing w:after="0" w:line="300" w:lineRule="exact"/>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bl>
    <w:p>
      <w:pPr>
        <w:pStyle w:val="1708"/>
        <w:ind w:firstLine="567"/>
        <w:jc w:val="both"/>
        <w:spacing w:after="0" w:line="300" w:lineRule="exact"/>
        <w:widowControl w:val="off"/>
        <w:rPr>
          <w:rFonts w:ascii="Times New Roman" w:hAnsi="Times New Roman"/>
          <w:sz w:val="24"/>
          <w:szCs w:val="24"/>
        </w:rPr>
      </w:pPr>
      <w:r>
        <w:rPr>
          <w:rFonts w:ascii="Times New Roman" w:hAnsi="Times New Roman"/>
          <w:b/>
          <w:bCs/>
          <w:iCs/>
          <w:sz w:val="24"/>
          <w:szCs w:val="24"/>
        </w:rPr>
        <w:t xml:space="preserve">Публичное акционерное общество «Россети Московский регион»</w:t>
      </w:r>
      <w:r>
        <w:rPr>
          <w:rFonts w:ascii="Times New Roman" w:hAnsi="Times New Roman"/>
          <w:bCs/>
          <w:iCs/>
          <w:sz w:val="24"/>
          <w:szCs w:val="24"/>
        </w:rPr>
        <w:t xml:space="preserve"> (сокращенное наименование </w:t>
      </w:r>
      <w:r>
        <w:rPr>
          <w:rFonts w:ascii="Times New Roman" w:hAnsi="Times New Roman"/>
          <w:bCs/>
          <w:iCs/>
          <w:sz w:val="24"/>
          <w:szCs w:val="24"/>
        </w:rPr>
        <w:t xml:space="preserve">–</w:t>
      </w:r>
      <w:r>
        <w:rPr>
          <w:rFonts w:ascii="Times New Roman" w:hAnsi="Times New Roman"/>
          <w:bCs/>
          <w:iCs/>
          <w:sz w:val="24"/>
          <w:szCs w:val="24"/>
        </w:rPr>
        <w:t xml:space="preserve"> </w:t>
      </w:r>
      <w:r>
        <w:rPr>
          <w:rFonts w:ascii="Times New Roman" w:hAnsi="Times New Roman"/>
          <w:bCs/>
          <w:iCs/>
          <w:sz w:val="24"/>
          <w:szCs w:val="24"/>
        </w:rPr>
        <w:t xml:space="preserve">ПАО «Россети МР»), </w:t>
      </w:r>
      <w:r>
        <w:rPr>
          <w:rFonts w:ascii="Times New Roman" w:hAnsi="Times New Roman"/>
          <w:sz w:val="24"/>
          <w:szCs w:val="24"/>
        </w:rPr>
        <w:t xml:space="preserve">именуемое в дальнейшем «Покупатель», в лице __________________________________________, действующего на основании ________________________________________, с одной стороны, и </w:t>
      </w:r>
      <w:r>
        <w:rPr>
          <w:rFonts w:ascii="Times New Roman" w:hAnsi="Times New Roman"/>
          <w:sz w:val="24"/>
          <w:szCs w:val="24"/>
        </w:rPr>
      </w:r>
      <w:r>
        <w:rPr>
          <w:rFonts w:ascii="Times New Roman" w:hAnsi="Times New Roman"/>
          <w:sz w:val="24"/>
          <w:szCs w:val="24"/>
        </w:rPr>
      </w:r>
    </w:p>
    <w:p>
      <w:pPr>
        <w:pStyle w:val="1708"/>
        <w:ind w:firstLine="567"/>
        <w:jc w:val="both"/>
        <w:spacing w:after="0" w:line="300" w:lineRule="exact"/>
        <w:widowControl w:val="off"/>
        <w:rPr>
          <w:rFonts w:ascii="Times New Roman" w:hAnsi="Times New Roman"/>
          <w:sz w:val="24"/>
          <w:szCs w:val="24"/>
        </w:rPr>
      </w:pPr>
      <w:r>
        <w:rPr>
          <w:rFonts w:ascii="Times New Roman" w:hAnsi="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r>
        <w:rPr>
          <w:rFonts w:ascii="Times New Roman" w:hAnsi="Times New Roman"/>
          <w:sz w:val="24"/>
          <w:szCs w:val="24"/>
        </w:rPr>
      </w:r>
      <w:r>
        <w:rPr>
          <w:rFonts w:ascii="Times New Roman" w:hAnsi="Times New Roman"/>
          <w:sz w:val="24"/>
          <w:szCs w:val="24"/>
        </w:rPr>
      </w:r>
    </w:p>
    <w:p>
      <w:pPr>
        <w:pStyle w:val="1708"/>
        <w:jc w:val="both"/>
        <w:rPr>
          <w:rFonts w:ascii="Times New Roman" w:hAnsi="Times New Roman"/>
          <w:sz w:val="24"/>
          <w:szCs w:val="24"/>
        </w:rPr>
      </w:pPr>
      <w:r>
        <w:rPr>
          <w:rFonts w:ascii="Times New Roman" w:hAnsi="Times New Roman"/>
          <w:sz w:val="24"/>
          <w:szCs w:val="24"/>
        </w:rPr>
        <w:t xml:space="preserve">в дальнейшем совместно именуемые «Стороны»</w:t>
      </w:r>
      <w:r>
        <w:rPr>
          <w:rFonts w:ascii="Times New Roman" w:hAnsi="Times New Roman"/>
          <w:i/>
          <w:iCs/>
          <w:sz w:val="24"/>
          <w:szCs w:val="24"/>
          <w:lang w:val="en-US"/>
        </w:rPr>
        <w:t xml:space="preserve"> по рез</w:t>
      </w:r>
      <w:r>
        <w:rPr>
          <w:rFonts w:ascii="Times New Roman" w:hAnsi="Times New Roman"/>
          <w:i/>
          <w:iCs/>
          <w:sz w:val="24"/>
          <w:szCs w:val="24"/>
          <w:lang w:val="en-US"/>
        </w:rPr>
        <w:t xml:space="preserve">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Pr>
          <w:rFonts w:ascii="Times New Roman" w:hAnsi="Times New Roman"/>
          <w:sz w:val="24"/>
          <w:szCs w:val="24"/>
        </w:rPr>
        <w:t xml:space="preserve">, заключили настоящий Договор о нижеследующем:</w:t>
      </w:r>
      <w:r>
        <w:rPr>
          <w:rFonts w:ascii="Times New Roman" w:hAnsi="Times New Roman"/>
          <w:sz w:val="24"/>
          <w:szCs w:val="24"/>
        </w:rPr>
      </w:r>
      <w:r>
        <w:rPr>
          <w:rFonts w:ascii="Times New Roman" w:hAnsi="Times New Roman"/>
          <w:sz w:val="24"/>
          <w:szCs w:val="24"/>
        </w:rPr>
      </w:r>
    </w:p>
    <w:p>
      <w:pPr>
        <w:pStyle w:val="1708"/>
        <w:ind w:firstLine="567"/>
        <w:jc w:val="both"/>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p>
      <w:pPr>
        <w:pStyle w:val="1708"/>
        <w:numPr>
          <w:ilvl w:val="0"/>
          <w:numId w:val="49"/>
        </w:numPr>
        <w:ind w:left="0" w:right="-1" w:firstLine="0"/>
        <w:jc w:val="center"/>
        <w:spacing w:after="0" w:line="240" w:lineRule="auto"/>
        <w:widowControl w:val="off"/>
        <w:tabs>
          <w:tab w:val="clear" w:pos="1069" w:leader="none"/>
        </w:tabs>
        <w:rPr>
          <w:rFonts w:ascii="Times New Roman" w:hAnsi="Times New Roman"/>
          <w:b/>
          <w:bCs/>
          <w:sz w:val="24"/>
          <w:szCs w:val="24"/>
        </w:rPr>
      </w:pPr>
      <w:r>
        <w:rPr>
          <w:rFonts w:ascii="Times New Roman" w:hAnsi="Times New Roman"/>
          <w:b/>
          <w:bCs/>
          <w:sz w:val="24"/>
          <w:szCs w:val="24"/>
        </w:rPr>
        <w:t xml:space="preserve">Основные понятия и определения</w:t>
      </w:r>
      <w:r>
        <w:rPr>
          <w:rFonts w:ascii="Times New Roman" w:hAnsi="Times New Roman"/>
          <w:b/>
          <w:bCs/>
          <w:sz w:val="24"/>
          <w:szCs w:val="24"/>
        </w:rPr>
      </w:r>
      <w:r>
        <w:rPr>
          <w:rFonts w:ascii="Times New Roman" w:hAnsi="Times New Roman"/>
          <w:b/>
          <w:bCs/>
          <w:sz w:val="24"/>
          <w:szCs w:val="24"/>
        </w:rPr>
      </w:r>
    </w:p>
    <w:p>
      <w:pPr>
        <w:pStyle w:val="1708"/>
        <w:ind w:firstLine="567"/>
        <w:jc w:val="both"/>
        <w:spacing w:after="0" w:line="240" w:lineRule="auto"/>
        <w:shd w:val="clear" w:color="auto" w:fill="ffffff"/>
        <w:widowControl w:val="off"/>
        <w:rPr>
          <w:rFonts w:ascii="Times New Roman" w:hAnsi="Times New Roman"/>
          <w:sz w:val="24"/>
          <w:szCs w:val="24"/>
        </w:rPr>
      </w:pPr>
      <w:r>
        <w:rPr>
          <w:rFonts w:ascii="Times New Roman" w:hAnsi="Times New Roman"/>
          <w:sz w:val="24"/>
          <w:szCs w:val="24"/>
        </w:rPr>
        <w:t xml:space="preserve">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r>
        <w:rPr>
          <w:rFonts w:ascii="Times New Roman" w:hAnsi="Times New Roman"/>
          <w:sz w:val="24"/>
          <w:szCs w:val="24"/>
        </w:rPr>
      </w:r>
      <w:r>
        <w:rPr>
          <w:rFonts w:ascii="Times New Roman" w:hAnsi="Times New Roman"/>
          <w:sz w:val="24"/>
          <w:szCs w:val="24"/>
        </w:rPr>
      </w:r>
    </w:p>
    <w:p>
      <w:pPr>
        <w:pStyle w:val="1708"/>
        <w:ind w:firstLine="567"/>
        <w:jc w:val="both"/>
        <w:spacing w:after="0" w:line="240" w:lineRule="auto"/>
        <w:shd w:val="clear" w:color="auto" w:fill="ffffff"/>
        <w:widowControl w:val="off"/>
        <w:rPr>
          <w:rFonts w:ascii="Times New Roman" w:hAnsi="Times New Roman"/>
          <w:sz w:val="24"/>
          <w:szCs w:val="24"/>
        </w:rPr>
      </w:pPr>
      <w:r>
        <w:rPr>
          <w:rFonts w:ascii="Times New Roman" w:hAnsi="Times New Roman"/>
          <w:b/>
          <w:sz w:val="24"/>
          <w:szCs w:val="24"/>
        </w:rPr>
        <w:t xml:space="preserve">Входной контроль</w:t>
      </w:r>
      <w:r>
        <w:rPr>
          <w:rFonts w:ascii="Times New Roman" w:hAnsi="Times New Roman"/>
          <w:sz w:val="24"/>
          <w:szCs w:val="24"/>
        </w:rPr>
        <w:t xml:space="preserve"> - контроль качества продукции (Товара) поставщика, поступившей к потребителю или заказчику и предназначаемой для использования в процессе строительства.</w:t>
      </w:r>
      <w:r>
        <w:rPr>
          <w:rFonts w:ascii="Times New Roman" w:hAnsi="Times New Roman"/>
          <w:sz w:val="24"/>
          <w:szCs w:val="24"/>
        </w:rPr>
      </w:r>
      <w:r>
        <w:rPr>
          <w:rFonts w:ascii="Times New Roman" w:hAnsi="Times New Roman"/>
          <w:sz w:val="24"/>
          <w:szCs w:val="24"/>
        </w:rPr>
      </w:r>
    </w:p>
    <w:p>
      <w:pPr>
        <w:pStyle w:val="1708"/>
        <w:ind w:firstLine="567"/>
        <w:jc w:val="both"/>
        <w:spacing w:after="0" w:line="240" w:lineRule="auto"/>
        <w:shd w:val="clear" w:color="auto" w:fill="ffffff"/>
        <w:widowControl w:val="off"/>
        <w:tabs>
          <w:tab w:val="left" w:pos="1276" w:leader="none"/>
        </w:tabs>
        <w:rPr>
          <w:rFonts w:ascii="Times New Roman" w:hAnsi="Times New Roman"/>
          <w:bCs/>
          <w:sz w:val="24"/>
          <w:szCs w:val="24"/>
        </w:rPr>
      </w:pPr>
      <w:r>
        <w:rPr>
          <w:rFonts w:ascii="Times New Roman" w:hAnsi="Times New Roman"/>
          <w:b/>
          <w:bCs/>
          <w:sz w:val="24"/>
          <w:szCs w:val="24"/>
        </w:rPr>
        <w:t xml:space="preserve">Гарантийный срок</w:t>
      </w:r>
      <w:r>
        <w:rPr>
          <w:rFonts w:ascii="Times New Roman" w:hAnsi="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r>
        <w:rPr>
          <w:rFonts w:ascii="Times New Roman" w:hAnsi="Times New Roman"/>
          <w:bCs/>
          <w:sz w:val="24"/>
          <w:szCs w:val="24"/>
        </w:rPr>
      </w:r>
      <w:r>
        <w:rPr>
          <w:rFonts w:ascii="Times New Roman" w:hAnsi="Times New Roman"/>
          <w:bCs/>
          <w:sz w:val="24"/>
          <w:szCs w:val="24"/>
        </w:rPr>
      </w:r>
    </w:p>
    <w:p>
      <w:pPr>
        <w:pStyle w:val="1708"/>
        <w:ind w:firstLine="567"/>
        <w:jc w:val="both"/>
        <w:spacing w:after="0" w:line="240" w:lineRule="auto"/>
        <w:shd w:val="clear" w:color="auto" w:fill="ffffff"/>
        <w:widowControl w:val="off"/>
        <w:tabs>
          <w:tab w:val="left" w:pos="1276" w:leader="none"/>
        </w:tabs>
        <w:rPr>
          <w:rFonts w:ascii="Times New Roman" w:hAnsi="Times New Roman"/>
          <w:bCs/>
          <w:sz w:val="24"/>
          <w:szCs w:val="24"/>
        </w:rPr>
      </w:pPr>
      <w:r>
        <w:rPr>
          <w:rFonts w:ascii="Times New Roman" w:hAnsi="Times New Roman"/>
          <w:b/>
          <w:bCs/>
          <w:spacing w:val="-4"/>
          <w:sz w:val="24"/>
          <w:szCs w:val="24"/>
        </w:rPr>
        <w:t xml:space="preserve">Грузополучатель </w:t>
      </w:r>
      <w:r>
        <w:rPr>
          <w:rFonts w:ascii="Times New Roman" w:hAnsi="Times New Roman"/>
          <w:bCs/>
          <w:spacing w:val="-4"/>
          <w:sz w:val="24"/>
          <w:szCs w:val="24"/>
        </w:rPr>
        <w:t xml:space="preserve">– подразделение/филиал ПАО «Россети Московский регион», осуществляющее приемку Товара.</w:t>
      </w:r>
      <w:r>
        <w:rPr>
          <w:rFonts w:ascii="Times New Roman" w:hAnsi="Times New Roman"/>
          <w:bCs/>
          <w:sz w:val="24"/>
          <w:szCs w:val="24"/>
        </w:rPr>
      </w:r>
      <w:r>
        <w:rPr>
          <w:rFonts w:ascii="Times New Roman" w:hAnsi="Times New Roman"/>
          <w:bCs/>
          <w:sz w:val="24"/>
          <w:szCs w:val="24"/>
        </w:rPr>
      </w:r>
    </w:p>
    <w:p>
      <w:pPr>
        <w:pStyle w:val="1708"/>
        <w:ind w:firstLine="567"/>
        <w:jc w:val="both"/>
        <w:spacing w:after="0" w:line="240" w:lineRule="auto"/>
        <w:shd w:val="clear" w:color="auto" w:fill="ffffff"/>
        <w:widowControl w:val="off"/>
        <w:tabs>
          <w:tab w:val="left" w:pos="1276" w:leader="none"/>
        </w:tabs>
        <w:rPr>
          <w:rFonts w:ascii="Times New Roman" w:hAnsi="Times New Roman"/>
          <w:bCs/>
          <w:sz w:val="24"/>
          <w:szCs w:val="24"/>
        </w:rPr>
      </w:pPr>
      <w:r>
        <w:rPr>
          <w:rFonts w:ascii="Times New Roman" w:hAnsi="Times New Roman"/>
          <w:b/>
          <w:bCs/>
          <w:sz w:val="24"/>
          <w:szCs w:val="24"/>
        </w:rPr>
        <w:t xml:space="preserve">ГК РФ</w:t>
      </w:r>
      <w:r>
        <w:rPr>
          <w:rFonts w:ascii="Times New Roman" w:hAnsi="Times New Roman"/>
          <w:bCs/>
          <w:sz w:val="24"/>
          <w:szCs w:val="24"/>
        </w:rPr>
        <w:t xml:space="preserve"> - Гражданский кодекс Российской Федерации.</w:t>
      </w:r>
      <w:r>
        <w:rPr>
          <w:rFonts w:ascii="Times New Roman" w:hAnsi="Times New Roman"/>
          <w:bCs/>
          <w:sz w:val="24"/>
          <w:szCs w:val="24"/>
        </w:rPr>
      </w:r>
      <w:r>
        <w:rPr>
          <w:rFonts w:ascii="Times New Roman" w:hAnsi="Times New Roman"/>
          <w:bCs/>
          <w:sz w:val="24"/>
          <w:szCs w:val="24"/>
        </w:rPr>
      </w:r>
    </w:p>
    <w:p>
      <w:pPr>
        <w:pStyle w:val="1708"/>
        <w:ind w:firstLine="567"/>
        <w:jc w:val="both"/>
        <w:spacing w:after="0" w:line="240" w:lineRule="auto"/>
        <w:widowControl w:val="off"/>
        <w:tabs>
          <w:tab w:val="left" w:pos="7254" w:leader="none"/>
        </w:tabs>
        <w:rPr>
          <w:rFonts w:ascii="Times New Roman" w:hAnsi="Times New Roman"/>
          <w:bCs/>
          <w:spacing w:val="-4"/>
          <w:sz w:val="24"/>
          <w:szCs w:val="24"/>
        </w:rPr>
      </w:pPr>
      <w:r>
        <w:rPr>
          <w:rFonts w:ascii="Times New Roman" w:hAnsi="Times New Roman"/>
          <w:b/>
          <w:bCs/>
          <w:spacing w:val="-4"/>
          <w:sz w:val="24"/>
          <w:szCs w:val="24"/>
        </w:rPr>
        <w:t xml:space="preserve">День</w:t>
      </w:r>
      <w:r>
        <w:rPr>
          <w:rFonts w:ascii="Times New Roman" w:hAnsi="Times New Roman"/>
          <w:bCs/>
          <w:spacing w:val="-4"/>
          <w:sz w:val="24"/>
          <w:szCs w:val="24"/>
        </w:rPr>
        <w:t xml:space="preserve"> – календарный день, если прямо не указано иное.</w:t>
      </w:r>
      <w:r>
        <w:rPr>
          <w:rFonts w:ascii="Times New Roman" w:hAnsi="Times New Roman"/>
          <w:bCs/>
          <w:spacing w:val="-4"/>
          <w:sz w:val="24"/>
          <w:szCs w:val="24"/>
        </w:rPr>
      </w:r>
    </w:p>
    <w:p>
      <w:pPr>
        <w:pStyle w:val="1708"/>
        <w:ind w:firstLine="567"/>
        <w:jc w:val="both"/>
        <w:spacing w:after="0" w:line="240" w:lineRule="auto"/>
        <w:shd w:val="clear" w:color="auto" w:fill="ffffff"/>
        <w:widowControl w:val="off"/>
        <w:tabs>
          <w:tab w:val="left" w:pos="1276" w:leader="none"/>
        </w:tabs>
        <w:rPr>
          <w:rFonts w:ascii="Times New Roman" w:hAnsi="Times New Roman"/>
          <w:bCs/>
          <w:sz w:val="24"/>
          <w:szCs w:val="24"/>
        </w:rPr>
      </w:pPr>
      <w:r>
        <w:rPr>
          <w:rFonts w:ascii="Times New Roman" w:hAnsi="Times New Roman"/>
          <w:b/>
          <w:bCs/>
          <w:sz w:val="24"/>
          <w:szCs w:val="24"/>
        </w:rPr>
        <w:t xml:space="preserve">Договор - </w:t>
      </w:r>
      <w:r>
        <w:rPr>
          <w:rFonts w:ascii="Times New Roman" w:hAnsi="Times New Roman"/>
          <w:sz w:val="24"/>
          <w:szCs w:val="24"/>
        </w:rPr>
        <w:t xml:space="preserve">настоящ</w:t>
      </w:r>
      <w:r>
        <w:rPr>
          <w:rFonts w:ascii="Times New Roman" w:hAnsi="Times New Roman"/>
          <w:bCs/>
          <w:sz w:val="24"/>
          <w:szCs w:val="24"/>
        </w:rPr>
        <w:t xml:space="preserve">ий документ, включая все содержащиеся в нем приложения, а также дополнения и изменения к нему, подписанные Покупателем и Поставщиком.</w:t>
      </w:r>
      <w:r>
        <w:rPr>
          <w:rFonts w:ascii="Times New Roman" w:hAnsi="Times New Roman"/>
          <w:bCs/>
          <w:sz w:val="24"/>
          <w:szCs w:val="24"/>
        </w:rPr>
      </w:r>
      <w:r>
        <w:rPr>
          <w:rFonts w:ascii="Times New Roman" w:hAnsi="Times New Roman"/>
          <w:bCs/>
          <w:sz w:val="24"/>
          <w:szCs w:val="24"/>
        </w:rPr>
      </w:r>
    </w:p>
    <w:p>
      <w:pPr>
        <w:pStyle w:val="1848"/>
        <w:ind w:firstLine="567"/>
        <w:jc w:val="both"/>
        <w:widowControl w:val="off"/>
        <w:rPr>
          <w:rFonts w:ascii="Times New Roman" w:hAnsi="Times New Roman"/>
          <w:bCs/>
          <w:sz w:val="24"/>
          <w:szCs w:val="24"/>
        </w:rPr>
      </w:pPr>
      <w:r>
        <w:rPr>
          <w:rStyle w:val="1748"/>
          <w:rFonts w:ascii="Times New Roman" w:hAnsi="Times New Roman"/>
          <w:bCs/>
          <w:spacing w:val="-2"/>
          <w:sz w:val="24"/>
          <w:szCs w:val="24"/>
        </w:rPr>
        <w:footnoteReference w:id="2"/>
      </w:r>
      <w:r>
        <w:rPr>
          <w:rFonts w:ascii="Times New Roman" w:hAnsi="Times New Roman"/>
          <w:b/>
          <w:bCs/>
          <w:spacing w:val="-2"/>
          <w:sz w:val="24"/>
          <w:szCs w:val="24"/>
        </w:rPr>
        <w:t xml:space="preserve">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 xml:space="preserve">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 xml:space="preserve">аттестуемого оборудования на объектах и определяющий область его применения.</w:t>
      </w:r>
      <w:r>
        <w:rPr>
          <w:rFonts w:ascii="Times New Roman" w:hAnsi="Times New Roman"/>
          <w:bCs/>
          <w:sz w:val="24"/>
          <w:szCs w:val="24"/>
        </w:rPr>
      </w:r>
      <w:r>
        <w:rPr>
          <w:rFonts w:ascii="Times New Roman" w:hAnsi="Times New Roman"/>
          <w:bCs/>
          <w:sz w:val="24"/>
          <w:szCs w:val="24"/>
        </w:rPr>
      </w:r>
    </w:p>
    <w:p>
      <w:pPr>
        <w:pStyle w:val="1708"/>
        <w:ind w:firstLine="567"/>
        <w:jc w:val="both"/>
        <w:spacing w:after="0" w:line="240" w:lineRule="auto"/>
        <w:shd w:val="clear" w:color="auto" w:fill="ffffff"/>
        <w:widowControl w:val="off"/>
        <w:tabs>
          <w:tab w:val="left" w:pos="1274" w:leader="none"/>
        </w:tabs>
        <w:rPr>
          <w:rFonts w:ascii="Times New Roman" w:hAnsi="Times New Roman"/>
          <w:bCs/>
          <w:sz w:val="24"/>
          <w:szCs w:val="24"/>
        </w:rPr>
      </w:pPr>
      <w:r>
        <w:rPr>
          <w:rFonts w:ascii="Times New Roman" w:hAnsi="Times New Roman"/>
          <w:b/>
          <w:bCs/>
          <w:sz w:val="24"/>
          <w:szCs w:val="24"/>
        </w:rPr>
        <w:t xml:space="preserve">Качество</w:t>
      </w:r>
      <w:r>
        <w:rPr>
          <w:rFonts w:ascii="Times New Roman" w:hAnsi="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r>
        <w:rPr>
          <w:rFonts w:ascii="Times New Roman" w:hAnsi="Times New Roman"/>
          <w:bCs/>
          <w:sz w:val="24"/>
          <w:szCs w:val="24"/>
        </w:rPr>
      </w:r>
      <w:r>
        <w:rPr>
          <w:rFonts w:ascii="Times New Roman" w:hAnsi="Times New Roman"/>
          <w:bCs/>
          <w:sz w:val="24"/>
          <w:szCs w:val="24"/>
        </w:rPr>
      </w:r>
    </w:p>
    <w:p>
      <w:pPr>
        <w:pStyle w:val="1708"/>
        <w:ind w:firstLine="567"/>
        <w:jc w:val="both"/>
        <w:spacing w:after="0" w:line="240" w:lineRule="auto"/>
        <w:shd w:val="clear" w:color="auto" w:fill="ffffff"/>
        <w:widowControl w:val="off"/>
        <w:tabs>
          <w:tab w:val="left" w:pos="1274" w:leader="none"/>
        </w:tabs>
        <w:rPr>
          <w:rFonts w:ascii="Times New Roman" w:hAnsi="Times New Roman"/>
          <w:sz w:val="24"/>
          <w:szCs w:val="24"/>
        </w:rPr>
      </w:pPr>
      <w:r>
        <w:rPr>
          <w:rFonts w:ascii="Times New Roman" w:hAnsi="Times New Roman"/>
          <w:b/>
          <w:bCs/>
          <w:spacing w:val="-4"/>
          <w:sz w:val="24"/>
          <w:szCs w:val="24"/>
        </w:rPr>
        <w:t xml:space="preserve">КДО</w:t>
      </w:r>
      <w:r>
        <w:rPr>
          <w:rFonts w:ascii="Times New Roman" w:hAnsi="Times New Roman"/>
          <w:bCs/>
          <w:spacing w:val="-4"/>
          <w:sz w:val="24"/>
          <w:szCs w:val="24"/>
        </w:rPr>
        <w:t xml:space="preserve"> – Комиссия Покупателя</w:t>
      </w:r>
      <w:r>
        <w:rPr>
          <w:rFonts w:ascii="Times New Roman" w:hAnsi="Times New Roman"/>
          <w:sz w:val="24"/>
          <w:szCs w:val="24"/>
        </w:rPr>
        <w:t xml:space="preserve"> по допуску оборудования, материалов и систем.</w:t>
      </w:r>
      <w:r>
        <w:rPr>
          <w:rFonts w:ascii="Times New Roman" w:hAnsi="Times New Roman"/>
          <w:sz w:val="24"/>
          <w:szCs w:val="24"/>
        </w:rPr>
      </w:r>
    </w:p>
    <w:p>
      <w:pPr>
        <w:pStyle w:val="1708"/>
        <w:ind w:firstLine="567"/>
        <w:jc w:val="both"/>
        <w:spacing w:after="0" w:line="240" w:lineRule="auto"/>
        <w:shd w:val="clear" w:color="auto" w:fill="ffffff"/>
        <w:widowControl w:val="off"/>
        <w:tabs>
          <w:tab w:val="left" w:pos="1274" w:leader="none"/>
        </w:tabs>
        <w:rPr>
          <w:rFonts w:ascii="Times New Roman" w:hAnsi="Times New Roman"/>
          <w:sz w:val="24"/>
          <w:szCs w:val="24"/>
        </w:rPr>
      </w:pPr>
      <w:r>
        <w:rPr>
          <w:rFonts w:ascii="Times New Roman" w:hAnsi="Times New Roman"/>
          <w:b/>
          <w:sz w:val="24"/>
          <w:szCs w:val="24"/>
        </w:rPr>
        <w:t xml:space="preserve">Недостаток </w:t>
      </w:r>
      <w:r>
        <w:rPr>
          <w:rFonts w:ascii="Times New Roman" w:hAnsi="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sz w:val="24"/>
          <w:szCs w:val="24"/>
        </w:rPr>
        <w:t xml:space="preserve">в соответствии с его обычным назначением согласно условиям Договора и ухудшающее иные характеристики Товара.</w:t>
      </w:r>
      <w:r>
        <w:rPr>
          <w:rFonts w:ascii="Times New Roman" w:hAnsi="Times New Roman"/>
          <w:sz w:val="24"/>
          <w:szCs w:val="24"/>
        </w:rPr>
      </w:r>
      <w:r>
        <w:rPr>
          <w:rFonts w:ascii="Times New Roman" w:hAnsi="Times New Roman"/>
          <w:sz w:val="24"/>
          <w:szCs w:val="24"/>
        </w:rPr>
      </w:r>
    </w:p>
    <w:p>
      <w:pPr>
        <w:pStyle w:val="1708"/>
        <w:ind w:firstLine="567"/>
        <w:jc w:val="both"/>
        <w:keepLines/>
        <w:keepNext/>
        <w:spacing w:after="0" w:line="240" w:lineRule="auto"/>
        <w:shd w:val="clear" w:color="auto" w:fill="ffffff"/>
        <w:widowControl w:val="off"/>
        <w:tabs>
          <w:tab w:val="left" w:pos="1274" w:leader="none"/>
        </w:tabs>
        <w:rPr>
          <w:rFonts w:ascii="Times New Roman" w:hAnsi="Times New Roman"/>
          <w:sz w:val="24"/>
          <w:szCs w:val="24"/>
        </w:rPr>
      </w:pPr>
      <w:r>
        <w:rPr>
          <w:rFonts w:ascii="Times New Roman" w:hAnsi="Times New Roman"/>
          <w:b/>
          <w:spacing w:val="-4"/>
          <w:sz w:val="24"/>
          <w:szCs w:val="24"/>
        </w:rPr>
        <w:t xml:space="preserve">Объект поставки -</w:t>
      </w:r>
      <w:r>
        <w:rPr>
          <w:rFonts w:ascii="Times New Roman" w:hAnsi="Times New Roman"/>
          <w:spacing w:val="-4"/>
          <w:sz w:val="24"/>
          <w:szCs w:val="24"/>
        </w:rPr>
        <w:t xml:space="preserve"> наименование и адрес нахождения места</w:t>
      </w:r>
      <w:r>
        <w:rPr>
          <w:rFonts w:ascii="Times New Roman" w:hAnsi="Times New Roman"/>
          <w:sz w:val="24"/>
          <w:szCs w:val="24"/>
        </w:rPr>
        <w:t xml:space="preserve"> строительства / склада Покупателя, куда осуществляется поставка Товара (указаны в </w:t>
      </w:r>
      <w:r>
        <w:rPr>
          <w:rFonts w:ascii="Times New Roman" w:hAnsi="Times New Roman"/>
          <w:sz w:val="24"/>
          <w:szCs w:val="24"/>
        </w:rPr>
        <w:t xml:space="preserve">приложении </w:t>
      </w:r>
      <w:r>
        <w:rPr>
          <w:rFonts w:ascii="Times New Roman" w:hAnsi="Times New Roman"/>
          <w:sz w:val="24"/>
          <w:szCs w:val="24"/>
        </w:rPr>
        <w:t xml:space="preserve">1</w:t>
      </w:r>
      <w:r>
        <w:rPr>
          <w:rFonts w:ascii="Times New Roman" w:hAnsi="Times New Roman"/>
          <w:sz w:val="24"/>
          <w:szCs w:val="24"/>
        </w:rPr>
        <w:t xml:space="preserve"> к Договору</w:t>
      </w:r>
      <w:r>
        <w:rPr>
          <w:rFonts w:ascii="Times New Roman" w:hAnsi="Times New Roman"/>
          <w:sz w:val="24"/>
          <w:szCs w:val="24"/>
        </w:rPr>
        <w:t xml:space="preserve">)</w:t>
      </w:r>
      <w:r>
        <w:rPr>
          <w:rStyle w:val="1748"/>
          <w:rFonts w:ascii="Times New Roman" w:hAnsi="Times New Roman"/>
          <w:sz w:val="24"/>
          <w:szCs w:val="24"/>
        </w:rPr>
        <w:footnoteReference w:id="3"/>
      </w:r>
      <w:r>
        <w:rPr>
          <w:rFonts w:ascii="Times New Roman" w:hAnsi="Times New Roman"/>
          <w:i/>
          <w:sz w:val="24"/>
          <w:szCs w:val="24"/>
        </w:rPr>
        <w:t xml:space="preserve">.</w:t>
      </w:r>
      <w:r>
        <w:rPr>
          <w:rFonts w:ascii="Times New Roman" w:hAnsi="Times New Roman"/>
          <w:sz w:val="24"/>
          <w:szCs w:val="24"/>
        </w:rPr>
      </w:r>
      <w:r>
        <w:rPr>
          <w:rFonts w:ascii="Times New Roman" w:hAnsi="Times New Roman"/>
          <w:sz w:val="24"/>
          <w:szCs w:val="24"/>
        </w:rPr>
      </w:r>
    </w:p>
    <w:p>
      <w:pPr>
        <w:pStyle w:val="1848"/>
        <w:ind w:firstLine="567"/>
        <w:jc w:val="both"/>
        <w:widowControl w:val="off"/>
        <w:rPr>
          <w:rFonts w:ascii="Times New Roman" w:hAnsi="Times New Roman"/>
          <w:bCs/>
          <w:sz w:val="24"/>
          <w:szCs w:val="24"/>
        </w:rPr>
      </w:pPr>
      <w:r>
        <w:rPr>
          <w:rFonts w:ascii="Times New Roman" w:hAnsi="Times New Roman"/>
          <w:b/>
          <w:bCs/>
          <w:sz w:val="24"/>
          <w:szCs w:val="24"/>
        </w:rPr>
        <w:t xml:space="preserve">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br w:type="textWrapping" w:clear="all"/>
        <w:t xml:space="preserve">ПАО «Россети» в разделе «ИНВЕСТИЦИИ И ИННОВАЦИИ → Единая техническая политика → АТТЕСТАЦИЯ» (адрес в сети Интернет: </w:t>
      </w:r>
      <w:r>
        <w:fldChar w:fldCharType="begin"/>
      </w:r>
      <w:r>
        <w:instrText xml:space="preserve"> HYPERLINK "http://www.rosseti.ru/investment/science/attestation/" </w:instrText>
      </w:r>
      <w:r>
        <w:fldChar w:fldCharType="separate"/>
      </w:r>
      <w:r>
        <w:rPr>
          <w:rStyle w:val="1731"/>
          <w:rFonts w:ascii="Times New Roman" w:hAnsi="Times New Roman"/>
          <w:bCs/>
          <w:sz w:val="24"/>
          <w:szCs w:val="24"/>
        </w:rPr>
        <w:t xml:space="preserve">http://www.rosseti.ru/investment/science/attestation/</w:t>
      </w:r>
      <w:r>
        <w:rPr>
          <w:rStyle w:val="1731"/>
          <w:rFonts w:ascii="Times New Roman" w:hAnsi="Times New Roman"/>
          <w:bCs/>
          <w:sz w:val="24"/>
          <w:szCs w:val="24"/>
        </w:rPr>
        <w:fldChar w:fldCharType="end"/>
      </w:r>
      <w:r>
        <w:rPr>
          <w:rFonts w:ascii="Times New Roman" w:hAnsi="Times New Roman"/>
          <w:bCs/>
          <w:sz w:val="24"/>
          <w:szCs w:val="24"/>
        </w:rPr>
        <w:t xml:space="preserve">)</w:t>
      </w:r>
      <w:r>
        <w:rPr>
          <w:rStyle w:val="1748"/>
          <w:rFonts w:ascii="Times New Roman" w:hAnsi="Times New Roman"/>
          <w:bCs/>
          <w:sz w:val="24"/>
          <w:szCs w:val="24"/>
        </w:rPr>
        <w:footnoteReference w:id="4"/>
      </w:r>
      <w:r>
        <w:rPr>
          <w:rFonts w:ascii="Times New Roman" w:hAnsi="Times New Roman"/>
          <w:bCs/>
          <w:sz w:val="24"/>
          <w:szCs w:val="24"/>
        </w:rPr>
        <w:t xml:space="preserve">.</w:t>
      </w:r>
      <w:r>
        <w:rPr>
          <w:rFonts w:ascii="Times New Roman" w:hAnsi="Times New Roman"/>
          <w:bCs/>
          <w:sz w:val="24"/>
          <w:szCs w:val="24"/>
        </w:rPr>
      </w:r>
    </w:p>
    <w:p>
      <w:pPr>
        <w:pStyle w:val="1848"/>
        <w:ind w:firstLine="567"/>
        <w:jc w:val="both"/>
        <w:widowControl w:val="off"/>
        <w:rPr>
          <w:rFonts w:ascii="Times New Roman" w:hAnsi="Times New Roman"/>
          <w:bCs/>
          <w:sz w:val="24"/>
          <w:szCs w:val="24"/>
        </w:rPr>
      </w:pPr>
      <w:r>
        <w:rPr>
          <w:rFonts w:ascii="Times New Roman" w:hAnsi="Times New Roman"/>
          <w:b/>
          <w:bCs/>
          <w:sz w:val="24"/>
          <w:szCs w:val="24"/>
        </w:rPr>
        <w:t xml:space="preserve">Подтверждение страны происхождения Товара</w:t>
      </w:r>
      <w:r>
        <w:rPr>
          <w:rFonts w:ascii="Times New Roman" w:hAnsi="Times New Roman"/>
          <w:bCs/>
          <w:sz w:val="24"/>
          <w:szCs w:val="24"/>
        </w:rPr>
        <w:t xml:space="preserve"> - предоставление сведений или документа, подтверждающих страну происхождения Товара в соответствии с требованиями законодательства. </w:t>
      </w:r>
      <w:r>
        <w:rPr>
          <w:rFonts w:ascii="Times New Roman" w:hAnsi="Times New Roman"/>
          <w:bCs/>
          <w:sz w:val="24"/>
          <w:szCs w:val="24"/>
        </w:rPr>
      </w:r>
    </w:p>
    <w:p>
      <w:pPr>
        <w:pStyle w:val="1708"/>
        <w:ind w:firstLine="567"/>
        <w:jc w:val="both"/>
        <w:spacing w:after="0" w:line="240" w:lineRule="auto"/>
        <w:widowControl w:val="off"/>
        <w:rPr>
          <w:rFonts w:ascii="Times New Roman" w:hAnsi="Times New Roman"/>
          <w:bCs/>
          <w:sz w:val="24"/>
          <w:szCs w:val="24"/>
        </w:rPr>
      </w:pPr>
      <w:r>
        <w:rPr>
          <w:rStyle w:val="1748"/>
          <w:rFonts w:ascii="Times New Roman" w:hAnsi="Times New Roman"/>
          <w:b/>
          <w:bCs/>
          <w:sz w:val="24"/>
          <w:szCs w:val="24"/>
        </w:rPr>
        <w:footnoteReference w:id="5"/>
      </w:r>
      <w:r>
        <w:rPr>
          <w:rFonts w:ascii="Times New Roman" w:hAnsi="Times New Roman"/>
          <w:b/>
          <w:bCs/>
          <w:sz w:val="24"/>
          <w:szCs w:val="24"/>
        </w:rPr>
        <w:t xml:space="preserve">Проверка качества оборудования/Товара </w:t>
      </w:r>
      <w:r>
        <w:rPr>
          <w:rFonts w:ascii="Times New Roman" w:hAnsi="Times New Roman"/>
          <w:bCs/>
          <w:sz w:val="24"/>
          <w:szCs w:val="24"/>
        </w:rPr>
        <w:t xml:space="preserve">- инс</w:t>
      </w:r>
      <w:r>
        <w:rPr>
          <w:rFonts w:ascii="Times New Roman" w:hAnsi="Times New Roman"/>
          <w:bCs/>
          <w:sz w:val="24"/>
          <w:szCs w:val="24"/>
        </w:rPr>
        <w:t xml:space="preserve">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ДО ПАО «Россети» оборудования, материалов и систем требованиям стандартов, ко</w:t>
      </w:r>
      <w:r>
        <w:rPr>
          <w:rFonts w:ascii="Times New Roman" w:hAnsi="Times New Roman"/>
          <w:bCs/>
          <w:sz w:val="24"/>
          <w:szCs w:val="24"/>
        </w:rPr>
        <w:t xml:space="preserve">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w:t>
      </w:r>
      <w:r>
        <w:rPr>
          <w:rFonts w:ascii="Times New Roman" w:hAnsi="Times New Roman"/>
          <w:bCs/>
          <w:sz w:val="24"/>
          <w:szCs w:val="24"/>
        </w:rPr>
        <w:t xml:space="preserve"> в соответствии с Методикой и Порядком проведения проверки качества (аттестации) оборудования, материалов и систем в электросетевом комплексе (утверждены приказом ПАО «Россети» от 28.07.2020 № 329) и Методикой проведения проверки цифрового оборудования и с</w:t>
      </w:r>
      <w:r>
        <w:rPr>
          <w:rFonts w:ascii="Times New Roman" w:hAnsi="Times New Roman"/>
          <w:bCs/>
          <w:sz w:val="24"/>
          <w:szCs w:val="24"/>
        </w:rPr>
        <w:t xml:space="preserve">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 (адрес в сети Интернет: </w:t>
      </w:r>
      <w:r>
        <w:fldChar w:fldCharType="begin"/>
      </w:r>
      <w:r>
        <w:instrText xml:space="preserve"> HYPERLINK "http://www.rosseti.ru/investment/science/attestation/" </w:instrText>
      </w:r>
      <w:r>
        <w:fldChar w:fldCharType="separate"/>
      </w:r>
      <w:r>
        <w:rPr>
          <w:rStyle w:val="1731"/>
          <w:rFonts w:ascii="Times New Roman" w:hAnsi="Times New Roman"/>
          <w:bCs/>
          <w:sz w:val="24"/>
          <w:szCs w:val="24"/>
        </w:rPr>
        <w:t xml:space="preserve">http://www.rosseti.ru/investment/science/attestation/</w:t>
      </w:r>
      <w:r>
        <w:rPr>
          <w:rStyle w:val="1731"/>
          <w:rFonts w:ascii="Times New Roman" w:hAnsi="Times New Roman"/>
          <w:bCs/>
          <w:sz w:val="24"/>
          <w:szCs w:val="24"/>
        </w:rPr>
        <w:fldChar w:fldCharType="end"/>
      </w:r>
      <w:r>
        <w:rPr>
          <w:rStyle w:val="1748"/>
          <w:rFonts w:ascii="Times New Roman" w:hAnsi="Times New Roman"/>
          <w:bCs/>
          <w:sz w:val="24"/>
          <w:szCs w:val="24"/>
          <w:u w:val="single"/>
        </w:rPr>
        <w:footnoteReference w:id="6"/>
      </w:r>
      <w:r>
        <w:rPr>
          <w:rFonts w:ascii="Times New Roman" w:hAnsi="Times New Roman"/>
          <w:bCs/>
          <w:sz w:val="24"/>
          <w:szCs w:val="24"/>
        </w:rPr>
        <w:t xml:space="preserve">).</w:t>
      </w:r>
      <w:r>
        <w:rPr>
          <w:rFonts w:ascii="Times New Roman" w:hAnsi="Times New Roman"/>
          <w:bCs/>
          <w:sz w:val="24"/>
          <w:szCs w:val="24"/>
        </w:rPr>
      </w:r>
    </w:p>
    <w:p>
      <w:pPr>
        <w:pStyle w:val="1708"/>
        <w:ind w:firstLine="567"/>
        <w:jc w:val="both"/>
        <w:spacing w:after="0" w:line="240" w:lineRule="auto"/>
        <w:widowControl w:val="off"/>
        <w:rPr>
          <w:rFonts w:ascii="Times New Roman" w:hAnsi="Times New Roman"/>
          <w:bCs/>
          <w:sz w:val="24"/>
          <w:szCs w:val="24"/>
        </w:rPr>
      </w:pPr>
      <w:r>
        <w:rPr>
          <w:rFonts w:ascii="Times New Roman" w:hAnsi="Times New Roman"/>
          <w:b/>
          <w:bCs/>
          <w:spacing w:val="-4"/>
          <w:sz w:val="24"/>
          <w:szCs w:val="24"/>
        </w:rPr>
        <w:t xml:space="preserve">Регламент работы КДО</w:t>
      </w:r>
      <w:r>
        <w:rPr>
          <w:rFonts w:ascii="Times New Roman" w:hAnsi="Times New Roman"/>
          <w:bCs/>
          <w:spacing w:val="-4"/>
          <w:sz w:val="24"/>
          <w:szCs w:val="24"/>
        </w:rPr>
        <w:t xml:space="preserve"> – утверждённый Покупателем организационно-распорядительный документ, устанавливающий порядок работы Комиссии</w:t>
      </w:r>
      <w:r>
        <w:rPr>
          <w:rFonts w:ascii="Times New Roman" w:hAnsi="Times New Roman"/>
          <w:sz w:val="24"/>
          <w:szCs w:val="24"/>
        </w:rPr>
        <w:t xml:space="preserve"> по допуску оборудования, материалов и систем Покупателя</w:t>
      </w:r>
      <w:r>
        <w:rPr>
          <w:rFonts w:ascii="Times New Roman" w:hAnsi="Times New Roman"/>
          <w:bCs/>
          <w:sz w:val="24"/>
          <w:szCs w:val="24"/>
        </w:rPr>
        <w:t xml:space="preserve"> (размещено в сети Интернет: по адресу </w:t>
      </w:r>
      <w:r>
        <w:fldChar w:fldCharType="begin"/>
      </w:r>
      <w:r>
        <w:instrText xml:space="preserve"> HYPERLINK "http://www.rosseti.ru/investment/science/attestation/" </w:instrText>
      </w:r>
      <w:r>
        <w:fldChar w:fldCharType="separate"/>
      </w:r>
      <w:r>
        <w:rPr>
          <w:rFonts w:ascii="Times New Roman" w:hAnsi="Times New Roman"/>
          <w:bCs/>
          <w:sz w:val="24"/>
          <w:szCs w:val="24"/>
        </w:rPr>
        <w:t xml:space="preserve">_____________</w:t>
      </w:r>
      <w:r>
        <w:rPr>
          <w:rFonts w:ascii="Times New Roman" w:hAnsi="Times New Roman"/>
          <w:bCs/>
          <w:sz w:val="24"/>
          <w:szCs w:val="24"/>
        </w:rPr>
        <w:fldChar w:fldCharType="end"/>
      </w:r>
      <w:r>
        <w:rPr>
          <w:rFonts w:ascii="Times New Roman" w:hAnsi="Times New Roman"/>
          <w:bCs/>
          <w:sz w:val="24"/>
          <w:szCs w:val="24"/>
        </w:rPr>
        <w:t xml:space="preserve">).</w:t>
      </w:r>
      <w:r>
        <w:rPr>
          <w:rFonts w:ascii="Times New Roman" w:hAnsi="Times New Roman"/>
          <w:bCs/>
          <w:sz w:val="24"/>
          <w:szCs w:val="24"/>
        </w:rPr>
      </w:r>
    </w:p>
    <w:p>
      <w:pPr>
        <w:pStyle w:val="1708"/>
        <w:ind w:firstLine="567"/>
        <w:jc w:val="both"/>
        <w:spacing w:after="0" w:line="240" w:lineRule="auto"/>
        <w:widowControl w:val="off"/>
        <w:rPr>
          <w:rFonts w:ascii="Times New Roman" w:hAnsi="Times New Roman"/>
          <w:bCs/>
          <w:sz w:val="24"/>
          <w:szCs w:val="24"/>
        </w:rPr>
      </w:pPr>
      <w:r>
        <w:rPr>
          <w:rFonts w:ascii="Times New Roman" w:hAnsi="Times New Roman"/>
          <w:b/>
          <w:bCs/>
          <w:sz w:val="24"/>
          <w:szCs w:val="24"/>
        </w:rPr>
        <w:t xml:space="preserve">Товар</w:t>
      </w:r>
      <w:r>
        <w:rPr>
          <w:rFonts w:ascii="Times New Roman" w:hAnsi="Times New Roman"/>
          <w:bCs/>
          <w:sz w:val="24"/>
          <w:szCs w:val="24"/>
        </w:rPr>
        <w:t xml:space="preserve"> - наименование, страна происхождения, характеристики оборудования, ма</w:t>
      </w:r>
      <w:r>
        <w:rPr>
          <w:rFonts w:ascii="Times New Roman" w:hAnsi="Times New Roman"/>
          <w:bCs/>
          <w:spacing w:val="-2"/>
          <w:sz w:val="24"/>
          <w:szCs w:val="24"/>
        </w:rPr>
        <w:t xml:space="preserve">териалов, иной поставляемой продукции в соответствии с </w:t>
      </w:r>
      <w:r>
        <w:rPr>
          <w:rFonts w:ascii="Times New Roman" w:hAnsi="Times New Roman"/>
          <w:bCs/>
          <w:spacing w:val="-2"/>
          <w:sz w:val="24"/>
          <w:szCs w:val="24"/>
        </w:rPr>
        <w:t xml:space="preserve">п</w:t>
      </w:r>
      <w:r>
        <w:rPr>
          <w:rFonts w:ascii="Times New Roman" w:hAnsi="Times New Roman"/>
          <w:bCs/>
          <w:spacing w:val="-2"/>
          <w:sz w:val="24"/>
          <w:szCs w:val="24"/>
        </w:rPr>
        <w:t xml:space="preserve">риложением</w:t>
      </w:r>
      <w:r>
        <w:rPr>
          <w:rFonts w:ascii="Times New Roman" w:hAnsi="Times New Roman"/>
          <w:bCs/>
          <w:sz w:val="24"/>
          <w:szCs w:val="24"/>
        </w:rPr>
        <w:t xml:space="preserve"> 1 к Договору.</w:t>
      </w:r>
      <w:r>
        <w:rPr>
          <w:rFonts w:ascii="Times New Roman" w:hAnsi="Times New Roman"/>
          <w:bCs/>
          <w:sz w:val="24"/>
          <w:szCs w:val="24"/>
        </w:rPr>
      </w:r>
      <w:r>
        <w:rPr>
          <w:rFonts w:ascii="Times New Roman" w:hAnsi="Times New Roman"/>
          <w:bCs/>
          <w:sz w:val="24"/>
          <w:szCs w:val="24"/>
        </w:rPr>
      </w:r>
    </w:p>
    <w:p>
      <w:pPr>
        <w:pStyle w:val="1708"/>
        <w:ind w:firstLine="567"/>
        <w:jc w:val="both"/>
        <w:spacing w:after="0" w:line="240" w:lineRule="auto"/>
        <w:widowControl w:val="off"/>
        <w:tabs>
          <w:tab w:val="num" w:pos="22490" w:leader="none"/>
          <w:tab w:val="num" w:pos="22528" w:leader="none"/>
          <w:tab w:val="num" w:pos="22732" w:leader="none"/>
        </w:tabs>
        <w:rPr>
          <w:rFonts w:ascii="Times New Roman" w:hAnsi="Times New Roman"/>
          <w:bCs/>
          <w:sz w:val="24"/>
          <w:szCs w:val="24"/>
        </w:rPr>
      </w:pPr>
      <w:r>
        <w:rPr>
          <w:rFonts w:ascii="Times New Roman" w:hAnsi="Times New Roman"/>
          <w:bCs/>
          <w:sz w:val="24"/>
          <w:szCs w:val="24"/>
        </w:rPr>
      </w:r>
      <w:r>
        <w:rPr>
          <w:rFonts w:ascii="Times New Roman" w:hAnsi="Times New Roman"/>
          <w:bCs/>
          <w:sz w:val="24"/>
          <w:szCs w:val="24"/>
        </w:rPr>
      </w:r>
    </w:p>
    <w:p>
      <w:pPr>
        <w:pStyle w:val="1708"/>
        <w:numPr>
          <w:ilvl w:val="0"/>
          <w:numId w:val="49"/>
        </w:numPr>
        <w:ind w:left="0" w:right="992" w:firstLine="567"/>
        <w:jc w:val="center"/>
        <w:keepLines/>
        <w:keepNext/>
        <w:spacing w:after="0" w:line="240" w:lineRule="auto"/>
        <w:widowControl w:val="off"/>
        <w:tabs>
          <w:tab w:val="left" w:pos="284" w:leader="none"/>
          <w:tab w:val="num" w:pos="2410" w:leader="none"/>
        </w:tabs>
        <w:rPr>
          <w:rFonts w:ascii="Times New Roman" w:hAnsi="Times New Roman"/>
          <w:b/>
          <w:bCs/>
          <w:sz w:val="24"/>
          <w:szCs w:val="24"/>
        </w:rPr>
      </w:pPr>
      <w:r>
        <w:rPr>
          <w:rFonts w:ascii="Times New Roman" w:hAnsi="Times New Roman"/>
          <w:b/>
          <w:bCs/>
          <w:sz w:val="24"/>
          <w:szCs w:val="24"/>
        </w:rPr>
        <w:t xml:space="preserve">Предмет Договора</w:t>
      </w:r>
      <w:r>
        <w:rPr>
          <w:rStyle w:val="1748"/>
          <w:rFonts w:ascii="Times New Roman" w:hAnsi="Times New Roman"/>
          <w:b/>
          <w:bCs/>
          <w:sz w:val="24"/>
          <w:szCs w:val="24"/>
        </w:rPr>
        <w:footnoteReference w:id="7"/>
      </w:r>
      <w:r>
        <w:rPr>
          <w:rFonts w:ascii="Times New Roman" w:hAnsi="Times New Roman"/>
          <w:b/>
          <w:bCs/>
          <w:sz w:val="24"/>
          <w:szCs w:val="24"/>
        </w:rPr>
      </w:r>
      <w:r>
        <w:rPr>
          <w:rFonts w:ascii="Times New Roman" w:hAnsi="Times New Roman"/>
          <w:b/>
          <w:bCs/>
          <w:sz w:val="24"/>
          <w:szCs w:val="24"/>
        </w:rPr>
      </w:r>
    </w:p>
    <w:p>
      <w:pPr>
        <w:pStyle w:val="1708"/>
        <w:numPr>
          <w:ilvl w:val="1"/>
          <w:numId w:val="49"/>
        </w:numPr>
        <w:ind w:left="0" w:firstLine="567"/>
        <w:jc w:val="both"/>
        <w:spacing w:after="0" w:line="240" w:lineRule="auto"/>
        <w:widowControl w:val="off"/>
        <w:tabs>
          <w:tab w:val="left" w:pos="0" w:leader="none"/>
          <w:tab w:val="num" w:pos="1218" w:leader="none"/>
          <w:tab w:val="num" w:pos="1626" w:leader="none"/>
        </w:tabs>
        <w:rPr>
          <w:rFonts w:ascii="Times New Roman" w:hAnsi="Times New Roman"/>
          <w:i/>
          <w:sz w:val="24"/>
          <w:szCs w:val="24"/>
        </w:rPr>
      </w:pPr>
      <w:r>
        <w:rPr>
          <w:rFonts w:ascii="Times New Roman" w:hAnsi="Times New Roman"/>
          <w:sz w:val="24"/>
          <w:szCs w:val="24"/>
        </w:rPr>
        <w:t xml:space="preserve">Поставщик в соответствии с условиями Договора обязуется в обусловленный Договором срок передать в собственность Покупателя Товар, не бывший в употреблении, согласно спецификациям к Договору, являющимся его неотъемлемыми частями (Приложение 1),</w:t>
      </w:r>
      <w:r>
        <w:rPr>
          <w:rFonts w:ascii="Times New Roman" w:hAnsi="Times New Roman"/>
          <w:i/>
          <w:sz w:val="24"/>
          <w:szCs w:val="24"/>
        </w:rPr>
        <w:t xml:space="preserve"> </w:t>
      </w:r>
      <w:r>
        <w:rPr>
          <w:rFonts w:ascii="Times New Roman" w:hAnsi="Times New Roman"/>
          <w:sz w:val="24"/>
          <w:szCs w:val="24"/>
        </w:rPr>
        <w:t xml:space="preserve">а Покупатель обязуется принять и оплатить Товар.</w:t>
      </w:r>
      <w:r>
        <w:rPr>
          <w:rFonts w:ascii="Times New Roman" w:hAnsi="Times New Roman"/>
          <w:i/>
          <w:sz w:val="24"/>
          <w:szCs w:val="24"/>
        </w:rPr>
      </w:r>
      <w:r>
        <w:rPr>
          <w:rFonts w:ascii="Times New Roman" w:hAnsi="Times New Roman"/>
          <w:i/>
          <w:sz w:val="24"/>
          <w:szCs w:val="24"/>
        </w:rPr>
      </w:r>
    </w:p>
    <w:p>
      <w:pPr>
        <w:pStyle w:val="1708"/>
        <w:numPr>
          <w:ilvl w:val="1"/>
          <w:numId w:val="49"/>
        </w:numPr>
        <w:ind w:left="0" w:firstLine="567"/>
        <w:jc w:val="both"/>
        <w:keepLines/>
        <w:keepNext/>
        <w:spacing w:after="0" w:line="240" w:lineRule="auto"/>
        <w:widowControl w:val="off"/>
        <w:tabs>
          <w:tab w:val="left" w:pos="0" w:leader="none"/>
          <w:tab w:val="num" w:pos="1218" w:leader="none"/>
          <w:tab w:val="num" w:pos="1626" w:leader="none"/>
        </w:tabs>
        <w:rPr>
          <w:rFonts w:ascii="Times New Roman" w:hAnsi="Times New Roman"/>
          <w:i/>
          <w:sz w:val="24"/>
          <w:szCs w:val="24"/>
        </w:rPr>
      </w:pPr>
      <w:r>
        <w:rPr>
          <w:rFonts w:ascii="Times New Roman" w:hAnsi="Times New Roman"/>
          <w:sz w:val="24"/>
          <w:szCs w:val="24"/>
        </w:rPr>
        <w:t xml:space="preserve">Товар, поставляемый по настоящему Договору, приобретается Покупателем для собственных нужд, не  связанных с его последующей реализацией.</w:t>
      </w:r>
      <w:r>
        <w:rPr>
          <w:rStyle w:val="1748"/>
          <w:rFonts w:ascii="Times New Roman" w:hAnsi="Times New Roman"/>
          <w:i/>
          <w:sz w:val="24"/>
          <w:szCs w:val="24"/>
        </w:rPr>
        <w:footnoteReference w:id="8"/>
      </w:r>
      <w:r>
        <w:rPr>
          <w:rFonts w:ascii="Times New Roman" w:hAnsi="Times New Roman"/>
          <w:i/>
          <w:sz w:val="24"/>
          <w:szCs w:val="24"/>
        </w:rPr>
      </w:r>
      <w:r>
        <w:rPr>
          <w:rFonts w:ascii="Times New Roman" w:hAnsi="Times New Roman"/>
          <w:i/>
          <w:sz w:val="24"/>
          <w:szCs w:val="24"/>
        </w:rPr>
      </w:r>
    </w:p>
    <w:p>
      <w:pPr>
        <w:pStyle w:val="1708"/>
        <w:numPr>
          <w:ilvl w:val="1"/>
          <w:numId w:val="49"/>
        </w:numPr>
        <w:ind w:left="0" w:firstLine="567"/>
        <w:jc w:val="both"/>
        <w:spacing w:after="0" w:line="240" w:lineRule="auto"/>
        <w:widowControl w:val="off"/>
        <w:tabs>
          <w:tab w:val="num" w:pos="0" w:leader="none"/>
          <w:tab w:val="num" w:pos="1218" w:leader="none"/>
        </w:tabs>
        <w:rPr>
          <w:rFonts w:ascii="Times New Roman" w:hAnsi="Times New Roman"/>
          <w:sz w:val="24"/>
          <w:szCs w:val="24"/>
        </w:rPr>
      </w:pPr>
      <w:r>
        <w:rPr>
          <w:rFonts w:ascii="Times New Roman" w:hAnsi="Times New Roman"/>
          <w:sz w:val="24"/>
          <w:szCs w:val="24"/>
        </w:rPr>
        <w:t xml:space="preserve">Ассортимент, комплектность, номенклатура, количество, цена каждой единицы Товара, его хара</w:t>
      </w:r>
      <w:r>
        <w:rPr>
          <w:rFonts w:ascii="Times New Roman" w:hAnsi="Times New Roman"/>
          <w:sz w:val="24"/>
          <w:szCs w:val="24"/>
        </w:rPr>
        <w:t xml:space="preserve">ктеристики, технические параметры, качество и комплектация, объект поставки, сроки поставки, страна происхождения, сведения о заводе-изготовителе, определяются согласно спецификациям и приложениям к спецификациям к Договору, а также Документацией на Товар.</w:t>
      </w:r>
      <w:r>
        <w:rPr>
          <w:rFonts w:ascii="Times New Roman" w:hAnsi="Times New Roman"/>
          <w:sz w:val="24"/>
          <w:szCs w:val="24"/>
        </w:rPr>
      </w:r>
      <w:r>
        <w:rPr>
          <w:rFonts w:ascii="Times New Roman" w:hAnsi="Times New Roman"/>
          <w:sz w:val="24"/>
          <w:szCs w:val="24"/>
        </w:rPr>
      </w:r>
    </w:p>
    <w:p>
      <w:pPr>
        <w:pStyle w:val="1708"/>
        <w:numPr>
          <w:ilvl w:val="1"/>
          <w:numId w:val="49"/>
        </w:numPr>
        <w:ind w:left="0" w:firstLine="567"/>
        <w:jc w:val="both"/>
        <w:spacing w:after="0" w:line="240" w:lineRule="auto"/>
        <w:widowControl w:val="off"/>
        <w:tabs>
          <w:tab w:val="num" w:pos="0" w:leader="none"/>
          <w:tab w:val="num" w:pos="1218" w:leader="none"/>
        </w:tabs>
        <w:rPr>
          <w:rFonts w:ascii="Times New Roman" w:hAnsi="Times New Roman" w:eastAsia="Times New Roman"/>
          <w:sz w:val="24"/>
          <w:szCs w:val="24"/>
          <w:lang w:eastAsia="ru-RU"/>
        </w:rPr>
      </w:pPr>
      <w:r>
        <w:rPr>
          <w:rFonts w:ascii="Times New Roman" w:hAnsi="Times New Roman"/>
          <w:sz w:val="24"/>
          <w:szCs w:val="24"/>
        </w:rPr>
        <w:t xml:space="preserve">В случае, если в силу особенностей Товара Договором у</w:t>
      </w:r>
      <w:r>
        <w:rPr>
          <w:rFonts w:ascii="Times New Roman" w:hAnsi="Times New Roman"/>
          <w:sz w:val="24"/>
          <w:szCs w:val="24"/>
        </w:rPr>
        <w:t xml:space="preserve">становлены пределы допустимого отклонения в количестве поставляемого Товара (толеранс), при увеличении или уменьшении фактического количества поставленного Товара в пределах толеранса не требуется подписание Сторонами дополнительного соглашения к Договору.</w:t>
      </w:r>
      <w:r>
        <w:rPr>
          <w:rStyle w:val="1748"/>
          <w:rFonts w:ascii="Times New Roman" w:hAnsi="Times New Roman" w:eastAsia="Times New Roman"/>
          <w:sz w:val="24"/>
          <w:szCs w:val="24"/>
          <w:lang w:eastAsia="ru-RU"/>
        </w:rPr>
        <w:footnoteReference w:id="9"/>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1708"/>
        <w:ind w:left="567"/>
        <w:jc w:val="both"/>
        <w:spacing w:after="0" w:line="240" w:lineRule="auto"/>
        <w:widowControl w:val="off"/>
        <w:tabs>
          <w:tab w:val="num" w:pos="1218" w:leader="none"/>
          <w:tab w:val="num" w:pos="1909" w:leader="none"/>
        </w:tabs>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p>
      <w:pPr>
        <w:pStyle w:val="1708"/>
        <w:numPr>
          <w:ilvl w:val="0"/>
          <w:numId w:val="55"/>
        </w:numPr>
        <w:ind w:right="992"/>
        <w:jc w:val="center"/>
        <w:keepLines/>
        <w:keepNext/>
        <w:spacing w:after="0" w:line="240" w:lineRule="auto"/>
        <w:widowControl w:val="off"/>
        <w:tabs>
          <w:tab w:val="left" w:pos="284" w:leader="none"/>
        </w:tabs>
        <w:rPr>
          <w:rFonts w:ascii="Times New Roman" w:hAnsi="Times New Roman"/>
          <w:b/>
          <w:bCs/>
          <w:i/>
          <w:sz w:val="24"/>
          <w:szCs w:val="24"/>
        </w:rPr>
      </w:pPr>
      <w:r>
        <w:rPr>
          <w:rFonts w:ascii="Times New Roman" w:hAnsi="Times New Roman"/>
          <w:b/>
          <w:bCs/>
          <w:i/>
          <w:sz w:val="24"/>
          <w:szCs w:val="24"/>
        </w:rPr>
        <w:t xml:space="preserve">Предмет Договора</w:t>
      </w:r>
      <w:r>
        <w:rPr>
          <w:rStyle w:val="1748"/>
          <w:rFonts w:ascii="Times New Roman" w:hAnsi="Times New Roman"/>
          <w:b/>
          <w:bCs/>
          <w:i/>
          <w:sz w:val="24"/>
          <w:szCs w:val="24"/>
        </w:rPr>
        <w:footnoteReference w:id="10"/>
      </w:r>
      <w:r>
        <w:rPr>
          <w:rFonts w:ascii="Times New Roman" w:hAnsi="Times New Roman"/>
          <w:b/>
          <w:bCs/>
          <w:i/>
          <w:sz w:val="24"/>
          <w:szCs w:val="24"/>
        </w:rPr>
      </w:r>
      <w:r>
        <w:rPr>
          <w:rFonts w:ascii="Times New Roman" w:hAnsi="Times New Roman"/>
          <w:b/>
          <w:bCs/>
          <w:i/>
          <w:sz w:val="24"/>
          <w:szCs w:val="24"/>
        </w:rPr>
      </w:r>
    </w:p>
    <w:p>
      <w:pPr>
        <w:pStyle w:val="1708"/>
        <w:numPr>
          <w:ilvl w:val="1"/>
          <w:numId w:val="54"/>
        </w:numPr>
        <w:ind w:left="0" w:firstLine="709"/>
        <w:jc w:val="both"/>
        <w:spacing w:after="0" w:line="240" w:lineRule="auto"/>
        <w:widowControl w:val="off"/>
        <w:tabs>
          <w:tab w:val="left" w:pos="1134" w:leader="none"/>
          <w:tab w:val="clear" w:pos="1909" w:leader="none"/>
          <w:tab w:val="num" w:pos="1985" w:leader="none"/>
        </w:tabs>
        <w:rPr>
          <w:rFonts w:ascii="Times New Roman" w:hAnsi="Times New Roman"/>
          <w:i/>
          <w:sz w:val="24"/>
          <w:szCs w:val="24"/>
        </w:rPr>
      </w:pPr>
      <w:r>
        <w:rPr>
          <w:rFonts w:ascii="Times New Roman" w:hAnsi="Times New Roman"/>
          <w:i/>
          <w:sz w:val="24"/>
          <w:szCs w:val="24"/>
        </w:rPr>
        <w:t xml:space="preserve">Поставщик в соответствии с условиями Договора обязуется в обусловленный Договором срок передать в собственность Покупателя Товар, не бывший в употреблении, в соответствие с наименованием, определенным в Заявках (Приложение </w:t>
      </w:r>
      <w:r>
        <w:rPr>
          <w:rFonts w:ascii="Times New Roman" w:hAnsi="Times New Roman"/>
          <w:i/>
          <w:sz w:val="24"/>
          <w:szCs w:val="24"/>
        </w:rPr>
        <w:t xml:space="preserve">1</w:t>
      </w:r>
      <w:r>
        <w:rPr>
          <w:rFonts w:ascii="Times New Roman" w:hAnsi="Times New Roman"/>
          <w:i/>
          <w:sz w:val="24"/>
          <w:szCs w:val="24"/>
        </w:rPr>
        <w:t xml:space="preserve">) и единичными расценками (Приложение </w:t>
      </w:r>
      <w:r>
        <w:rPr>
          <w:rFonts w:ascii="Times New Roman" w:hAnsi="Times New Roman"/>
          <w:i/>
          <w:sz w:val="24"/>
          <w:szCs w:val="24"/>
        </w:rPr>
        <w:t xml:space="preserve">1.1</w:t>
      </w:r>
      <w:r>
        <w:rPr>
          <w:rFonts w:ascii="Times New Roman" w:hAnsi="Times New Roman"/>
          <w:i/>
          <w:sz w:val="24"/>
          <w:szCs w:val="24"/>
        </w:rPr>
        <w:t xml:space="preserve">), являющимися его неотъемлемой частью, а Покупатель обязуется принять и оплатить Товар.</w:t>
      </w:r>
      <w:r>
        <w:rPr>
          <w:rFonts w:ascii="Times New Roman" w:hAnsi="Times New Roman"/>
          <w:i/>
          <w:sz w:val="24"/>
          <w:szCs w:val="24"/>
        </w:rPr>
      </w:r>
    </w:p>
    <w:p>
      <w:pPr>
        <w:pStyle w:val="1708"/>
        <w:ind w:firstLine="567"/>
        <w:jc w:val="both"/>
        <w:spacing w:after="0" w:line="240" w:lineRule="auto"/>
        <w:widowControl w:val="off"/>
        <w:tabs>
          <w:tab w:val="left" w:pos="0" w:leader="none"/>
          <w:tab w:val="num" w:pos="1626" w:leader="none"/>
          <w:tab w:val="num" w:pos="1909" w:leader="none"/>
        </w:tabs>
        <w:rPr>
          <w:rFonts w:ascii="Times New Roman" w:hAnsi="Times New Roman"/>
          <w:i/>
          <w:sz w:val="24"/>
          <w:szCs w:val="24"/>
        </w:rPr>
      </w:pPr>
      <w:r>
        <w:rPr>
          <w:rFonts w:ascii="Times New Roman" w:hAnsi="Times New Roman"/>
          <w:i/>
          <w:sz w:val="24"/>
          <w:szCs w:val="24"/>
        </w:rPr>
        <w:t xml:space="preserve">Товар, поставляемый по настоящему Договору, приобретается Покупателем для собственных нужд, не  связанных с его последующей реализацией.</w:t>
      </w:r>
      <w:r>
        <w:rPr>
          <w:rStyle w:val="1748"/>
          <w:rFonts w:ascii="Times New Roman" w:hAnsi="Times New Roman"/>
          <w:i/>
          <w:sz w:val="24"/>
          <w:szCs w:val="24"/>
        </w:rPr>
        <w:footnoteReference w:id="11"/>
      </w:r>
      <w:r>
        <w:rPr>
          <w:rFonts w:ascii="Times New Roman" w:hAnsi="Times New Roman"/>
          <w:i/>
          <w:sz w:val="24"/>
          <w:szCs w:val="24"/>
        </w:rPr>
      </w:r>
      <w:r>
        <w:rPr>
          <w:rFonts w:ascii="Times New Roman" w:hAnsi="Times New Roman"/>
          <w:i/>
          <w:sz w:val="24"/>
          <w:szCs w:val="24"/>
        </w:rPr>
      </w:r>
    </w:p>
    <w:p>
      <w:pPr>
        <w:pStyle w:val="1708"/>
        <w:numPr>
          <w:ilvl w:val="1"/>
          <w:numId w:val="54"/>
        </w:numPr>
        <w:ind w:left="0" w:firstLine="567"/>
        <w:jc w:val="both"/>
        <w:spacing w:after="0" w:line="240" w:lineRule="auto"/>
        <w:widowControl w:val="off"/>
        <w:tabs>
          <w:tab w:val="num" w:pos="0" w:leader="none"/>
          <w:tab w:val="num" w:pos="1218" w:leader="none"/>
          <w:tab w:val="clear" w:pos="1909" w:leader="none"/>
        </w:tabs>
        <w:rPr>
          <w:rFonts w:ascii="Times New Roman" w:hAnsi="Times New Roman"/>
          <w:i/>
          <w:sz w:val="24"/>
          <w:szCs w:val="24"/>
        </w:rPr>
      </w:pPr>
      <w:r>
        <w:rPr>
          <w:rFonts w:ascii="Times New Roman" w:hAnsi="Times New Roman"/>
          <w:i/>
          <w:sz w:val="24"/>
          <w:szCs w:val="24"/>
        </w:rPr>
        <w:t xml:space="preserve">Ассортимент, комплектность, номенклатура, характеристики, технические параметры, качество и комплектация</w:t>
      </w:r>
      <w:r>
        <w:rPr>
          <w:rFonts w:ascii="Times New Roman" w:hAnsi="Times New Roman"/>
          <w:i/>
          <w:sz w:val="24"/>
          <w:szCs w:val="24"/>
        </w:rPr>
        <w:t xml:space="preserve">, объект поставки, сроки поставки, страна происхождения, сведения о заводе-изготовителе, определяются в соответствии с условиями настоящего Договора и приложений к нему, Документацией на Товар и согласованными с Поставщиком заявками Покупателя (Приложение </w:t>
      </w:r>
      <w:r>
        <w:rPr>
          <w:rFonts w:ascii="Times New Roman" w:hAnsi="Times New Roman"/>
          <w:i/>
          <w:sz w:val="24"/>
          <w:szCs w:val="24"/>
        </w:rPr>
        <w:t xml:space="preserve">1</w:t>
      </w:r>
      <w:r>
        <w:rPr>
          <w:rFonts w:ascii="Times New Roman" w:hAnsi="Times New Roman"/>
          <w:i/>
          <w:sz w:val="24"/>
          <w:szCs w:val="24"/>
        </w:rPr>
        <w:t xml:space="preserve">) (далее – Заявка).</w:t>
      </w:r>
      <w:r>
        <w:rPr>
          <w:rFonts w:ascii="Times New Roman" w:hAnsi="Times New Roman"/>
          <w:i/>
          <w:sz w:val="24"/>
          <w:szCs w:val="24"/>
        </w:rPr>
      </w:r>
    </w:p>
    <w:p>
      <w:pPr>
        <w:pStyle w:val="1730"/>
        <w:numPr>
          <w:ilvl w:val="2"/>
          <w:numId w:val="54"/>
        </w:numPr>
        <w:ind w:left="0" w:firstLine="567"/>
        <w:jc w:val="both"/>
        <w:tabs>
          <w:tab w:val="left" w:pos="567" w:leader="none"/>
          <w:tab w:val="left" w:pos="851" w:leader="none"/>
          <w:tab w:val="left" w:pos="993" w:leader="none"/>
          <w:tab w:val="left" w:pos="1276" w:leader="none"/>
          <w:tab w:val="num" w:pos="1701" w:leader="none"/>
          <w:tab w:val="clear" w:pos="1909" w:leader="none"/>
        </w:tabs>
        <w:rPr>
          <w:rFonts w:ascii="Times New Roman" w:hAnsi="Times New Roman" w:cs="Times New Roman"/>
          <w:i/>
          <w:sz w:val="24"/>
          <w:szCs w:val="24"/>
        </w:rPr>
      </w:pPr>
      <w:r>
        <w:rPr>
          <w:rFonts w:ascii="Times New Roman" w:hAnsi="Times New Roman" w:cs="Times New Roman"/>
          <w:i/>
          <w:sz w:val="24"/>
          <w:szCs w:val="24"/>
        </w:rPr>
        <w:t xml:space="preserve">Максимальный объем поставки каждого Товара и его цена, указанные в Единичных расценках (Приложение </w:t>
      </w:r>
      <w:r>
        <w:rPr>
          <w:rFonts w:ascii="Times New Roman" w:hAnsi="Times New Roman" w:cs="Times New Roman"/>
          <w:i/>
          <w:sz w:val="24"/>
          <w:szCs w:val="24"/>
        </w:rPr>
        <w:t xml:space="preserve">1.1</w:t>
      </w:r>
      <w:r>
        <w:rPr>
          <w:rFonts w:ascii="Times New Roman" w:hAnsi="Times New Roman" w:cs="Times New Roman"/>
          <w:i/>
          <w:sz w:val="24"/>
          <w:szCs w:val="24"/>
        </w:rPr>
        <w:t xml:space="preserve">), установлены для удобства Поставщика и расчета плановой предельной Цены Договора. Количество товара, поставляемое Поставщиком по договору, указывается Покупателем в Заявках (Приложение </w:t>
      </w:r>
      <w:r>
        <w:rPr>
          <w:rFonts w:ascii="Times New Roman" w:hAnsi="Times New Roman" w:cs="Times New Roman"/>
          <w:i/>
          <w:sz w:val="24"/>
          <w:szCs w:val="24"/>
        </w:rPr>
        <w:t xml:space="preserve">1</w:t>
      </w:r>
      <w:r>
        <w:rPr>
          <w:rFonts w:ascii="Times New Roman" w:hAnsi="Times New Roman" w:cs="Times New Roman"/>
          <w:i/>
          <w:sz w:val="24"/>
          <w:szCs w:val="24"/>
        </w:rPr>
        <w:t xml:space="preserve">). У Покупателя нет обязанности выбрать весь объем товара, указанный в Единичных расценках (Приложение </w:t>
      </w:r>
      <w:r>
        <w:rPr>
          <w:rFonts w:ascii="Times New Roman" w:hAnsi="Times New Roman" w:cs="Times New Roman"/>
          <w:i/>
          <w:sz w:val="24"/>
          <w:szCs w:val="24"/>
        </w:rPr>
        <w:t xml:space="preserve">1.1</w:t>
      </w:r>
      <w:r>
        <w:rPr>
          <w:rFonts w:ascii="Times New Roman" w:hAnsi="Times New Roman" w:cs="Times New Roman"/>
          <w:i/>
          <w:sz w:val="24"/>
          <w:szCs w:val="24"/>
        </w:rPr>
        <w:t xml:space="preserve">), но имеется право потребовать поставки конкретного товара в пределах Максимального объема поставки, указанного в Единичных расценках. У П</w:t>
      </w:r>
      <w:r>
        <w:rPr>
          <w:rFonts w:ascii="Times New Roman" w:hAnsi="Times New Roman" w:cs="Times New Roman"/>
          <w:i/>
          <w:sz w:val="24"/>
          <w:szCs w:val="24"/>
        </w:rPr>
        <w:t xml:space="preserve">оставщика отсутствует право требовать покупки и оплаты какого-либо объема партии Товара, но имеется обязанность поставить Товар в соответствии с условиями Договора в пределах Максимального объема поставки по Договору в отношении каждого Товара (Приложение </w:t>
      </w:r>
      <w:r>
        <w:rPr>
          <w:rFonts w:ascii="Times New Roman" w:hAnsi="Times New Roman" w:cs="Times New Roman"/>
          <w:i/>
          <w:sz w:val="24"/>
          <w:szCs w:val="24"/>
        </w:rPr>
        <w:t xml:space="preserve">1.1</w:t>
      </w:r>
      <w:r>
        <w:rPr>
          <w:rFonts w:ascii="Times New Roman" w:hAnsi="Times New Roman" w:cs="Times New Roman"/>
          <w:i/>
          <w:sz w:val="24"/>
          <w:szCs w:val="24"/>
        </w:rPr>
        <w:t xml:space="preserve">). Во исключение каких-либо сомнений Стороны установили, что оплата в соответствии с условиями настоящего Договора осуществляется только за фактически поставленный Поставщиком по Заявкам Товар, опционная премия по настоящему Договору не предусмотрена.</w:t>
      </w:r>
      <w:r>
        <w:rPr>
          <w:rFonts w:ascii="Times New Roman" w:hAnsi="Times New Roman" w:cs="Times New Roman"/>
          <w:i/>
          <w:sz w:val="24"/>
          <w:szCs w:val="24"/>
        </w:rPr>
      </w:r>
    </w:p>
    <w:p>
      <w:pPr>
        <w:pStyle w:val="1708"/>
        <w:numPr>
          <w:ilvl w:val="1"/>
          <w:numId w:val="54"/>
        </w:numPr>
        <w:ind w:left="0" w:firstLine="567"/>
        <w:jc w:val="both"/>
        <w:spacing w:after="0" w:line="240" w:lineRule="auto"/>
        <w:widowControl w:val="off"/>
        <w:tabs>
          <w:tab w:val="num" w:pos="0" w:leader="none"/>
          <w:tab w:val="num" w:pos="1218" w:leader="none"/>
          <w:tab w:val="clear" w:pos="1909" w:leader="none"/>
        </w:tabs>
        <w:rPr>
          <w:rFonts w:ascii="Times New Roman" w:hAnsi="Times New Roman" w:eastAsia="Times New Roman"/>
          <w:i/>
          <w:sz w:val="24"/>
          <w:szCs w:val="24"/>
          <w:lang w:eastAsia="ru-RU"/>
        </w:rPr>
      </w:pPr>
      <w:r>
        <w:rPr>
          <w:rFonts w:ascii="Times New Roman" w:hAnsi="Times New Roman"/>
          <w:i/>
          <w:sz w:val="24"/>
          <w:szCs w:val="24"/>
        </w:rPr>
        <w:t xml:space="preserve">В случае, если в силу особенностей Товара Договором у</w:t>
      </w:r>
      <w:r>
        <w:rPr>
          <w:rFonts w:ascii="Times New Roman" w:hAnsi="Times New Roman"/>
          <w:i/>
          <w:sz w:val="24"/>
          <w:szCs w:val="24"/>
        </w:rPr>
        <w:t xml:space="preserve">становлены пределы допустимого отклонения в количестве поставляемого Товара (толеранс), при увеличении или уменьшении фактического количества поставленного Товара в пределах толеранса не требуется подписание Сторонами дополнительного соглашения к Договору.</w:t>
      </w:r>
      <w:r>
        <w:rPr>
          <w:rStyle w:val="1748"/>
          <w:rFonts w:ascii="Times New Roman" w:hAnsi="Times New Roman"/>
          <w:i/>
          <w:sz w:val="24"/>
          <w:szCs w:val="24"/>
        </w:rPr>
        <w:footnoteReference w:id="12"/>
      </w:r>
      <w:r>
        <w:rPr>
          <w:rFonts w:ascii="Times New Roman" w:hAnsi="Times New Roman" w:eastAsia="Times New Roman"/>
          <w:i/>
          <w:sz w:val="24"/>
          <w:szCs w:val="24"/>
          <w:lang w:eastAsia="ru-RU"/>
        </w:rPr>
      </w:r>
      <w:r>
        <w:rPr>
          <w:rFonts w:ascii="Times New Roman" w:hAnsi="Times New Roman" w:eastAsia="Times New Roman"/>
          <w:i/>
          <w:sz w:val="24"/>
          <w:szCs w:val="24"/>
          <w:lang w:eastAsia="ru-RU"/>
        </w:rPr>
      </w:r>
    </w:p>
    <w:p>
      <w:pPr>
        <w:pStyle w:val="1708"/>
        <w:numPr>
          <w:ilvl w:val="1"/>
          <w:numId w:val="54"/>
        </w:numPr>
        <w:ind w:left="0" w:firstLine="567"/>
        <w:jc w:val="both"/>
        <w:spacing w:after="0" w:line="240" w:lineRule="auto"/>
        <w:widowControl w:val="off"/>
        <w:tabs>
          <w:tab w:val="num" w:pos="0" w:leader="none"/>
          <w:tab w:val="num" w:pos="1218" w:leader="none"/>
          <w:tab w:val="clear" w:pos="1909" w:leader="none"/>
        </w:tabs>
        <w:rPr>
          <w:rFonts w:ascii="Times New Roman" w:hAnsi="Times New Roman" w:eastAsia="Times New Roman"/>
          <w:i/>
          <w:sz w:val="24"/>
          <w:szCs w:val="24"/>
          <w:lang w:eastAsia="ru-RU"/>
        </w:rPr>
      </w:pPr>
      <w:r>
        <w:rPr>
          <w:rFonts w:ascii="Times New Roman" w:hAnsi="Times New Roman" w:eastAsia="Times New Roman"/>
          <w:i/>
          <w:sz w:val="24"/>
          <w:szCs w:val="24"/>
          <w:lang w:eastAsia="ru-RU"/>
        </w:rPr>
        <w:t xml:space="preserve">Общий срок передачи Товара по Договору устанавливается Сторонами с «___» ___ 202_ г. по «__» __________  202____ г.</w:t>
      </w:r>
      <w:r>
        <w:rPr>
          <w:rFonts w:ascii="Times New Roman" w:hAnsi="Times New Roman" w:eastAsia="Times New Roman"/>
          <w:i/>
          <w:sz w:val="24"/>
          <w:szCs w:val="24"/>
          <w:lang w:eastAsia="ru-RU"/>
        </w:rPr>
      </w:r>
    </w:p>
    <w:p>
      <w:pPr>
        <w:pStyle w:val="1708"/>
        <w:numPr>
          <w:ilvl w:val="1"/>
          <w:numId w:val="54"/>
        </w:numPr>
        <w:ind w:left="0" w:firstLine="567"/>
        <w:jc w:val="both"/>
        <w:spacing w:after="0" w:line="240" w:lineRule="auto"/>
        <w:widowControl w:val="off"/>
        <w:tabs>
          <w:tab w:val="num" w:pos="0" w:leader="none"/>
          <w:tab w:val="num" w:pos="1218" w:leader="none"/>
          <w:tab w:val="clear" w:pos="1909" w:leader="none"/>
        </w:tabs>
        <w:rPr>
          <w:rFonts w:ascii="Times New Roman" w:hAnsi="Times New Roman" w:eastAsia="Times New Roman"/>
          <w:i/>
          <w:sz w:val="24"/>
          <w:szCs w:val="24"/>
          <w:lang w:eastAsia="ru-RU"/>
        </w:rPr>
      </w:pPr>
      <w:r>
        <w:rPr>
          <w:rFonts w:ascii="Times New Roman" w:hAnsi="Times New Roman" w:eastAsia="Times New Roman"/>
          <w:i/>
          <w:sz w:val="24"/>
          <w:szCs w:val="24"/>
          <w:lang w:eastAsia="ru-RU"/>
        </w:rPr>
        <w:t xml:space="preserve">Срок осуществления поставок – в течение ___ календарных дней с даты отправления в адрес Поставщика заявки Покупателя. </w:t>
      </w:r>
      <w:r>
        <w:rPr>
          <w:rFonts w:ascii="Times New Roman" w:hAnsi="Times New Roman" w:eastAsia="Times New Roman"/>
          <w:i/>
          <w:sz w:val="24"/>
          <w:szCs w:val="24"/>
          <w:lang w:eastAsia="ru-RU"/>
        </w:rPr>
      </w:r>
    </w:p>
    <w:p>
      <w:pPr>
        <w:pStyle w:val="1708"/>
        <w:ind w:firstLine="567"/>
        <w:jc w:val="both"/>
        <w:spacing w:after="0" w:line="240" w:lineRule="auto"/>
        <w:widowControl w:val="off"/>
        <w:tabs>
          <w:tab w:val="left" w:pos="0" w:leader="none"/>
          <w:tab w:val="num" w:pos="1626" w:leader="none"/>
        </w:tabs>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p>
      <w:pPr>
        <w:pStyle w:val="1708"/>
        <w:numPr>
          <w:ilvl w:val="0"/>
          <w:numId w:val="55"/>
        </w:numPr>
        <w:ind w:left="0" w:right="1417" w:firstLine="567"/>
        <w:jc w:val="center"/>
        <w:spacing w:after="0" w:line="240" w:lineRule="auto"/>
        <w:widowControl w:val="off"/>
        <w:tabs>
          <w:tab w:val="left" w:pos="284" w:leader="none"/>
          <w:tab w:val="num" w:pos="2345" w:leader="none"/>
        </w:tabs>
        <w:rPr>
          <w:rFonts w:ascii="Times New Roman" w:hAnsi="Times New Roman"/>
          <w:b/>
          <w:bCs/>
          <w:sz w:val="24"/>
          <w:szCs w:val="24"/>
        </w:rPr>
      </w:pPr>
      <w:r>
        <w:rPr>
          <w:rFonts w:ascii="Times New Roman" w:hAnsi="Times New Roman"/>
          <w:b/>
          <w:bCs/>
          <w:sz w:val="24"/>
          <w:szCs w:val="24"/>
        </w:rPr>
        <w:t xml:space="preserve">Цена</w:t>
      </w:r>
      <w:r>
        <w:rPr>
          <w:rFonts w:ascii="Times New Roman" w:hAnsi="Times New Roman"/>
          <w:b/>
          <w:bCs/>
          <w:sz w:val="24"/>
          <w:szCs w:val="24"/>
        </w:rPr>
      </w:r>
      <w:r>
        <w:rPr>
          <w:rFonts w:ascii="Times New Roman" w:hAnsi="Times New Roman"/>
          <w:b/>
          <w:bCs/>
          <w:sz w:val="24"/>
          <w:szCs w:val="24"/>
        </w:rPr>
      </w:r>
    </w:p>
    <w:p>
      <w:pPr>
        <w:pStyle w:val="1708"/>
        <w:ind w:firstLine="567"/>
        <w:jc w:val="both"/>
        <w:spacing w:after="0" w:line="240" w:lineRule="auto"/>
        <w:widowControl w:val="off"/>
        <w:tabs>
          <w:tab w:val="left" w:pos="709" w:leader="none"/>
          <w:tab w:val="num" w:pos="1909" w:leader="none"/>
        </w:tabs>
        <w:rPr>
          <w:rFonts w:ascii="Times New Roman" w:hAnsi="Times New Roman"/>
          <w:b/>
          <w:bCs/>
          <w:sz w:val="24"/>
          <w:szCs w:val="24"/>
        </w:rPr>
      </w:pPr>
      <w:r>
        <w:rPr>
          <w:rFonts w:ascii="Times New Roman" w:hAnsi="Times New Roman"/>
          <w:b/>
          <w:bCs/>
          <w:i/>
          <w:sz w:val="24"/>
          <w:szCs w:val="24"/>
        </w:rPr>
        <w:t xml:space="preserve">Вариант для конкретного объема поставки и твердой цены</w:t>
      </w:r>
      <w:r>
        <w:rPr>
          <w:rFonts w:ascii="Times New Roman" w:hAnsi="Times New Roman"/>
          <w:b/>
          <w:bCs/>
          <w:sz w:val="24"/>
          <w:szCs w:val="24"/>
        </w:rPr>
        <w:t xml:space="preserve">.</w:t>
      </w:r>
      <w:r>
        <w:rPr>
          <w:rFonts w:ascii="Times New Roman" w:hAnsi="Times New Roman"/>
          <w:b/>
          <w:bCs/>
          <w:sz w:val="24"/>
          <w:szCs w:val="24"/>
        </w:rPr>
      </w:r>
      <w:r>
        <w:rPr>
          <w:rFonts w:ascii="Times New Roman" w:hAnsi="Times New Roman"/>
          <w:b/>
          <w:bCs/>
          <w:sz w:val="24"/>
          <w:szCs w:val="24"/>
        </w:rPr>
      </w:r>
    </w:p>
    <w:p>
      <w:pPr>
        <w:pStyle w:val="1730"/>
        <w:numPr>
          <w:ilvl w:val="1"/>
          <w:numId w:val="55"/>
        </w:numPr>
        <w:ind w:left="0" w:firstLine="567"/>
        <w:jc w:val="both"/>
        <w:tabs>
          <w:tab w:val="left" w:pos="567" w:leader="none"/>
          <w:tab w:val="left" w:pos="851" w:leader="none"/>
          <w:tab w:val="left" w:pos="993" w:leader="none"/>
        </w:tabs>
        <w:rPr>
          <w:rFonts w:ascii="Times New Roman" w:hAnsi="Times New Roman" w:cs="Times New Roman"/>
          <w:sz w:val="24"/>
          <w:szCs w:val="24"/>
        </w:rPr>
      </w:pPr>
      <w:r>
        <w:rPr>
          <w:rFonts w:ascii="Times New Roman" w:hAnsi="Times New Roman" w:cs="Times New Roman"/>
          <w:sz w:val="24"/>
          <w:szCs w:val="24"/>
        </w:rPr>
        <w:t xml:space="preserve">Цена Договора без НДС составляет _____________________ (цифрами и прописью) рублей, кроме того НДС ___% - ____________</w:t>
      </w:r>
      <w:r>
        <w:rPr>
          <w:rFonts w:ascii="Times New Roman" w:hAnsi="Times New Roman" w:cs="Times New Roman"/>
          <w:sz w:val="24"/>
          <w:szCs w:val="24"/>
        </w:rPr>
        <w:t xml:space="preserve"> (цифрами и прописью)</w:t>
      </w:r>
      <w:r>
        <w:rPr>
          <w:rFonts w:ascii="Times New Roman" w:hAnsi="Times New Roman" w:cs="Times New Roman"/>
          <w:sz w:val="24"/>
          <w:szCs w:val="24"/>
        </w:rPr>
        <w:t xml:space="preserve"> рублей</w:t>
      </w:r>
      <w:r>
        <w:rPr>
          <w:rStyle w:val="1748"/>
          <w:rFonts w:ascii="Times New Roman" w:hAnsi="Times New Roman" w:cs="Times New Roman"/>
          <w:sz w:val="24"/>
          <w:szCs w:val="24"/>
        </w:rPr>
        <w:footnoteReference w:id="13"/>
      </w:r>
      <w:r>
        <w:rPr>
          <w:rFonts w:ascii="Times New Roman" w:hAnsi="Times New Roman" w:cs="Times New Roman"/>
          <w:sz w:val="24"/>
          <w:szCs w:val="24"/>
        </w:rPr>
        <w:t xml:space="preserve">. Всего с НДС цена Договора составляет _____</w:t>
      </w:r>
      <w:r>
        <w:rPr>
          <w:rFonts w:ascii="Times New Roman" w:hAnsi="Times New Roman" w:cs="Times New Roman"/>
          <w:sz w:val="24"/>
          <w:szCs w:val="24"/>
        </w:rPr>
        <w:t xml:space="preserve">________________ (цифрами и прописью) рублей. Цена Товара (в том числе за одну единицу измерения) указывается в спецификациях. Цена поставляемого Товара определяется как произведение количества Товара в спецификациях Покупателя, согласованных с Поставщиком</w:t>
      </w:r>
      <w:r>
        <w:rPr>
          <w:rFonts w:ascii="Times New Roman" w:hAnsi="Times New Roman" w:cs="Times New Roman"/>
          <w:sz w:val="24"/>
          <w:szCs w:val="24"/>
        </w:rPr>
        <w:t xml:space="preserve">,</w:t>
      </w:r>
      <w:r>
        <w:rPr>
          <w:rFonts w:ascii="Times New Roman" w:hAnsi="Times New Roman" w:cs="Times New Roman"/>
          <w:sz w:val="24"/>
          <w:szCs w:val="24"/>
        </w:rPr>
        <w:t xml:space="preserve"> на единичные расценки Товара. </w:t>
      </w:r>
      <w:r>
        <w:rPr>
          <w:rFonts w:ascii="Times New Roman" w:hAnsi="Times New Roman" w:cs="Times New Roman"/>
          <w:sz w:val="24"/>
          <w:szCs w:val="24"/>
        </w:rPr>
      </w:r>
    </w:p>
    <w:p>
      <w:pPr>
        <w:pStyle w:val="1708"/>
        <w:ind w:firstLine="567"/>
        <w:jc w:val="both"/>
        <w:spacing w:after="0" w:line="240" w:lineRule="auto"/>
        <w:widowControl w:val="off"/>
        <w:tabs>
          <w:tab w:val="left" w:pos="709" w:leader="none"/>
          <w:tab w:val="num" w:pos="1909" w:leader="none"/>
        </w:tabs>
        <w:rPr>
          <w:rFonts w:ascii="Times New Roman" w:hAnsi="Times New Roman"/>
          <w:b/>
          <w:bCs/>
          <w:i/>
          <w:sz w:val="24"/>
          <w:szCs w:val="24"/>
        </w:rPr>
      </w:pPr>
      <w:r>
        <w:rPr>
          <w:rFonts w:ascii="Times New Roman" w:hAnsi="Times New Roman"/>
          <w:b/>
          <w:bCs/>
          <w:i/>
          <w:sz w:val="24"/>
          <w:szCs w:val="24"/>
        </w:rPr>
      </w:r>
      <w:r>
        <w:rPr>
          <w:rFonts w:ascii="Times New Roman" w:hAnsi="Times New Roman"/>
          <w:b/>
          <w:bCs/>
          <w:i/>
          <w:sz w:val="24"/>
          <w:szCs w:val="24"/>
        </w:rPr>
      </w:r>
    </w:p>
    <w:p>
      <w:pPr>
        <w:pStyle w:val="1708"/>
        <w:ind w:firstLine="567"/>
        <w:jc w:val="both"/>
        <w:spacing w:after="0" w:line="240" w:lineRule="auto"/>
        <w:widowControl w:val="off"/>
        <w:tabs>
          <w:tab w:val="left" w:pos="709" w:leader="none"/>
          <w:tab w:val="num" w:pos="1909" w:leader="none"/>
        </w:tabs>
        <w:rPr>
          <w:rFonts w:ascii="Times New Roman" w:hAnsi="Times New Roman"/>
          <w:b/>
          <w:bCs/>
          <w:i/>
          <w:sz w:val="24"/>
          <w:szCs w:val="24"/>
        </w:rPr>
      </w:pPr>
      <w:r>
        <w:rPr>
          <w:rFonts w:ascii="Times New Roman" w:hAnsi="Times New Roman"/>
          <w:b/>
          <w:bCs/>
          <w:i/>
          <w:sz w:val="24"/>
          <w:szCs w:val="24"/>
        </w:rPr>
        <w:t xml:space="preserve">Вариант для поставки по единичным расценкам и предельной цены.</w:t>
      </w:r>
      <w:r>
        <w:rPr>
          <w:rFonts w:ascii="Times New Roman" w:hAnsi="Times New Roman"/>
          <w:b/>
          <w:bCs/>
          <w:i/>
          <w:sz w:val="24"/>
          <w:szCs w:val="24"/>
        </w:rPr>
      </w:r>
    </w:p>
    <w:p>
      <w:pPr>
        <w:pStyle w:val="1730"/>
        <w:numPr>
          <w:ilvl w:val="1"/>
          <w:numId w:val="56"/>
        </w:numPr>
        <w:ind w:left="0" w:firstLine="709"/>
        <w:jc w:val="both"/>
        <w:tabs>
          <w:tab w:val="left" w:pos="567" w:leader="none"/>
          <w:tab w:val="left" w:pos="851" w:leader="none"/>
          <w:tab w:val="left" w:pos="993" w:leader="none"/>
          <w:tab w:val="left" w:pos="1276" w:leader="none"/>
          <w:tab w:val="num" w:pos="1560" w:leader="none"/>
          <w:tab w:val="clear" w:pos="1909" w:leader="none"/>
        </w:tabs>
        <w:rPr>
          <w:rFonts w:ascii="Times New Roman" w:hAnsi="Times New Roman" w:cs="Times New Roman"/>
          <w:i/>
          <w:sz w:val="24"/>
          <w:szCs w:val="24"/>
        </w:rPr>
      </w:pPr>
      <w:r>
        <w:rPr>
          <w:rFonts w:ascii="Times New Roman" w:hAnsi="Times New Roman" w:cs="Times New Roman"/>
          <w:i/>
          <w:sz w:val="24"/>
          <w:szCs w:val="24"/>
        </w:rPr>
        <w:t xml:space="preserve">Итоговая Цена Договора определяется как произведение количества Товара, поставленного по Заявкам Покупателя (Приложение </w:t>
      </w:r>
      <w:r>
        <w:rPr>
          <w:rFonts w:ascii="Times New Roman" w:hAnsi="Times New Roman" w:cs="Times New Roman"/>
          <w:i/>
          <w:sz w:val="24"/>
          <w:szCs w:val="24"/>
        </w:rPr>
        <w:t xml:space="preserve">1</w:t>
      </w:r>
      <w:r>
        <w:rPr>
          <w:rFonts w:ascii="Times New Roman" w:hAnsi="Times New Roman" w:cs="Times New Roman"/>
          <w:i/>
          <w:sz w:val="24"/>
          <w:szCs w:val="24"/>
        </w:rPr>
        <w:t xml:space="preserve">), на единичные расценки на Товар, установленные Приложением </w:t>
      </w:r>
      <w:r>
        <w:rPr>
          <w:rFonts w:ascii="Times New Roman" w:hAnsi="Times New Roman" w:cs="Times New Roman"/>
          <w:i/>
          <w:sz w:val="24"/>
          <w:szCs w:val="24"/>
        </w:rPr>
        <w:t xml:space="preserve">1.1</w:t>
      </w:r>
      <w:r>
        <w:rPr>
          <w:rFonts w:ascii="Times New Roman" w:hAnsi="Times New Roman" w:cs="Times New Roman"/>
          <w:i/>
          <w:sz w:val="24"/>
          <w:szCs w:val="24"/>
        </w:rPr>
        <w:t xml:space="preserve">. </w:t>
      </w:r>
      <w:r>
        <w:rPr>
          <w:rFonts w:ascii="Times New Roman" w:hAnsi="Times New Roman" w:cs="Times New Roman"/>
          <w:i/>
          <w:sz w:val="24"/>
          <w:szCs w:val="24"/>
        </w:rPr>
      </w:r>
    </w:p>
    <w:p>
      <w:pPr>
        <w:pStyle w:val="1708"/>
        <w:jc w:val="both"/>
        <w:spacing w:after="0" w:line="240" w:lineRule="auto"/>
        <w:tabs>
          <w:tab w:val="left" w:pos="567" w:leader="none"/>
          <w:tab w:val="left" w:pos="851" w:leader="none"/>
          <w:tab w:val="left" w:pos="993" w:leader="none"/>
        </w:tabs>
        <w:rPr>
          <w:rFonts w:ascii="Times New Roman" w:hAnsi="Times New Roman"/>
          <w:i/>
          <w:sz w:val="24"/>
          <w:szCs w:val="24"/>
        </w:rPr>
      </w:pPr>
      <w:r>
        <w:rPr>
          <w:rFonts w:ascii="Times New Roman" w:hAnsi="Times New Roman"/>
          <w:bCs/>
          <w:i/>
          <w:sz w:val="24"/>
          <w:szCs w:val="24"/>
        </w:rPr>
        <w:tab/>
      </w:r>
      <w:r>
        <w:rPr>
          <w:rFonts w:ascii="Times New Roman" w:hAnsi="Times New Roman"/>
          <w:i/>
          <w:sz w:val="24"/>
          <w:szCs w:val="24"/>
        </w:rPr>
        <w:t xml:space="preserve">Предельная Цена Договора без НДС составляет _____________________ (цифрами и прописью) рублей, кроме того НДС ___% - ____________</w:t>
      </w:r>
      <w:r>
        <w:rPr>
          <w:rFonts w:ascii="Times New Roman" w:hAnsi="Times New Roman"/>
          <w:i/>
          <w:sz w:val="24"/>
          <w:szCs w:val="24"/>
        </w:rPr>
        <w:t xml:space="preserve"> (цифрами и прописью)</w:t>
      </w:r>
      <w:r>
        <w:rPr>
          <w:rFonts w:ascii="Times New Roman" w:hAnsi="Times New Roman"/>
          <w:i/>
          <w:sz w:val="24"/>
          <w:szCs w:val="24"/>
        </w:rPr>
        <w:t xml:space="preserve"> рублей</w:t>
      </w:r>
      <w:r>
        <w:rPr>
          <w:rStyle w:val="1748"/>
          <w:rFonts w:ascii="Times New Roman" w:hAnsi="Times New Roman"/>
          <w:i/>
          <w:sz w:val="24"/>
          <w:szCs w:val="24"/>
        </w:rPr>
        <w:footnoteReference w:id="14"/>
      </w:r>
      <w:r>
        <w:rPr>
          <w:rFonts w:ascii="Times New Roman" w:hAnsi="Times New Roman"/>
          <w:i/>
          <w:sz w:val="24"/>
          <w:szCs w:val="24"/>
        </w:rPr>
        <w:t xml:space="preserve">. Всего с НДС цена Договора составляет _____________________ (цифрами и прописью) рублей.</w:t>
      </w:r>
      <w:r>
        <w:rPr>
          <w:rFonts w:ascii="Times New Roman" w:hAnsi="Times New Roman"/>
          <w:i/>
          <w:sz w:val="24"/>
          <w:szCs w:val="24"/>
        </w:rPr>
      </w:r>
    </w:p>
    <w:p>
      <w:pPr>
        <w:pStyle w:val="1730"/>
        <w:ind w:left="0" w:firstLine="567"/>
        <w:jc w:val="both"/>
        <w:tabs>
          <w:tab w:val="left" w:pos="851" w:leader="none"/>
          <w:tab w:val="left" w:pos="993" w:leader="none"/>
        </w:tabs>
        <w:rPr>
          <w:rFonts w:ascii="Times New Roman" w:hAnsi="Times New Roman" w:cs="Times New Roman"/>
          <w:i/>
          <w:sz w:val="24"/>
          <w:szCs w:val="24"/>
        </w:rPr>
      </w:pPr>
      <w:r>
        <w:rPr>
          <w:rFonts w:ascii="Times New Roman" w:hAnsi="Times New Roman" w:cs="Times New Roman"/>
          <w:i/>
          <w:sz w:val="24"/>
          <w:szCs w:val="24"/>
        </w:rPr>
        <w:t xml:space="preserve">Единичные расценки на Товар, указанные в Приложение </w:t>
      </w:r>
      <w:r>
        <w:rPr>
          <w:rFonts w:ascii="Times New Roman" w:hAnsi="Times New Roman" w:cs="Times New Roman"/>
          <w:i/>
          <w:sz w:val="24"/>
          <w:szCs w:val="24"/>
        </w:rPr>
        <w:t xml:space="preserve">1.1</w:t>
      </w:r>
      <w:r>
        <w:rPr>
          <w:rFonts w:ascii="Times New Roman" w:hAnsi="Times New Roman" w:cs="Times New Roman"/>
          <w:i/>
          <w:sz w:val="24"/>
          <w:szCs w:val="24"/>
        </w:rPr>
        <w:t xml:space="preserve">, являются твердыми и окончательными.</w:t>
      </w:r>
      <w:r>
        <w:rPr>
          <w:rFonts w:ascii="Times New Roman" w:hAnsi="Times New Roman" w:cs="Times New Roman"/>
          <w:i/>
          <w:sz w:val="24"/>
          <w:szCs w:val="24"/>
        </w:rPr>
      </w:r>
    </w:p>
    <w:p>
      <w:pPr>
        <w:pStyle w:val="1730"/>
        <w:ind w:left="0" w:firstLine="567"/>
        <w:jc w:val="both"/>
        <w:tabs>
          <w:tab w:val="left" w:pos="851" w:leader="none"/>
          <w:tab w:val="left" w:pos="993" w:leader="none"/>
        </w:tabs>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Style w:val="1708"/>
        <w:ind w:firstLine="567"/>
        <w:jc w:val="both"/>
        <w:spacing w:after="0" w:line="240" w:lineRule="auto"/>
        <w:tabs>
          <w:tab w:val="left" w:pos="567" w:leader="none"/>
          <w:tab w:val="left" w:pos="851" w:leader="none"/>
          <w:tab w:val="left" w:pos="993" w:leader="none"/>
        </w:tabs>
        <w:rPr>
          <w:rFonts w:ascii="Times New Roman" w:hAnsi="Times New Roman"/>
          <w:sz w:val="24"/>
          <w:szCs w:val="24"/>
        </w:rPr>
      </w:pPr>
      <w:r>
        <w:rPr>
          <w:rFonts w:ascii="Times New Roman" w:hAnsi="Times New Roman"/>
          <w:sz w:val="24"/>
          <w:szCs w:val="24"/>
        </w:rPr>
        <w:t xml:space="preserve">Стороны допускают отступление (толеранс) в размере, указанном в Спецификациях</w:t>
      </w:r>
      <w:r>
        <w:rPr>
          <w:rFonts w:ascii="Times New Roman" w:hAnsi="Times New Roman"/>
          <w:i/>
          <w:sz w:val="24"/>
          <w:szCs w:val="24"/>
        </w:rPr>
        <w:t xml:space="preserve">/Заявках</w:t>
      </w:r>
      <w:r>
        <w:rPr>
          <w:rFonts w:ascii="Times New Roman" w:hAnsi="Times New Roman"/>
          <w:sz w:val="24"/>
          <w:szCs w:val="24"/>
        </w:rPr>
        <w:t xml:space="preserve"> в % от  количества поставляемого Товара</w:t>
      </w:r>
      <w:r>
        <w:rPr>
          <w:rFonts w:ascii="Times New Roman" w:hAnsi="Times New Roman"/>
          <w:sz w:val="24"/>
          <w:szCs w:val="24"/>
          <w:vertAlign w:val="superscript"/>
        </w:rPr>
        <w:footnoteReference w:id="15"/>
      </w:r>
      <w:r>
        <w:rPr>
          <w:rFonts w:ascii="Times New Roman" w:hAnsi="Times New Roman"/>
          <w:sz w:val="24"/>
          <w:szCs w:val="24"/>
        </w:rPr>
        <w:t xml:space="preserve">, что не расценивается Сторонами как нарушение обязательств со стороны Поставщика.</w:t>
      </w:r>
      <w:r>
        <w:rPr>
          <w:rFonts w:ascii="Times New Roman" w:hAnsi="Times New Roman"/>
          <w:sz w:val="24"/>
          <w:szCs w:val="24"/>
        </w:rPr>
      </w:r>
    </w:p>
    <w:p>
      <w:pPr>
        <w:pStyle w:val="1708"/>
        <w:ind w:firstLine="567"/>
        <w:jc w:val="both"/>
        <w:spacing w:after="0" w:line="240" w:lineRule="auto"/>
        <w:tabs>
          <w:tab w:val="left" w:pos="567" w:leader="none"/>
        </w:tabs>
        <w:rPr>
          <w:rFonts w:ascii="Times New Roman" w:hAnsi="Times New Roman"/>
          <w:sz w:val="24"/>
          <w:szCs w:val="24"/>
        </w:rPr>
      </w:pPr>
      <w:r>
        <w:rPr>
          <w:rFonts w:ascii="Times New Roman" w:hAnsi="Times New Roman"/>
          <w:sz w:val="24"/>
          <w:szCs w:val="24"/>
        </w:rPr>
        <w:t xml:space="preserve">Количество Товара в указанных выше пределах подлежит принятию и оплате  Покупателем в срок, согласованный Сторонами, и засчитывается Поставщиком в счет объемов поставки.</w:t>
      </w:r>
      <w:r>
        <w:rPr>
          <w:rFonts w:ascii="Times New Roman" w:hAnsi="Times New Roman"/>
          <w:sz w:val="24"/>
          <w:szCs w:val="24"/>
        </w:rPr>
      </w:r>
    </w:p>
    <w:p>
      <w:pPr>
        <w:pStyle w:val="1708"/>
        <w:ind w:firstLine="567"/>
        <w:jc w:val="both"/>
        <w:spacing w:after="0" w:line="240" w:lineRule="auto"/>
        <w:widowControl w:val="off"/>
        <w:tabs>
          <w:tab w:val="left" w:pos="709" w:leader="none"/>
          <w:tab w:val="num" w:pos="1909" w:leader="none"/>
        </w:tabs>
        <w:rPr>
          <w:rFonts w:ascii="Times New Roman" w:hAnsi="Times New Roman"/>
          <w:sz w:val="24"/>
          <w:szCs w:val="24"/>
        </w:rPr>
      </w:pPr>
      <w:r>
        <w:rPr>
          <w:rFonts w:ascii="Times New Roman" w:hAnsi="Times New Roman"/>
          <w:sz w:val="24"/>
          <w:szCs w:val="24"/>
        </w:rPr>
        <w:t xml:space="preserve">Цена Товара является твердой, окончательной и не подлежит изменению в течение срока его действия, за исключением предусмотренных Договором случаев.</w:t>
      </w:r>
      <w:r>
        <w:rPr>
          <w:rFonts w:ascii="Times New Roman" w:hAnsi="Times New Roman"/>
          <w:sz w:val="24"/>
          <w:szCs w:val="24"/>
        </w:rPr>
      </w:r>
      <w:r>
        <w:rPr>
          <w:rFonts w:ascii="Times New Roman" w:hAnsi="Times New Roman"/>
          <w:sz w:val="24"/>
          <w:szCs w:val="24"/>
        </w:rPr>
      </w:r>
    </w:p>
    <w:p>
      <w:pPr>
        <w:pStyle w:val="1730"/>
        <w:numPr>
          <w:ilvl w:val="1"/>
          <w:numId w:val="56"/>
        </w:numPr>
        <w:ind w:left="0" w:firstLine="567"/>
        <w:jc w:val="both"/>
        <w:tabs>
          <w:tab w:val="left" w:pos="709" w:leader="none"/>
          <w:tab w:val="num" w:pos="1418" w:leader="none"/>
          <w:tab w:val="clear" w:pos="1909" w:leader="none"/>
        </w:tabs>
        <w:rPr>
          <w:rFonts w:ascii="Times New Roman" w:hAnsi="Times New Roman" w:cs="Times New Roman"/>
          <w:sz w:val="24"/>
          <w:szCs w:val="24"/>
        </w:rPr>
      </w:pPr>
      <w:r>
        <w:rPr>
          <w:rFonts w:ascii="Times New Roman" w:hAnsi="Times New Roman" w:cs="Times New Roman"/>
          <w:sz w:val="24"/>
          <w:szCs w:val="24"/>
        </w:rPr>
        <w:t xml:space="preserve">Цена Договора включает все затраты, связанные со стоимостью тары, упаковки и страховых взносов, погрузкой, </w:t>
      </w:r>
      <w:r>
        <w:rPr>
          <w:rFonts w:ascii="Times New Roman" w:hAnsi="Times New Roman" w:cs="Times New Roman"/>
          <w:i/>
          <w:sz w:val="24"/>
          <w:szCs w:val="24"/>
        </w:rPr>
        <w:t xml:space="preserve">разгрузкой</w:t>
      </w:r>
      <w:r>
        <w:rPr>
          <w:rStyle w:val="1748"/>
          <w:rFonts w:ascii="Times New Roman" w:hAnsi="Times New Roman" w:cs="Times New Roman"/>
          <w:i/>
          <w:sz w:val="24"/>
          <w:szCs w:val="24"/>
        </w:rPr>
        <w:footnoteReference w:id="16"/>
      </w:r>
      <w:r>
        <w:rPr>
          <w:rFonts w:ascii="Times New Roman" w:hAnsi="Times New Roman" w:cs="Times New Roman"/>
          <w:sz w:val="24"/>
          <w:szCs w:val="24"/>
        </w:rPr>
        <w:t xml:space="preserve">, доставкой до Объекта поставки, заготовительно-складскими услугами, вознаграждением за предоставля</w:t>
      </w:r>
      <w:r>
        <w:rPr>
          <w:rFonts w:ascii="Times New Roman" w:hAnsi="Times New Roman" w:cs="Times New Roman"/>
          <w:sz w:val="24"/>
          <w:szCs w:val="24"/>
        </w:rPr>
        <w:t xml:space="preserve">емые права пользования программами для ЭВМ, входящие в состав Товара, налогами, сборами, платежами, услугами по хранению Товара до момента его принятия Покупателем, а также таможенными пошлинами, расходами на таможенное оформление и декларирование Товара (</w:t>
      </w:r>
      <w:r>
        <w:rPr>
          <w:rFonts w:ascii="Times New Roman" w:hAnsi="Times New Roman" w:cs="Times New Roman"/>
          <w:sz w:val="24"/>
          <w:szCs w:val="24"/>
        </w:rPr>
        <w:t xml:space="preserve">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любые иные расходы Поставщика, связанные с исполнением настоящего Договора</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730"/>
        <w:numPr>
          <w:ilvl w:val="1"/>
          <w:numId w:val="56"/>
        </w:numPr>
        <w:ind w:left="0" w:firstLine="567"/>
        <w:jc w:val="both"/>
        <w:tabs>
          <w:tab w:val="left" w:pos="709" w:leader="none"/>
          <w:tab w:val="num" w:pos="1418" w:leader="none"/>
          <w:tab w:val="clear" w:pos="1909" w:leader="none"/>
        </w:tabs>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 xml:space="preserve">Поставщик не вправе требовать от Покупателя увеличения цены Договора, кроме случаев, прямо предусмотренных законом или  условиями Договора</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730"/>
        <w:ind w:left="567"/>
        <w:jc w:val="both"/>
        <w:tabs>
          <w:tab w:val="left" w:pos="709" w:leader="none"/>
        </w:tabs>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56"/>
        </w:numPr>
        <w:jc w:val="center"/>
        <w:rPr>
          <w:rFonts w:ascii="Times New Roman" w:hAnsi="Times New Roman" w:cs="Times New Roman"/>
          <w:iCs/>
          <w:sz w:val="24"/>
          <w:szCs w:val="24"/>
        </w:rPr>
      </w:pPr>
      <w:r>
        <w:rPr>
          <w:rFonts w:ascii="Times New Roman" w:hAnsi="Times New Roman" w:cs="Times New Roman"/>
          <w:b/>
          <w:bCs/>
          <w:sz w:val="24"/>
          <w:szCs w:val="24"/>
        </w:rPr>
        <w:t xml:space="preserve">Порядок и условия платежей</w:t>
      </w:r>
      <w:r>
        <w:rPr>
          <w:rFonts w:ascii="Times New Roman" w:hAnsi="Times New Roman" w:cs="Times New Roman"/>
          <w:iCs/>
          <w:sz w:val="24"/>
          <w:szCs w:val="24"/>
        </w:rPr>
      </w:r>
      <w:r>
        <w:rPr>
          <w:rFonts w:ascii="Times New Roman" w:hAnsi="Times New Roman" w:cs="Times New Roman"/>
          <w:iCs/>
          <w:sz w:val="24"/>
          <w:szCs w:val="24"/>
        </w:rPr>
      </w:r>
    </w:p>
    <w:p>
      <w:pPr>
        <w:pStyle w:val="1730"/>
        <w:numPr>
          <w:ilvl w:val="0"/>
          <w:numId w:val="58"/>
        </w:numPr>
        <w:ind w:left="0" w:firstLine="567"/>
        <w:jc w:val="both"/>
        <w:tabs>
          <w:tab w:val="left" w:pos="0" w:leader="none"/>
          <w:tab w:val="num" w:pos="993" w:leader="none"/>
          <w:tab w:val="num" w:pos="1909" w:leader="none"/>
        </w:tabs>
        <w:rPr>
          <w:rFonts w:ascii="Times New Roman" w:hAnsi="Times New Roman" w:cs="Times New Roman"/>
          <w:sz w:val="24"/>
          <w:szCs w:val="24"/>
        </w:rPr>
      </w:pPr>
      <w:r>
        <w:rPr>
          <w:rFonts w:ascii="Times New Roman" w:hAnsi="Times New Roman" w:cs="Times New Roman"/>
          <w:sz w:val="24"/>
          <w:szCs w:val="24"/>
        </w:rPr>
        <w:t xml:space="preserve"> Оплата Покупателем по Договору производится денежными средствами в российских рублях платежными поручениями на счет Поставщика.</w:t>
      </w:r>
      <w:r>
        <w:rPr>
          <w:rFonts w:ascii="Times New Roman" w:hAnsi="Times New Roman" w:cs="Times New Roman"/>
          <w:sz w:val="24"/>
          <w:szCs w:val="24"/>
        </w:rPr>
      </w:r>
      <w:r>
        <w:rPr>
          <w:rFonts w:ascii="Times New Roman" w:hAnsi="Times New Roman" w:cs="Times New Roman"/>
          <w:sz w:val="24"/>
          <w:szCs w:val="24"/>
        </w:rPr>
      </w:r>
    </w:p>
    <w:p>
      <w:pPr>
        <w:pStyle w:val="1708"/>
        <w:ind w:firstLine="567"/>
        <w:jc w:val="both"/>
        <w:spacing w:after="0" w:line="240" w:lineRule="auto"/>
        <w:widowControl w:val="off"/>
        <w:tabs>
          <w:tab w:val="left" w:pos="709" w:leader="none"/>
        </w:tabs>
        <w:rPr>
          <w:rFonts w:ascii="Times New Roman" w:hAnsi="Times New Roman"/>
          <w:i/>
          <w:sz w:val="24"/>
          <w:szCs w:val="24"/>
        </w:rPr>
      </w:pPr>
      <w:r>
        <w:rPr>
          <w:rFonts w:ascii="Times New Roman" w:hAnsi="Times New Roman"/>
          <w:b/>
          <w:i/>
          <w:sz w:val="24"/>
          <w:szCs w:val="24"/>
          <w:lang w:val="en-US"/>
        </w:rPr>
        <w:t xml:space="preserve">I</w:t>
      </w:r>
      <w:r>
        <w:rPr>
          <w:rFonts w:ascii="Times New Roman" w:hAnsi="Times New Roman"/>
          <w:b/>
          <w:i/>
          <w:sz w:val="24"/>
          <w:szCs w:val="24"/>
        </w:rPr>
        <w:t xml:space="preserve"> вариант </w:t>
      </w:r>
      <w:r>
        <w:rPr>
          <w:rFonts w:ascii="Times New Roman" w:hAnsi="Times New Roman"/>
          <w:i/>
          <w:sz w:val="24"/>
          <w:szCs w:val="24"/>
        </w:rPr>
        <w:t xml:space="preserve">(Договором не предусмотрена авансовая форма расчетов):</w:t>
      </w:r>
      <w:r>
        <w:rPr>
          <w:rFonts w:ascii="Times New Roman" w:hAnsi="Times New Roman"/>
          <w:i/>
          <w:sz w:val="24"/>
          <w:szCs w:val="24"/>
        </w:rPr>
      </w:r>
      <w:r>
        <w:rPr>
          <w:rFonts w:ascii="Times New Roman" w:hAnsi="Times New Roman"/>
          <w:i/>
          <w:sz w:val="24"/>
          <w:szCs w:val="24"/>
        </w:rPr>
      </w:r>
    </w:p>
    <w:p>
      <w:pPr>
        <w:pStyle w:val="1730"/>
        <w:numPr>
          <w:ilvl w:val="0"/>
          <w:numId w:val="57"/>
        </w:numPr>
        <w:ind w:left="0" w:firstLine="567"/>
        <w:jc w:val="both"/>
        <w:tabs>
          <w:tab w:val="left" w:pos="993" w:leader="none"/>
        </w:tabs>
        <w:rPr>
          <w:rFonts w:ascii="Times New Roman" w:hAnsi="Times New Roman" w:cs="Times New Roman"/>
          <w:sz w:val="24"/>
          <w:szCs w:val="24"/>
        </w:rPr>
      </w:pPr>
      <w:r>
        <w:rPr>
          <w:rFonts w:ascii="Times New Roman" w:hAnsi="Times New Roman" w:cs="Times New Roman"/>
          <w:sz w:val="24"/>
          <w:szCs w:val="24"/>
        </w:rPr>
        <w:t xml:space="preserve"> </w:t>
      </w:r>
      <w:r>
        <w:rPr>
          <w:rStyle w:val="1748"/>
          <w:rFonts w:ascii="Times New Roman" w:hAnsi="Times New Roman" w:cs="Times New Roman"/>
          <w:sz w:val="24"/>
          <w:szCs w:val="24"/>
        </w:rPr>
        <w:footnoteReference w:id="17"/>
      </w:r>
      <w:r>
        <w:rPr>
          <w:rFonts w:ascii="Times New Roman" w:hAnsi="Times New Roman" w:cs="Times New Roman"/>
          <w:sz w:val="24"/>
          <w:szCs w:val="24"/>
        </w:rPr>
        <w:t xml:space="preserve">Оплата поставленного Поставщиком Товара, принятого Покупателем на основании Товарной накладной (ТОРГ-12)</w:t>
      </w:r>
      <w:r>
        <w:rPr>
          <w:rStyle w:val="1748"/>
          <w:rFonts w:ascii="Times New Roman" w:hAnsi="Times New Roman" w:cs="Times New Roman"/>
          <w:sz w:val="24"/>
          <w:szCs w:val="24"/>
        </w:rPr>
        <w:footnoteReference w:id="18"/>
      </w:r>
      <w:r>
        <w:rPr>
          <w:rFonts w:ascii="Times New Roman" w:hAnsi="Times New Roman" w:cs="Times New Roman"/>
          <w:sz w:val="24"/>
          <w:szCs w:val="24"/>
        </w:rPr>
        <w:t xml:space="preserve"> и счета-фактуры</w:t>
      </w:r>
      <w:r>
        <w:rPr>
          <w:rStyle w:val="1748"/>
          <w:rFonts w:ascii="Times New Roman" w:hAnsi="Times New Roman" w:cs="Times New Roman"/>
          <w:sz w:val="24"/>
          <w:szCs w:val="24"/>
        </w:rPr>
        <w:footnoteReference w:id="19"/>
      </w:r>
      <w:r>
        <w:rPr>
          <w:rFonts w:ascii="Times New Roman" w:hAnsi="Times New Roman" w:cs="Times New Roman"/>
          <w:sz w:val="24"/>
          <w:szCs w:val="24"/>
        </w:rPr>
        <w:t xml:space="preserve">, осуществляется Покупателем в размере 100% цены Товара, указанной в подписанной Сторонами </w:t>
      </w:r>
      <w:r>
        <w:rPr>
          <w:rFonts w:ascii="Times New Roman" w:hAnsi="Times New Roman" w:cs="Times New Roman"/>
          <w:sz w:val="24"/>
          <w:szCs w:val="24"/>
        </w:rPr>
        <w:t xml:space="preserve">С</w:t>
      </w:r>
      <w:r>
        <w:rPr>
          <w:rFonts w:ascii="Times New Roman" w:hAnsi="Times New Roman" w:cs="Times New Roman"/>
          <w:sz w:val="24"/>
          <w:szCs w:val="24"/>
        </w:rPr>
        <w:t xml:space="preserve">пецификации</w:t>
      </w:r>
      <w:r>
        <w:rPr>
          <w:rFonts w:ascii="Times New Roman" w:hAnsi="Times New Roman" w:cs="Times New Roman"/>
          <w:sz w:val="24"/>
          <w:szCs w:val="24"/>
        </w:rPr>
        <w:t xml:space="preserve"> в течение ___</w:t>
      </w:r>
      <w:r>
        <w:rPr>
          <w:rStyle w:val="1748"/>
          <w:rFonts w:ascii="Times New Roman" w:hAnsi="Times New Roman" w:cs="Times New Roman"/>
          <w:sz w:val="24"/>
          <w:szCs w:val="24"/>
        </w:rPr>
        <w:footnoteReference w:id="20"/>
      </w:r>
      <w:r>
        <w:rPr>
          <w:rFonts w:ascii="Times New Roman" w:hAnsi="Times New Roman" w:cs="Times New Roman"/>
          <w:sz w:val="24"/>
          <w:szCs w:val="24"/>
        </w:rPr>
        <w:t xml:space="preserve"> (___________) дней</w:t>
      </w:r>
      <w:r>
        <w:rPr>
          <w:rFonts w:ascii="Times New Roman" w:hAnsi="Times New Roman" w:cs="Times New Roman"/>
          <w:b/>
          <w:bCs/>
          <w:iCs/>
          <w:sz w:val="24"/>
          <w:szCs w:val="24"/>
        </w:rPr>
        <w:t xml:space="preserve"> </w:t>
      </w:r>
      <w:r>
        <w:rPr>
          <w:rFonts w:ascii="Times New Roman" w:hAnsi="Times New Roman" w:cs="Times New Roman"/>
          <w:sz w:val="24"/>
          <w:szCs w:val="24"/>
        </w:rPr>
        <w:t xml:space="preserve">со дня фактической передачи партии Товара согласно Спецификации в собственность Покупателя, при соблюдении следующих условий</w:t>
      </w:r>
      <w:r>
        <w:rPr>
          <w:rFonts w:ascii="Times New Roman" w:hAnsi="Times New Roman" w:cs="Times New Roman"/>
          <w:sz w:val="24"/>
          <w:szCs w:val="24"/>
        </w:rPr>
        <w:t xml:space="preserve">: </w:t>
      </w:r>
      <w:r>
        <w:rPr>
          <w:rFonts w:ascii="Times New Roman" w:hAnsi="Times New Roman" w:cs="Times New Roman"/>
          <w:sz w:val="24"/>
          <w:szCs w:val="24"/>
        </w:rPr>
      </w:r>
    </w:p>
    <w:p>
      <w:pPr>
        <w:pStyle w:val="1730"/>
        <w:numPr>
          <w:ilvl w:val="0"/>
          <w:numId w:val="59"/>
        </w:numPr>
        <w:ind w:left="0" w:firstLine="567"/>
        <w:jc w:val="both"/>
        <w:tabs>
          <w:tab w:val="left" w:pos="1134" w:leader="none"/>
        </w:tabs>
        <w:rPr>
          <w:rFonts w:ascii="Times New Roman" w:hAnsi="Times New Roman" w:cs="Times New Roman"/>
          <w:i/>
          <w:sz w:val="24"/>
          <w:szCs w:val="24"/>
        </w:rPr>
      </w:pPr>
      <w:r>
        <w:rPr>
          <w:rStyle w:val="1748"/>
          <w:rFonts w:ascii="Times New Roman" w:hAnsi="Times New Roman" w:cs="Times New Roman"/>
          <w:i/>
          <w:sz w:val="24"/>
          <w:szCs w:val="24"/>
        </w:rPr>
        <w:footnoteReference w:id="21"/>
      </w:r>
      <w:r>
        <w:rPr>
          <w:rFonts w:ascii="Times New Roman" w:hAnsi="Times New Roman" w:cs="Times New Roman"/>
          <w:i/>
          <w:sz w:val="24"/>
          <w:szCs w:val="24"/>
        </w:rPr>
        <w:t xml:space="preserve">Оплата поставленного Поставщиком Товара, принятого Покупателем на основании Товарной накладной (ТОРГ-12)</w:t>
      </w:r>
      <w:r>
        <w:rPr>
          <w:rStyle w:val="1748"/>
          <w:rFonts w:ascii="Times New Roman" w:hAnsi="Times New Roman" w:cs="Times New Roman"/>
          <w:i/>
          <w:sz w:val="24"/>
          <w:szCs w:val="24"/>
        </w:rPr>
        <w:footnoteReference w:id="22"/>
      </w:r>
      <w:r>
        <w:rPr>
          <w:rFonts w:ascii="Times New Roman" w:hAnsi="Times New Roman" w:cs="Times New Roman"/>
          <w:i/>
          <w:sz w:val="24"/>
          <w:szCs w:val="24"/>
        </w:rPr>
        <w:t xml:space="preserve"> и счета-фактуры</w:t>
      </w:r>
      <w:r>
        <w:rPr>
          <w:rStyle w:val="1748"/>
          <w:rFonts w:ascii="Times New Roman" w:hAnsi="Times New Roman" w:cs="Times New Roman"/>
          <w:i/>
          <w:sz w:val="24"/>
          <w:szCs w:val="24"/>
        </w:rPr>
        <w:footnoteReference w:id="23"/>
      </w:r>
      <w:r>
        <w:rPr>
          <w:rFonts w:ascii="Times New Roman" w:hAnsi="Times New Roman" w:cs="Times New Roman"/>
          <w:i/>
          <w:sz w:val="24"/>
          <w:szCs w:val="24"/>
        </w:rPr>
        <w:t xml:space="preserve">, осуществляется Покупателем в размере 100% цены Товара, указанной в согласованной Сторонами Заявке в течение ___</w:t>
      </w:r>
      <w:r>
        <w:rPr>
          <w:rStyle w:val="1748"/>
          <w:rFonts w:ascii="Times New Roman" w:hAnsi="Times New Roman" w:cs="Times New Roman"/>
          <w:i/>
          <w:sz w:val="24"/>
          <w:szCs w:val="24"/>
        </w:rPr>
        <w:footnoteReference w:id="24"/>
      </w:r>
      <w:r>
        <w:rPr>
          <w:rFonts w:ascii="Times New Roman" w:hAnsi="Times New Roman" w:cs="Times New Roman"/>
          <w:i/>
          <w:sz w:val="24"/>
          <w:szCs w:val="24"/>
        </w:rPr>
        <w:t xml:space="preserve"> (___________) дней</w:t>
      </w:r>
      <w:r>
        <w:rPr>
          <w:rFonts w:ascii="Times New Roman" w:hAnsi="Times New Roman" w:cs="Times New Roman"/>
          <w:b/>
          <w:bCs/>
          <w:i/>
          <w:iCs/>
          <w:sz w:val="24"/>
          <w:szCs w:val="24"/>
        </w:rPr>
        <w:t xml:space="preserve"> </w:t>
      </w:r>
      <w:r>
        <w:rPr>
          <w:rFonts w:ascii="Times New Roman" w:hAnsi="Times New Roman" w:cs="Times New Roman"/>
          <w:i/>
          <w:sz w:val="24"/>
          <w:szCs w:val="24"/>
        </w:rPr>
        <w:t xml:space="preserve">со дня фактической передачи партии Товара согласно Заявке в собственность Покупателя, при соблюдении следующих условий:</w:t>
      </w:r>
      <w:r>
        <w:rPr>
          <w:rFonts w:ascii="Times New Roman" w:hAnsi="Times New Roman" w:cs="Times New Roman"/>
          <w:i/>
          <w:sz w:val="24"/>
          <w:szCs w:val="24"/>
        </w:rPr>
      </w:r>
    </w:p>
    <w:p>
      <w:pPr>
        <w:pStyle w:val="1730"/>
        <w:ind w:left="567"/>
        <w:jc w:val="both"/>
        <w:tabs>
          <w:tab w:val="left" w:pos="1134" w:leader="none"/>
        </w:tabs>
        <w:rPr>
          <w:rFonts w:ascii="Times New Roman" w:hAnsi="Times New Roman" w:cs="Times New Roman"/>
          <w:i/>
          <w:sz w:val="24"/>
          <w:szCs w:val="24"/>
        </w:rPr>
      </w:pPr>
      <w:r>
        <w:rPr>
          <w:rFonts w:ascii="Times New Roman" w:hAnsi="Times New Roman" w:cs="Times New Roman"/>
          <w:i/>
          <w:sz w:val="24"/>
          <w:szCs w:val="24"/>
        </w:rPr>
      </w:r>
      <w:r>
        <w:rPr>
          <w:rFonts w:ascii="Times New Roman" w:hAnsi="Times New Roman" w:cs="Times New Roman"/>
          <w:i/>
          <w:sz w:val="24"/>
          <w:szCs w:val="24"/>
        </w:rPr>
      </w:r>
    </w:p>
    <w:p>
      <w:pPr>
        <w:pStyle w:val="1708"/>
        <w:ind w:firstLine="567"/>
        <w:jc w:val="both"/>
        <w:spacing w:after="0" w:line="240" w:lineRule="auto"/>
        <w:widowControl w:val="off"/>
        <w:tabs>
          <w:tab w:val="num" w:pos="0" w:leader="none"/>
          <w:tab w:val="left" w:pos="709" w:leader="none"/>
          <w:tab w:val="left" w:pos="1120" w:leader="none"/>
        </w:tabs>
        <w:rPr>
          <w:rFonts w:ascii="Times New Roman" w:hAnsi="Times New Roman"/>
          <w:b/>
          <w:i/>
          <w:sz w:val="24"/>
          <w:szCs w:val="24"/>
        </w:rPr>
      </w:pPr>
      <w:r>
        <w:rPr>
          <w:rFonts w:ascii="Times New Roman" w:hAnsi="Times New Roman"/>
          <w:sz w:val="24"/>
          <w:szCs w:val="24"/>
        </w:rPr>
        <w:t xml:space="preserve">1) Поставщик предоставил, а Покупатель принял обеспечение исполнения обязательств в порядке и сроки, установленные в Приложении 6 к Договору</w:t>
      </w:r>
      <w:r>
        <w:rPr>
          <w:rStyle w:val="1748"/>
          <w:rFonts w:ascii="Times New Roman" w:hAnsi="Times New Roman"/>
          <w:sz w:val="24"/>
          <w:szCs w:val="24"/>
        </w:rPr>
        <w:footnoteReference w:id="25"/>
      </w:r>
      <w:r>
        <w:rPr>
          <w:rFonts w:ascii="Times New Roman" w:hAnsi="Times New Roman"/>
          <w:sz w:val="24"/>
          <w:szCs w:val="24"/>
        </w:rPr>
        <w:t xml:space="preserve">;</w:t>
      </w:r>
      <w:r>
        <w:rPr>
          <w:rFonts w:ascii="Times New Roman" w:hAnsi="Times New Roman"/>
          <w:b/>
          <w:i/>
          <w:sz w:val="24"/>
          <w:szCs w:val="24"/>
        </w:rPr>
      </w:r>
      <w:r>
        <w:rPr>
          <w:rFonts w:ascii="Times New Roman" w:hAnsi="Times New Roman"/>
          <w:b/>
          <w:i/>
          <w:sz w:val="24"/>
          <w:szCs w:val="24"/>
        </w:rPr>
      </w:r>
    </w:p>
    <w:p>
      <w:pPr>
        <w:pStyle w:val="1708"/>
        <w:ind w:firstLine="567"/>
        <w:jc w:val="both"/>
        <w:spacing w:line="240" w:lineRule="auto"/>
        <w:rPr>
          <w:rFonts w:ascii="Times New Roman" w:hAnsi="Times New Roman"/>
          <w:b/>
          <w:i/>
          <w:sz w:val="24"/>
          <w:szCs w:val="24"/>
        </w:rPr>
      </w:pPr>
      <w:r>
        <w:rPr>
          <w:rFonts w:ascii="Times New Roman" w:hAnsi="Times New Roman"/>
          <w:spacing w:val="-4"/>
          <w:sz w:val="24"/>
          <w:szCs w:val="24"/>
        </w:rPr>
        <w:t xml:space="preserve">2) Поставщик передал, а Покупатель принял все необходимые документы</w:t>
      </w:r>
      <w:r>
        <w:rPr>
          <w:rFonts w:ascii="Times New Roman" w:hAnsi="Times New Roman"/>
          <w:sz w:val="24"/>
          <w:szCs w:val="24"/>
        </w:rPr>
        <w:t xml:space="preserve">, предусмотренные разделами 7-9 Договора.</w:t>
      </w:r>
      <w:r>
        <w:rPr>
          <w:rFonts w:ascii="Times New Roman" w:hAnsi="Times New Roman"/>
          <w:b/>
          <w:i/>
          <w:sz w:val="24"/>
          <w:szCs w:val="24"/>
        </w:rPr>
      </w:r>
      <w:r>
        <w:rPr>
          <w:rFonts w:ascii="Times New Roman" w:hAnsi="Times New Roman"/>
          <w:b/>
          <w:i/>
          <w:sz w:val="24"/>
          <w:szCs w:val="24"/>
        </w:rPr>
      </w:r>
    </w:p>
    <w:p>
      <w:pPr>
        <w:pStyle w:val="1708"/>
        <w:ind w:firstLine="567"/>
        <w:jc w:val="both"/>
        <w:spacing w:after="0" w:line="240" w:lineRule="auto"/>
        <w:widowControl w:val="off"/>
        <w:tabs>
          <w:tab w:val="left" w:pos="709" w:leader="none"/>
        </w:tabs>
        <w:rPr>
          <w:rFonts w:ascii="Times New Roman" w:hAnsi="Times New Roman"/>
          <w:i/>
          <w:sz w:val="24"/>
          <w:szCs w:val="24"/>
        </w:rPr>
      </w:pPr>
      <w:r>
        <w:rPr>
          <w:rFonts w:ascii="Times New Roman" w:hAnsi="Times New Roman"/>
          <w:b/>
          <w:i/>
          <w:sz w:val="24"/>
          <w:szCs w:val="24"/>
          <w:lang w:val="en-US"/>
        </w:rPr>
        <w:t xml:space="preserve">II</w:t>
      </w:r>
      <w:r>
        <w:rPr>
          <w:rFonts w:ascii="Times New Roman" w:hAnsi="Times New Roman"/>
          <w:b/>
          <w:i/>
          <w:sz w:val="24"/>
          <w:szCs w:val="24"/>
        </w:rPr>
        <w:t xml:space="preserve"> вариант </w:t>
      </w:r>
      <w:r>
        <w:rPr>
          <w:rFonts w:ascii="Times New Roman" w:hAnsi="Times New Roman"/>
          <w:i/>
          <w:sz w:val="24"/>
          <w:szCs w:val="24"/>
        </w:rPr>
        <w:t xml:space="preserve">(Договором предусмотрена авансовая форма расчетов):</w:t>
      </w:r>
      <w:r>
        <w:rPr>
          <w:rFonts w:ascii="Times New Roman" w:hAnsi="Times New Roman"/>
          <w:i/>
          <w:sz w:val="24"/>
          <w:szCs w:val="24"/>
        </w:rPr>
      </w:r>
      <w:r>
        <w:rPr>
          <w:rFonts w:ascii="Times New Roman" w:hAnsi="Times New Roman"/>
          <w:i/>
          <w:sz w:val="24"/>
          <w:szCs w:val="24"/>
        </w:rPr>
      </w:r>
    </w:p>
    <w:p>
      <w:pPr>
        <w:pStyle w:val="1730"/>
        <w:numPr>
          <w:ilvl w:val="0"/>
          <w:numId w:val="60"/>
        </w:numPr>
        <w:ind w:left="0" w:firstLine="567"/>
        <w:jc w:val="both"/>
        <w:tabs>
          <w:tab w:val="left" w:pos="0" w:leader="none"/>
        </w:tabs>
        <w:rPr>
          <w:rFonts w:ascii="Times New Roman" w:hAnsi="Times New Roman" w:cs="Times New Roman"/>
          <w:i/>
          <w:sz w:val="24"/>
          <w:szCs w:val="24"/>
        </w:rPr>
      </w:pPr>
      <w:r>
        <w:rPr>
          <w:rFonts w:ascii="Times New Roman" w:hAnsi="Times New Roman" w:cs="Times New Roman"/>
          <w:i/>
          <w:sz w:val="24"/>
          <w:szCs w:val="24"/>
        </w:rPr>
        <w:t xml:space="preserve"> Платежи за поставляемый Поставщиком Товар осуществляются Покупателем в следующем порядке:</w:t>
      </w:r>
      <w:r>
        <w:rPr>
          <w:rFonts w:ascii="Times New Roman" w:hAnsi="Times New Roman" w:cs="Times New Roman"/>
          <w:i/>
          <w:sz w:val="24"/>
          <w:szCs w:val="24"/>
        </w:rPr>
      </w:r>
      <w:r>
        <w:rPr>
          <w:rFonts w:ascii="Times New Roman" w:hAnsi="Times New Roman" w:cs="Times New Roman"/>
          <w:i/>
          <w:sz w:val="24"/>
          <w:szCs w:val="24"/>
        </w:rPr>
      </w:r>
    </w:p>
    <w:p>
      <w:pPr>
        <w:pStyle w:val="1730"/>
        <w:numPr>
          <w:ilvl w:val="0"/>
          <w:numId w:val="61"/>
        </w:numPr>
        <w:jc w:val="both"/>
        <w:tabs>
          <w:tab w:val="left" w:pos="0" w:leader="none"/>
          <w:tab w:val="left" w:pos="1134" w:leader="none"/>
        </w:tabs>
        <w:rPr>
          <w:rFonts w:ascii="Times New Roman" w:hAnsi="Times New Roman" w:cs="Times New Roman"/>
          <w:i/>
          <w:vanish/>
          <w:sz w:val="24"/>
          <w:szCs w:val="24"/>
        </w:rPr>
      </w:pPr>
      <w:r>
        <w:rPr>
          <w:rFonts w:ascii="Times New Roman" w:hAnsi="Times New Roman" w:cs="Times New Roman"/>
          <w:i/>
          <w:vanish/>
          <w:sz w:val="24"/>
          <w:szCs w:val="24"/>
        </w:rPr>
      </w:r>
      <w:r>
        <w:rPr>
          <w:rFonts w:ascii="Times New Roman" w:hAnsi="Times New Roman" w:cs="Times New Roman"/>
          <w:i/>
          <w:vanish/>
          <w:sz w:val="24"/>
          <w:szCs w:val="24"/>
        </w:rPr>
      </w:r>
    </w:p>
    <w:p>
      <w:pPr>
        <w:pStyle w:val="1708"/>
        <w:ind w:firstLine="567"/>
        <w:jc w:val="both"/>
        <w:spacing w:after="0" w:line="240" w:lineRule="auto"/>
        <w:tabs>
          <w:tab w:val="left" w:pos="0" w:leader="none"/>
          <w:tab w:val="left" w:pos="1134" w:leader="none"/>
        </w:tabs>
        <w:rPr>
          <w:rFonts w:ascii="Times New Roman" w:hAnsi="Times New Roman"/>
          <w:i/>
          <w:sz w:val="24"/>
          <w:szCs w:val="24"/>
        </w:rPr>
      </w:pPr>
      <w:r>
        <w:rPr>
          <w:rFonts w:ascii="Times New Roman" w:hAnsi="Times New Roman"/>
          <w:i/>
          <w:sz w:val="24"/>
          <w:szCs w:val="24"/>
        </w:rPr>
        <w:t xml:space="preserve">Авансовый платеж в размере ________%</w:t>
      </w:r>
      <w:r>
        <w:rPr>
          <w:rStyle w:val="1748"/>
          <w:rFonts w:ascii="Times New Roman" w:hAnsi="Times New Roman" w:eastAsia="Times New Roman"/>
          <w:i/>
          <w:sz w:val="24"/>
          <w:szCs w:val="24"/>
        </w:rPr>
        <w:footnoteReference w:id="26"/>
      </w:r>
      <w:r>
        <w:rPr>
          <w:rFonts w:ascii="Times New Roman" w:hAnsi="Times New Roman"/>
          <w:i/>
          <w:sz w:val="24"/>
          <w:szCs w:val="24"/>
        </w:rPr>
        <w:t xml:space="preserve"> от определенной в п. 3.1 </w:t>
      </w:r>
      <w:r>
        <w:rPr>
          <w:rFonts w:ascii="Times New Roman" w:hAnsi="Times New Roman"/>
          <w:i/>
          <w:sz w:val="24"/>
          <w:szCs w:val="24"/>
        </w:rPr>
        <w:t xml:space="preserve">Цены </w:t>
      </w:r>
      <w:r>
        <w:rPr>
          <w:rFonts w:ascii="Times New Roman" w:hAnsi="Times New Roman"/>
          <w:i/>
          <w:sz w:val="24"/>
          <w:szCs w:val="24"/>
        </w:rPr>
        <w:t xml:space="preserve">Договора выплачивается</w:t>
      </w:r>
      <w:r>
        <w:rPr>
          <w:rFonts w:ascii="Times New Roman" w:hAnsi="Times New Roman"/>
          <w:i/>
          <w:sz w:val="24"/>
          <w:szCs w:val="24"/>
        </w:rPr>
        <w:t xml:space="preserve"> на основании выставленного Поставщиком Покупателю надлежаще оформленного счета</w:t>
      </w:r>
      <w:r>
        <w:rPr>
          <w:rFonts w:ascii="Times New Roman" w:hAnsi="Times New Roman"/>
          <w:i/>
          <w:sz w:val="24"/>
          <w:szCs w:val="24"/>
        </w:rPr>
        <w:t xml:space="preserve"> в течение 30 календарных дней со дня предоставления Покупателем</w:t>
      </w:r>
      <w:r>
        <w:rPr>
          <w:rFonts w:ascii="Times New Roman" w:hAnsi="Times New Roman" w:eastAsia="Times New Roman"/>
          <w:i/>
          <w:sz w:val="24"/>
          <w:szCs w:val="24"/>
        </w:rPr>
        <w:t xml:space="preserve"> </w:t>
      </w:r>
      <w:r>
        <w:rPr>
          <w:rFonts w:ascii="Times New Roman" w:hAnsi="Times New Roman"/>
          <w:i/>
          <w:sz w:val="24"/>
          <w:szCs w:val="24"/>
        </w:rPr>
        <w:t xml:space="preserve">обеспечения исполнения обязательств по Договору в порядке, установленном Приложением 6 к Договору, и иных документов, необходимых для осуществления оплаты аванса.</w:t>
      </w:r>
      <w:r>
        <w:rPr>
          <w:rFonts w:ascii="Times New Roman" w:hAnsi="Times New Roman"/>
          <w:i/>
          <w:sz w:val="24"/>
          <w:szCs w:val="24"/>
        </w:rPr>
      </w:r>
    </w:p>
    <w:p>
      <w:pPr>
        <w:pStyle w:val="1708"/>
        <w:ind w:firstLine="567"/>
        <w:jc w:val="both"/>
        <w:spacing w:after="0" w:line="240" w:lineRule="auto"/>
        <w:tabs>
          <w:tab w:val="left" w:pos="0" w:leader="none"/>
          <w:tab w:val="left" w:pos="1134" w:leader="none"/>
        </w:tabs>
        <w:rPr>
          <w:rFonts w:ascii="Times New Roman" w:hAnsi="Times New Roman"/>
          <w:i/>
          <w:sz w:val="24"/>
          <w:szCs w:val="24"/>
        </w:rPr>
      </w:pPr>
      <w:r>
        <w:rPr>
          <w:rFonts w:ascii="Times New Roman" w:hAnsi="Times New Roman"/>
          <w:i/>
          <w:sz w:val="24"/>
          <w:szCs w:val="24"/>
        </w:rPr>
        <w:t xml:space="preserve">Поставщик обязан использовать авансовый платеж путем целевого расходования сумм авансовых платежей на приобретение Товара. Нецелевое использование авансовых платежей Поставщиком запрещено.</w:t>
      </w:r>
      <w:r>
        <w:rPr>
          <w:rFonts w:ascii="Times New Roman" w:hAnsi="Times New Roman"/>
          <w:i/>
          <w:sz w:val="24"/>
          <w:szCs w:val="24"/>
        </w:rPr>
      </w:r>
    </w:p>
    <w:p>
      <w:pPr>
        <w:pStyle w:val="1708"/>
        <w:ind w:firstLine="567"/>
        <w:jc w:val="both"/>
        <w:spacing w:after="0" w:line="240" w:lineRule="auto"/>
        <w:rPr>
          <w:rFonts w:ascii="Times New Roman" w:hAnsi="Times New Roman"/>
          <w:i/>
          <w:sz w:val="24"/>
          <w:szCs w:val="24"/>
        </w:rPr>
      </w:pPr>
      <w:r>
        <w:rPr>
          <w:rFonts w:ascii="Times New Roman" w:hAnsi="Times New Roman"/>
          <w:bCs/>
          <w:i/>
          <w:spacing w:val="-4"/>
          <w:sz w:val="24"/>
          <w:szCs w:val="24"/>
        </w:rPr>
        <w:t xml:space="preserve">Окончательный платеж осуществляется Покупателем на основании Товарной накладной (ТОРГ-12)</w:t>
      </w:r>
      <w:r>
        <w:rPr>
          <w:rStyle w:val="1748"/>
          <w:rFonts w:ascii="Times New Roman" w:hAnsi="Times New Roman"/>
          <w:bCs/>
          <w:i/>
          <w:spacing w:val="-4"/>
          <w:sz w:val="24"/>
          <w:szCs w:val="24"/>
        </w:rPr>
        <w:footnoteReference w:id="27"/>
      </w:r>
      <w:r>
        <w:rPr>
          <w:rFonts w:ascii="Times New Roman" w:hAnsi="Times New Roman"/>
          <w:bCs/>
          <w:i/>
          <w:spacing w:val="-4"/>
          <w:sz w:val="24"/>
          <w:szCs w:val="24"/>
        </w:rPr>
        <w:t xml:space="preserve"> и счета-фактуры</w:t>
      </w:r>
      <w:r>
        <w:rPr>
          <w:rStyle w:val="1748"/>
          <w:rFonts w:ascii="Times New Roman" w:hAnsi="Times New Roman"/>
          <w:bCs/>
          <w:i/>
          <w:spacing w:val="-4"/>
          <w:sz w:val="24"/>
          <w:szCs w:val="24"/>
        </w:rPr>
        <w:footnoteReference w:id="28"/>
      </w:r>
      <w:r>
        <w:rPr>
          <w:rFonts w:ascii="Times New Roman" w:hAnsi="Times New Roman"/>
          <w:bCs/>
          <w:i/>
          <w:spacing w:val="-4"/>
          <w:sz w:val="24"/>
          <w:szCs w:val="24"/>
        </w:rPr>
        <w:t xml:space="preserve"> </w:t>
      </w:r>
      <w:r>
        <w:rPr>
          <w:rFonts w:ascii="Times New Roman" w:hAnsi="Times New Roman"/>
          <w:i/>
          <w:sz w:val="24"/>
          <w:szCs w:val="24"/>
        </w:rPr>
        <w:t xml:space="preserve">в размере цены Товара, указанной в подписанной Сторонами Спецификации</w:t>
      </w:r>
      <w:r>
        <w:rPr>
          <w:rFonts w:ascii="Times New Roman" w:hAnsi="Times New Roman"/>
          <w:i/>
          <w:sz w:val="24"/>
          <w:szCs w:val="24"/>
        </w:rPr>
        <w:t xml:space="preserve">/</w:t>
      </w:r>
      <w:r>
        <w:rPr>
          <w:rFonts w:ascii="Times New Roman" w:hAnsi="Times New Roman"/>
          <w:i/>
          <w:sz w:val="24"/>
          <w:szCs w:val="24"/>
        </w:rPr>
        <w:t xml:space="preserve">Единичных расценках Товара</w:t>
      </w:r>
      <w:r>
        <w:rPr>
          <w:rFonts w:ascii="Times New Roman" w:hAnsi="Times New Roman"/>
          <w:i/>
          <w:sz w:val="24"/>
          <w:szCs w:val="24"/>
        </w:rPr>
        <w:t xml:space="preserve">, за вычетом ранее выплаченного аванса, в течение ___</w:t>
      </w:r>
      <w:r>
        <w:rPr>
          <w:rStyle w:val="1748"/>
          <w:rFonts w:ascii="Times New Roman" w:hAnsi="Times New Roman"/>
          <w:i/>
          <w:sz w:val="24"/>
          <w:szCs w:val="24"/>
        </w:rPr>
        <w:footnoteReference w:id="29"/>
      </w:r>
      <w:r>
        <w:rPr>
          <w:rFonts w:ascii="Times New Roman" w:hAnsi="Times New Roman"/>
          <w:i/>
          <w:sz w:val="24"/>
          <w:szCs w:val="24"/>
        </w:rPr>
        <w:t xml:space="preserve"> (___________) дней со дня фактической передачи партии Товара согласно спецификациям</w:t>
      </w:r>
      <w:r>
        <w:rPr>
          <w:rFonts w:ascii="Times New Roman" w:hAnsi="Times New Roman"/>
          <w:i/>
          <w:sz w:val="24"/>
          <w:szCs w:val="24"/>
        </w:rPr>
        <w:t xml:space="preserve">/заявкам</w:t>
      </w:r>
      <w:r>
        <w:rPr>
          <w:rFonts w:ascii="Times New Roman" w:hAnsi="Times New Roman"/>
          <w:i/>
          <w:sz w:val="24"/>
          <w:szCs w:val="24"/>
        </w:rPr>
        <w:t xml:space="preserve"> к договору в собственность Покупателя, при соблюдении следующих условий: </w:t>
      </w:r>
      <w:r>
        <w:rPr>
          <w:rFonts w:ascii="Times New Roman" w:hAnsi="Times New Roman"/>
          <w:i/>
          <w:sz w:val="24"/>
          <w:szCs w:val="24"/>
        </w:rPr>
      </w:r>
    </w:p>
    <w:p>
      <w:pPr>
        <w:pStyle w:val="1708"/>
        <w:ind w:firstLine="567"/>
        <w:jc w:val="both"/>
        <w:spacing w:after="0" w:line="240" w:lineRule="auto"/>
        <w:tabs>
          <w:tab w:val="num" w:pos="0" w:leader="none"/>
          <w:tab w:val="left" w:pos="709" w:leader="none"/>
        </w:tabs>
        <w:rPr>
          <w:rFonts w:ascii="Times New Roman" w:hAnsi="Times New Roman"/>
          <w:b/>
          <w:i/>
          <w:sz w:val="24"/>
          <w:szCs w:val="24"/>
        </w:rPr>
      </w:pPr>
      <w:r>
        <w:rPr>
          <w:rFonts w:ascii="Times New Roman" w:hAnsi="Times New Roman"/>
          <w:i/>
          <w:spacing w:val="-4"/>
          <w:sz w:val="24"/>
          <w:szCs w:val="24"/>
        </w:rPr>
        <w:t xml:space="preserve">- Поставщик предоставил, а Покупатель принял обеспечение исполнения </w:t>
      </w:r>
      <w:r>
        <w:rPr>
          <w:rFonts w:ascii="Times New Roman" w:hAnsi="Times New Roman"/>
          <w:i/>
          <w:sz w:val="24"/>
          <w:szCs w:val="24"/>
        </w:rPr>
        <w:t xml:space="preserve">обязательств в порядке и сроки, установленные Приложением 6 к Договору</w:t>
      </w:r>
      <w:r>
        <w:rPr>
          <w:rStyle w:val="1748"/>
          <w:rFonts w:ascii="Times New Roman" w:hAnsi="Times New Roman"/>
          <w:i/>
          <w:sz w:val="24"/>
          <w:szCs w:val="24"/>
        </w:rPr>
        <w:footnoteReference w:id="30"/>
      </w:r>
      <w:r>
        <w:rPr>
          <w:rFonts w:ascii="Times New Roman" w:hAnsi="Times New Roman"/>
          <w:i/>
          <w:sz w:val="24"/>
          <w:szCs w:val="24"/>
        </w:rPr>
        <w:t xml:space="preserve">;</w:t>
      </w:r>
      <w:r>
        <w:rPr>
          <w:rFonts w:ascii="Times New Roman" w:hAnsi="Times New Roman"/>
          <w:b/>
          <w:i/>
          <w:sz w:val="24"/>
          <w:szCs w:val="24"/>
        </w:rPr>
      </w:r>
      <w:r>
        <w:rPr>
          <w:rFonts w:ascii="Times New Roman" w:hAnsi="Times New Roman"/>
          <w:b/>
          <w:i/>
          <w:sz w:val="24"/>
          <w:szCs w:val="24"/>
        </w:rPr>
      </w:r>
    </w:p>
    <w:p>
      <w:pPr>
        <w:pStyle w:val="1708"/>
        <w:ind w:firstLine="567"/>
        <w:jc w:val="both"/>
        <w:spacing w:after="0" w:line="240" w:lineRule="auto"/>
        <w:tabs>
          <w:tab w:val="num" w:pos="0" w:leader="none"/>
          <w:tab w:val="left" w:pos="709" w:leader="none"/>
        </w:tabs>
        <w:rPr>
          <w:rFonts w:ascii="Times New Roman" w:hAnsi="Times New Roman"/>
          <w:i/>
          <w:sz w:val="24"/>
          <w:szCs w:val="24"/>
        </w:rPr>
      </w:pPr>
      <w:r>
        <w:rPr>
          <w:rFonts w:ascii="Times New Roman" w:hAnsi="Times New Roman"/>
          <w:i/>
          <w:spacing w:val="-4"/>
          <w:sz w:val="24"/>
          <w:szCs w:val="24"/>
        </w:rPr>
        <w:t xml:space="preserve">- Поставщик передал, а Покупатель принял все необходимые документы,</w:t>
      </w:r>
      <w:r>
        <w:rPr>
          <w:rFonts w:ascii="Times New Roman" w:hAnsi="Times New Roman"/>
          <w:i/>
          <w:sz w:val="24"/>
          <w:szCs w:val="24"/>
        </w:rPr>
        <w:t xml:space="preserve"> предусмотренные разделами 7-9 Договора.</w:t>
      </w:r>
      <w:r>
        <w:rPr>
          <w:rFonts w:ascii="Times New Roman" w:hAnsi="Times New Roman"/>
          <w:i/>
          <w:sz w:val="24"/>
          <w:szCs w:val="24"/>
        </w:rPr>
      </w:r>
      <w:r>
        <w:rPr>
          <w:rFonts w:ascii="Times New Roman" w:hAnsi="Times New Roman"/>
          <w:i/>
          <w:sz w:val="24"/>
          <w:szCs w:val="24"/>
        </w:rPr>
      </w:r>
    </w:p>
    <w:p>
      <w:pPr>
        <w:pStyle w:val="1730"/>
        <w:numPr>
          <w:ilvl w:val="0"/>
          <w:numId w:val="57"/>
        </w:numPr>
        <w:ind w:left="0" w:firstLine="567"/>
        <w:jc w:val="both"/>
        <w:tabs>
          <w:tab w:val="left" w:pos="851" w:leader="none"/>
          <w:tab w:val="left" w:pos="993" w:leader="none"/>
        </w:tabs>
        <w:rPr>
          <w:rFonts w:ascii="Times New Roman" w:hAnsi="Times New Roman" w:cs="Times New Roman"/>
          <w:sz w:val="24"/>
          <w:szCs w:val="24"/>
        </w:rPr>
      </w:pPr>
      <w:r>
        <w:rPr>
          <w:rFonts w:ascii="Times New Roman" w:hAnsi="Times New Roman" w:cs="Times New Roman"/>
          <w:sz w:val="24"/>
          <w:szCs w:val="24"/>
        </w:rPr>
        <w:t xml:space="preserve">Датой оплаты считается дата списания денежных средств с расчетного счета Покупателя.</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57"/>
        </w:numPr>
        <w:ind w:left="0" w:firstLine="567"/>
        <w:jc w:val="both"/>
        <w:tabs>
          <w:tab w:val="left" w:pos="993" w:leader="none"/>
        </w:tabs>
        <w:rPr>
          <w:rFonts w:ascii="Times New Roman" w:hAnsi="Times New Roman" w:cs="Times New Roman"/>
          <w:sz w:val="24"/>
          <w:szCs w:val="24"/>
        </w:rPr>
      </w:pPr>
      <w:r>
        <w:rPr>
          <w:rFonts w:ascii="Times New Roman" w:hAnsi="Times New Roman" w:cs="Times New Roman"/>
          <w:sz w:val="24"/>
          <w:szCs w:val="24"/>
        </w:rPr>
        <w:t xml:space="preserve">По окончании срока действия Договора или по требованию одной из Сторон в период его действия производится сверка взаиморасчетов и по ее результатам составляется двусторонний акт</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57"/>
        </w:numPr>
        <w:ind w:left="0" w:firstLine="567"/>
        <w:jc w:val="both"/>
        <w:tabs>
          <w:tab w:val="left" w:pos="993" w:leader="none"/>
        </w:tabs>
        <w:rPr>
          <w:rFonts w:ascii="Times New Roman" w:hAnsi="Times New Roman" w:cs="Times New Roman"/>
          <w:sz w:val="24"/>
          <w:szCs w:val="24"/>
        </w:rPr>
      </w:pPr>
      <w:r>
        <w:rPr>
          <w:rFonts w:ascii="Times New Roman" w:hAnsi="Times New Roman" w:cs="Times New Roman"/>
          <w:sz w:val="24"/>
          <w:szCs w:val="24"/>
        </w:rPr>
        <w:t xml:space="preserve">В отношен</w:t>
      </w:r>
      <w:r>
        <w:rPr>
          <w:rFonts w:ascii="Times New Roman" w:hAnsi="Times New Roman" w:cs="Times New Roman"/>
          <w:sz w:val="24"/>
          <w:szCs w:val="24"/>
        </w:rPr>
        <w:t xml:space="preserve">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57"/>
        </w:numPr>
        <w:ind w:left="0" w:firstLine="567"/>
        <w:jc w:val="both"/>
        <w:tabs>
          <w:tab w:val="left" w:pos="0" w:leader="none"/>
          <w:tab w:val="num" w:pos="993" w:leader="none"/>
          <w:tab w:val="left" w:pos="1134" w:leader="none"/>
          <w:tab w:val="num" w:pos="1626" w:leader="none"/>
          <w:tab w:val="num" w:pos="1909" w:leader="none"/>
        </w:tabs>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 xml:space="preserve">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Pr>
          <w:rFonts w:ascii="Times New Roman" w:hAnsi="Times New Roman" w:cs="Times New Roman"/>
          <w:sz w:val="24"/>
          <w:szCs w:val="24"/>
          <w:vertAlign w:val="superscript"/>
        </w:rPr>
        <w:footnoteReference w:id="31"/>
      </w:r>
      <w:r>
        <w:rPr>
          <w:rFonts w:ascii="Times New Roman" w:hAnsi="Times New Roman" w:cs="Times New Roman"/>
          <w:sz w:val="24"/>
          <w:szCs w:val="24"/>
        </w:rPr>
        <w:t xml:space="preserve"> (обязательства Покупателя обусловлены надлежащим исполнением о</w:t>
      </w:r>
      <w:r>
        <w:rPr>
          <w:rFonts w:ascii="Times New Roman" w:hAnsi="Times New Roman" w:cs="Times New Roman"/>
          <w:sz w:val="24"/>
          <w:szCs w:val="24"/>
        </w:rPr>
        <w:t xml:space="preserve">бязательств Поставщиком). В случае непредоставления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rPr>
          <w:rStyle w:val="1748"/>
          <w:rFonts w:ascii="Times New Roman" w:hAnsi="Times New Roman" w:cs="Times New Roman"/>
          <w:sz w:val="24"/>
          <w:szCs w:val="24"/>
        </w:rPr>
        <w:footnoteReference w:id="32"/>
      </w:r>
      <w:r>
        <w:rPr>
          <w:rFonts w:ascii="Times New Roman" w:hAnsi="Times New Roman" w:cs="Times New Roman"/>
          <w:sz w:val="24"/>
          <w:szCs w:val="24"/>
        </w:rPr>
        <w:t xml:space="preserve">. Покупатель вправе продлить сроки исполнения своих встречных обязательств соразмерно просрочке Поставщика.</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57"/>
        </w:numPr>
        <w:ind w:left="0" w:firstLine="567"/>
        <w:jc w:val="both"/>
        <w:tabs>
          <w:tab w:val="left" w:pos="709" w:leader="none"/>
          <w:tab w:val="left" w:pos="993" w:leader="none"/>
        </w:tabs>
        <w:rPr>
          <w:rFonts w:ascii="Times New Roman" w:hAnsi="Times New Roman" w:cs="Times New Roman"/>
          <w:bCs/>
          <w:sz w:val="24"/>
          <w:szCs w:val="24"/>
        </w:rPr>
      </w:pPr>
      <w:r>
        <w:rPr>
          <w:rFonts w:ascii="Times New Roman" w:hAnsi="Times New Roman" w:cs="Times New Roman"/>
          <w:bCs/>
          <w:sz w:val="24"/>
          <w:szCs w:val="24"/>
        </w:rPr>
        <w:t xml:space="preserve"> В целях надлежащего оформления исполнения Договора Стороны договорились об обязательном применении:</w:t>
      </w:r>
      <w:r>
        <w:rPr>
          <w:rFonts w:ascii="Times New Roman" w:hAnsi="Times New Roman" w:cs="Times New Roman"/>
          <w:bCs/>
          <w:sz w:val="24"/>
          <w:szCs w:val="24"/>
        </w:rPr>
      </w:r>
    </w:p>
    <w:p>
      <w:pPr>
        <w:pStyle w:val="1708"/>
        <w:ind w:firstLine="567"/>
        <w:jc w:val="both"/>
        <w:spacing w:after="0" w:line="240" w:lineRule="auto"/>
        <w:tabs>
          <w:tab w:val="left" w:pos="0" w:leader="none"/>
          <w:tab w:val="left" w:pos="1276" w:leader="none"/>
          <w:tab w:val="num" w:pos="1626" w:leader="none"/>
          <w:tab w:val="num" w:pos="1909" w:leader="none"/>
        </w:tabs>
        <w:rPr>
          <w:rFonts w:ascii="Times New Roman" w:hAnsi="Times New Roman"/>
          <w:bCs/>
          <w:sz w:val="24"/>
          <w:szCs w:val="24"/>
        </w:rPr>
      </w:pPr>
      <w:r>
        <w:rPr>
          <w:rFonts w:ascii="Times New Roman" w:hAnsi="Times New Roman"/>
          <w:bCs/>
          <w:sz w:val="24"/>
          <w:szCs w:val="24"/>
        </w:rPr>
        <w:t xml:space="preserve">- унифицированной формы ТОРГ-12, утвержденной Постановлением Госкомстата России от 25.12.1998 № 132</w:t>
      </w:r>
      <w:r>
        <w:rPr>
          <w:rFonts w:ascii="Times New Roman" w:hAnsi="Times New Roman"/>
          <w:bCs/>
          <w:sz w:val="24"/>
          <w:szCs w:val="24"/>
          <w:vertAlign w:val="superscript"/>
        </w:rPr>
        <w:footnoteReference w:id="33"/>
      </w:r>
      <w:r>
        <w:rPr>
          <w:rFonts w:ascii="Times New Roman" w:hAnsi="Times New Roman"/>
          <w:bCs/>
          <w:sz w:val="24"/>
          <w:szCs w:val="24"/>
        </w:rPr>
        <w:t xml:space="preserve">;</w:t>
      </w:r>
      <w:r>
        <w:rPr>
          <w:rFonts w:ascii="Times New Roman" w:hAnsi="Times New Roman"/>
          <w:bCs/>
          <w:sz w:val="24"/>
          <w:szCs w:val="24"/>
        </w:rPr>
      </w:r>
    </w:p>
    <w:p>
      <w:pPr>
        <w:pStyle w:val="1708"/>
        <w:ind w:firstLine="567"/>
        <w:jc w:val="both"/>
        <w:spacing w:after="0" w:line="240" w:lineRule="auto"/>
        <w:tabs>
          <w:tab w:val="left" w:pos="0" w:leader="none"/>
          <w:tab w:val="left" w:pos="1276" w:leader="none"/>
          <w:tab w:val="num" w:pos="1626" w:leader="none"/>
          <w:tab w:val="num" w:pos="1909" w:leader="none"/>
        </w:tabs>
        <w:rPr>
          <w:rFonts w:ascii="Times New Roman" w:hAnsi="Times New Roman"/>
          <w:bCs/>
          <w:sz w:val="24"/>
          <w:szCs w:val="24"/>
        </w:rPr>
      </w:pPr>
      <w:r>
        <w:rPr>
          <w:rFonts w:ascii="Times New Roman" w:hAnsi="Times New Roman"/>
          <w:bCs/>
          <w:sz w:val="24"/>
          <w:szCs w:val="24"/>
        </w:rPr>
        <w:t xml:space="preserve">- универсального передаточного документа по форме, согласованной в Приложении к Договору (Приложение 3)</w:t>
      </w:r>
      <w:r>
        <w:rPr>
          <w:rFonts w:ascii="Times New Roman" w:hAnsi="Times New Roman"/>
          <w:bCs/>
          <w:sz w:val="24"/>
          <w:szCs w:val="24"/>
          <w:vertAlign w:val="superscript"/>
        </w:rPr>
        <w:footnoteReference w:id="34"/>
      </w:r>
      <w:r>
        <w:rPr>
          <w:rFonts w:ascii="Times New Roman" w:hAnsi="Times New Roman"/>
          <w:bCs/>
          <w:sz w:val="24"/>
          <w:szCs w:val="24"/>
        </w:rPr>
        <w:t xml:space="preserve">;</w:t>
      </w:r>
      <w:r>
        <w:rPr>
          <w:rFonts w:ascii="Times New Roman" w:hAnsi="Times New Roman"/>
          <w:bCs/>
          <w:sz w:val="24"/>
          <w:szCs w:val="24"/>
        </w:rPr>
      </w:r>
    </w:p>
    <w:p>
      <w:pPr>
        <w:pStyle w:val="1708"/>
        <w:ind w:firstLine="567"/>
        <w:jc w:val="both"/>
        <w:spacing w:after="0" w:line="240" w:lineRule="auto"/>
        <w:tabs>
          <w:tab w:val="left" w:pos="0" w:leader="none"/>
          <w:tab w:val="left" w:pos="1276" w:leader="none"/>
          <w:tab w:val="num" w:pos="1626" w:leader="none"/>
          <w:tab w:val="num" w:pos="1909" w:leader="none"/>
        </w:tabs>
        <w:rPr>
          <w:rFonts w:ascii="Times New Roman" w:hAnsi="Times New Roman"/>
          <w:bCs/>
          <w:sz w:val="24"/>
          <w:szCs w:val="24"/>
        </w:rPr>
      </w:pPr>
      <w:r>
        <w:rPr>
          <w:rFonts w:ascii="Times New Roman" w:hAnsi="Times New Roman"/>
          <w:bCs/>
          <w:sz w:val="24"/>
          <w:szCs w:val="24"/>
        </w:rPr>
        <w:t xml:space="preserve">- унифицированной формы 1-Т, утвержденной Постановлением Госкомстата России от 28.11.1997 №  78.</w:t>
      </w:r>
      <w:r>
        <w:rPr>
          <w:rFonts w:ascii="Times New Roman" w:hAnsi="Times New Roman"/>
          <w:bCs/>
          <w:sz w:val="24"/>
          <w:szCs w:val="24"/>
        </w:rPr>
      </w:r>
    </w:p>
    <w:p>
      <w:pPr>
        <w:pStyle w:val="1708"/>
        <w:ind w:firstLine="567"/>
        <w:jc w:val="both"/>
        <w:spacing w:after="0" w:line="240" w:lineRule="auto"/>
        <w:tabs>
          <w:tab w:val="left" w:pos="0" w:leader="none"/>
          <w:tab w:val="left" w:pos="1276" w:leader="none"/>
          <w:tab w:val="num" w:pos="1626" w:leader="none"/>
          <w:tab w:val="num" w:pos="1909" w:leader="none"/>
        </w:tabs>
        <w:rPr>
          <w:rFonts w:ascii="Times New Roman" w:hAnsi="Times New Roman"/>
          <w:bCs/>
          <w:sz w:val="24"/>
          <w:szCs w:val="24"/>
        </w:rPr>
      </w:pPr>
      <w:r>
        <w:rPr>
          <w:rFonts w:ascii="Times New Roman" w:hAnsi="Times New Roman"/>
          <w:bCs/>
          <w:sz w:val="24"/>
          <w:szCs w:val="24"/>
        </w:rPr>
        <w:t xml:space="preserve">Поставщик подтверждает, что указанные унифицированные формы утверждены руководителем Поставщика. </w:t>
      </w:r>
      <w:r>
        <w:rPr>
          <w:rFonts w:ascii="Times New Roman" w:hAnsi="Times New Roman"/>
          <w:bCs/>
          <w:sz w:val="24"/>
          <w:szCs w:val="24"/>
        </w:rPr>
      </w:r>
    </w:p>
    <w:p>
      <w:pPr>
        <w:ind w:firstLine="567"/>
        <w:jc w:val="both"/>
        <w:spacing w:after="0" w:line="240" w:lineRule="auto"/>
        <w:tabs>
          <w:tab w:val="left" w:pos="0" w:leader="none"/>
          <w:tab w:val="left" w:pos="1276" w:leader="none"/>
          <w:tab w:val="num" w:pos="1626" w:leader="none"/>
          <w:tab w:val="num" w:pos="1909" w:leader="none"/>
        </w:tabs>
        <w:rPr>
          <w:rFonts w:ascii="Times New Roman" w:hAnsi="Times New Roman"/>
          <w:sz w:val="24"/>
          <w:szCs w:val="24"/>
          <w14:ligatures w14:val="none"/>
        </w:rPr>
      </w:pPr>
      <w:r>
        <w:rPr>
          <w:rFonts w:ascii="Times New Roman" w:hAnsi="Times New Roman"/>
          <w:bCs/>
          <w:sz w:val="24"/>
          <w:szCs w:val="24"/>
        </w:rPr>
        <w:t xml:space="preserve">Стороны вправе вместо указанных форм применять иные формы первичных документов, если их содержание будет согласован</w:t>
      </w:r>
      <w:r>
        <w:rPr>
          <w:rFonts w:ascii="Times New Roman" w:hAnsi="Times New Roman"/>
          <w:bCs/>
          <w:sz w:val="24"/>
          <w:szCs w:val="24"/>
        </w:rPr>
        <w:t xml:space="preserve">о Сторонами в приложении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w:t>
      </w:r>
      <w:r>
        <w:rPr>
          <w:rFonts w:ascii="Times New Roman" w:hAnsi="Times New Roman"/>
          <w:bCs/>
          <w:sz w:val="24"/>
          <w:szCs w:val="24"/>
        </w:rPr>
        <w:t xml:space="preserve">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w:t>
      </w:r>
      <w:r>
        <w:rPr>
          <w:rFonts w:ascii="Times New Roman" w:hAnsi="Times New Roman"/>
          <w:bCs/>
          <w:sz w:val="24"/>
          <w:szCs w:val="24"/>
        </w:rPr>
        <w:t xml:space="preserve">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w:t>
      </w:r>
      <w:r>
        <w:rPr>
          <w:rFonts w:ascii="Times New Roman" w:hAnsi="Times New Roman"/>
          <w:sz w:val="24"/>
          <w:szCs w:val="24"/>
        </w:rPr>
        <w:t xml:space="preserve">нного (ответственных) за правильность оформления свершившегося события.</w:t>
      </w:r>
      <w:r>
        <w:rPr>
          <w:rFonts w:ascii="Times New Roman" w:hAnsi="Times New Roman"/>
          <w:sz w:val="24"/>
          <w:szCs w:val="24"/>
        </w:rPr>
      </w:r>
      <w:r>
        <w:rPr>
          <w:rFonts w:ascii="Times New Roman" w:hAnsi="Times New Roman"/>
          <w:sz w:val="24"/>
          <w:szCs w:val="24"/>
          <w14:ligatures w14:val="none"/>
        </w:rPr>
      </w:r>
    </w:p>
    <w:p>
      <w:pPr>
        <w:ind w:firstLine="567"/>
        <w:jc w:val="both"/>
        <w:spacing w:after="0" w:line="240" w:lineRule="auto"/>
        <w:tabs>
          <w:tab w:val="left" w:pos="0" w:leader="none"/>
          <w:tab w:val="left" w:pos="1276" w:leader="none"/>
          <w:tab w:val="num" w:pos="1626" w:leader="none"/>
          <w:tab w:val="num" w:pos="1909" w:leader="none"/>
        </w:tabs>
        <w:rPr>
          <w:rFonts w:ascii="Times New Roman" w:hAnsi="Times New Roman"/>
          <w:sz w:val="24"/>
          <w:szCs w:val="24"/>
          <w14:ligatures w14:val="none"/>
        </w:rPr>
      </w:pPr>
      <w:r>
        <w:rPr>
          <w:rFonts w:ascii="Times New Roman" w:hAnsi="Times New Roman"/>
          <w:sz w:val="24"/>
          <w:szCs w:val="24"/>
        </w:rPr>
        <w:t xml:space="preserve">4.8 </w:t>
      </w:r>
      <w:r>
        <w:rPr>
          <w:rFonts w:ascii="Times New Roman" w:hAnsi="Times New Roman"/>
          <w:sz w:val="24"/>
          <w:szCs w:val="24"/>
          <w:lang w:eastAsia="ru-RU"/>
        </w:rPr>
        <w:t xml:space="preserve">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w:t>
      </w:r>
      <w:r>
        <w:rPr>
          <w:rFonts w:ascii="Times New Roman" w:hAnsi="Times New Roman"/>
          <w:sz w:val="24"/>
          <w:szCs w:val="24"/>
          <w:lang w:eastAsia="ru-RU"/>
        </w:rPr>
        <w:t xml:space="preserve">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w:t>
      </w:r>
      <w:r>
        <w:rPr>
          <w:rFonts w:ascii="Times New Roman" w:hAnsi="Times New Roman"/>
          <w:sz w:val="24"/>
          <w:szCs w:val="24"/>
          <w:lang w:eastAsia="ru-RU"/>
        </w:rPr>
        <w:t xml:space="preserve">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r>
        <w:rPr>
          <w:rFonts w:ascii="Times New Roman" w:hAnsi="Times New Roman"/>
          <w:sz w:val="24"/>
          <w:szCs w:val="24"/>
          <w:lang w:eastAsia="ru-RU"/>
        </w:rPr>
        <w:t xml:space="preserve">.</w:t>
      </w:r>
      <w:r>
        <w:rPr>
          <w:rFonts w:ascii="Times New Roman" w:hAnsi="Times New Roman"/>
          <w:sz w:val="24"/>
          <w:szCs w:val="24"/>
        </w:rPr>
      </w:r>
      <w:r>
        <w:rPr>
          <w:rFonts w:ascii="Times New Roman" w:hAnsi="Times New Roman"/>
          <w:sz w:val="24"/>
          <w:szCs w:val="24"/>
        </w:rPr>
      </w:r>
    </w:p>
    <w:p>
      <w:pPr>
        <w:pStyle w:val="1708"/>
        <w:ind w:firstLine="709"/>
        <w:jc w:val="both"/>
        <w:spacing w:after="0" w:line="240" w:lineRule="auto"/>
        <w:tabs>
          <w:tab w:val="left" w:pos="0" w:leader="none"/>
          <w:tab w:val="left" w:pos="1276" w:leader="none"/>
          <w:tab w:val="num" w:pos="1626" w:leader="none"/>
          <w:tab w:val="num" w:pos="1909" w:leader="none"/>
        </w:tabs>
        <w:rPr>
          <w:rFonts w:ascii="Times New Roman" w:hAnsi="Times New Roman"/>
          <w:bCs/>
          <w:sz w:val="24"/>
          <w:szCs w:val="24"/>
        </w:rPr>
      </w:pPr>
      <w:r>
        <w:rPr>
          <w:rFonts w:ascii="Times New Roman" w:hAnsi="Times New Roman"/>
          <w:bCs/>
          <w:sz w:val="24"/>
          <w:szCs w:val="24"/>
        </w:rPr>
      </w:r>
      <w:r>
        <w:rPr>
          <w:rFonts w:ascii="Times New Roman" w:hAnsi="Times New Roman"/>
          <w:bCs/>
          <w:sz w:val="24"/>
          <w:szCs w:val="24"/>
        </w:rPr>
      </w:r>
    </w:p>
    <w:p>
      <w:pPr>
        <w:pStyle w:val="1730"/>
        <w:numPr>
          <w:ilvl w:val="0"/>
          <w:numId w:val="56"/>
        </w:numPr>
        <w:jc w:val="center"/>
        <w:rPr>
          <w:rFonts w:ascii="Times New Roman" w:hAnsi="Times New Roman" w:cs="Times New Roman"/>
          <w:b/>
          <w:bCs/>
          <w:sz w:val="24"/>
          <w:szCs w:val="24"/>
        </w:rPr>
      </w:pPr>
      <w:r>
        <w:rPr>
          <w:rFonts w:ascii="Times New Roman" w:hAnsi="Times New Roman" w:cs="Times New Roman"/>
          <w:b/>
          <w:bCs/>
          <w:sz w:val="24"/>
          <w:szCs w:val="24"/>
        </w:rPr>
        <w:t xml:space="preserve">Права и обязанности сторон</w:t>
      </w:r>
      <w:r>
        <w:rPr>
          <w:rFonts w:ascii="Times New Roman" w:hAnsi="Times New Roman" w:cs="Times New Roman"/>
          <w:b/>
          <w:bCs/>
          <w:sz w:val="24"/>
          <w:szCs w:val="24"/>
        </w:rPr>
      </w:r>
      <w:r>
        <w:rPr>
          <w:rFonts w:ascii="Times New Roman" w:hAnsi="Times New Roman" w:cs="Times New Roman"/>
          <w:b/>
          <w:bCs/>
          <w:sz w:val="24"/>
          <w:szCs w:val="24"/>
        </w:rPr>
      </w:r>
    </w:p>
    <w:p>
      <w:pPr>
        <w:pStyle w:val="1848"/>
        <w:numPr>
          <w:ilvl w:val="0"/>
          <w:numId w:val="62"/>
        </w:numPr>
        <w:ind w:left="0" w:right="1238" w:firstLine="567"/>
        <w:widowControl w:val="off"/>
        <w:tabs>
          <w:tab w:val="left" w:pos="993" w:leader="none"/>
        </w:tabs>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Поставщик обязан:</w:t>
      </w:r>
      <w:r>
        <w:rPr>
          <w:rFonts w:ascii="Times New Roman" w:hAnsi="Times New Roman"/>
          <w:sz w:val="24"/>
          <w:szCs w:val="24"/>
        </w:rPr>
      </w:r>
      <w:r>
        <w:rPr>
          <w:rFonts w:ascii="Times New Roman" w:hAnsi="Times New Roman"/>
          <w:sz w:val="24"/>
          <w:szCs w:val="24"/>
        </w:rPr>
      </w:r>
    </w:p>
    <w:p>
      <w:pPr>
        <w:pStyle w:val="1848"/>
        <w:numPr>
          <w:ilvl w:val="0"/>
          <w:numId w:val="63"/>
        </w:numPr>
        <w:ind w:left="0" w:right="-1" w:firstLine="567"/>
        <w:jc w:val="both"/>
        <w:widowControl w:val="off"/>
        <w:rPr>
          <w:rFonts w:ascii="Times New Roman" w:hAnsi="Times New Roman"/>
          <w:sz w:val="24"/>
          <w:szCs w:val="24"/>
        </w:rPr>
      </w:pPr>
      <w:r>
        <w:rPr>
          <w:rFonts w:ascii="Times New Roman" w:hAnsi="Times New Roman"/>
          <w:sz w:val="24"/>
          <w:szCs w:val="24"/>
        </w:rPr>
        <w:t xml:space="preserve">Получать письменное согласие Покупателя на уступку, передачу, перепоручение прав (требований) и обязанностей Поставщика по Договору третьему лицу, за </w:t>
      </w:r>
      <w:r>
        <w:rPr>
          <w:rFonts w:ascii="Times New Roman" w:hAnsi="Times New Roman"/>
          <w:sz w:val="24"/>
          <w:szCs w:val="24"/>
        </w:rPr>
        <w:t xml:space="preserve">исключением случаев, указанных в Договоре;</w:t>
      </w:r>
      <w:r>
        <w:rPr>
          <w:rFonts w:ascii="Times New Roman" w:hAnsi="Times New Roman"/>
          <w:sz w:val="24"/>
          <w:szCs w:val="24"/>
        </w:rPr>
      </w:r>
      <w:r>
        <w:rPr>
          <w:rFonts w:ascii="Times New Roman" w:hAnsi="Times New Roman"/>
          <w:sz w:val="24"/>
          <w:szCs w:val="24"/>
        </w:rPr>
      </w:r>
    </w:p>
    <w:p>
      <w:pPr>
        <w:pStyle w:val="1848"/>
        <w:numPr>
          <w:ilvl w:val="0"/>
          <w:numId w:val="63"/>
        </w:numPr>
        <w:ind w:left="0" w:right="-1" w:firstLine="567"/>
        <w:jc w:val="both"/>
        <w:widowControl w:val="off"/>
        <w:rPr>
          <w:rFonts w:ascii="Times New Roman" w:hAnsi="Times New Roman"/>
          <w:sz w:val="24"/>
          <w:szCs w:val="24"/>
        </w:rPr>
      </w:pPr>
      <w:r>
        <w:rPr>
          <w:rFonts w:ascii="Times New Roman" w:hAnsi="Times New Roman"/>
          <w:sz w:val="24"/>
          <w:szCs w:val="24"/>
        </w:rPr>
        <w:t xml:space="preserve">Представлять Покупателю:</w:t>
      </w:r>
      <w:r>
        <w:rPr>
          <w:rFonts w:ascii="Times New Roman" w:hAnsi="Times New Roman"/>
          <w:sz w:val="24"/>
          <w:szCs w:val="24"/>
        </w:rPr>
      </w:r>
      <w:r>
        <w:rPr>
          <w:rFonts w:ascii="Times New Roman" w:hAnsi="Times New Roman"/>
          <w:sz w:val="24"/>
          <w:szCs w:val="24"/>
        </w:rPr>
      </w:r>
    </w:p>
    <w:p>
      <w:pPr>
        <w:pStyle w:val="1708"/>
        <w:ind w:firstLine="567"/>
        <w:jc w:val="both"/>
        <w:spacing w:after="0" w:line="240" w:lineRule="auto"/>
        <w:widowControl w:val="off"/>
        <w:rPr>
          <w:rFonts w:ascii="Times New Roman" w:hAnsi="Times New Roman"/>
          <w:bCs/>
          <w:sz w:val="24"/>
          <w:szCs w:val="24"/>
        </w:rPr>
      </w:pPr>
      <w:r>
        <w:rPr>
          <w:rFonts w:ascii="Times New Roman" w:hAnsi="Times New Roman"/>
          <w:bCs/>
          <w:sz w:val="24"/>
          <w:szCs w:val="24"/>
        </w:rPr>
        <w:t xml:space="preserve">-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w:t>
      </w:r>
      <w:r>
        <w:rPr>
          <w:rFonts w:ascii="Times New Roman" w:hAnsi="Times New Roman"/>
          <w:bCs/>
          <w:sz w:val="24"/>
          <w:szCs w:val="24"/>
        </w:rPr>
        <w:t xml:space="preserve">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w:t>
      </w:r>
      <w:r>
        <w:rPr>
          <w:rFonts w:ascii="Times New Roman" w:hAnsi="Times New Roman"/>
          <w:bCs/>
          <w:sz w:val="24"/>
          <w:szCs w:val="24"/>
        </w:rPr>
      </w:r>
    </w:p>
    <w:p>
      <w:pPr>
        <w:pStyle w:val="1708"/>
        <w:ind w:firstLine="567"/>
        <w:jc w:val="both"/>
        <w:spacing w:after="0" w:line="240" w:lineRule="auto"/>
        <w:widowControl w:val="off"/>
        <w:rPr>
          <w:rFonts w:ascii="Times New Roman" w:hAnsi="Times New Roman"/>
          <w:bCs/>
          <w:sz w:val="24"/>
          <w:szCs w:val="24"/>
        </w:rPr>
      </w:pPr>
      <w:r>
        <w:rPr>
          <w:rFonts w:ascii="Times New Roman" w:hAnsi="Times New Roman"/>
          <w:bCs/>
          <w:sz w:val="24"/>
          <w:szCs w:val="24"/>
        </w:rPr>
        <w:t xml:space="preserve">Информация (вместе с копиями </w:t>
      </w:r>
      <w:r>
        <w:rPr>
          <w:rFonts w:ascii="Times New Roman" w:hAnsi="Times New Roman"/>
          <w:bCs/>
          <w:sz w:val="24"/>
          <w:szCs w:val="24"/>
        </w:rPr>
        <w:t xml:space="preserve">подтверждающих документов) представляется Покупателю по форме, указанной в Приложении 2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r>
        <w:rPr>
          <w:rFonts w:ascii="Times New Roman" w:hAnsi="Times New Roman"/>
          <w:bCs/>
          <w:sz w:val="24"/>
          <w:szCs w:val="24"/>
        </w:rPr>
      </w:r>
    </w:p>
    <w:p>
      <w:pPr>
        <w:pStyle w:val="1708"/>
        <w:ind w:firstLine="567"/>
        <w:jc w:val="both"/>
        <w:spacing w:after="0" w:line="240" w:lineRule="auto"/>
        <w:widowControl w:val="off"/>
        <w:rPr>
          <w:rFonts w:ascii="Times New Roman" w:hAnsi="Times New Roman"/>
          <w:bCs/>
          <w:sz w:val="24"/>
          <w:szCs w:val="24"/>
        </w:rPr>
      </w:pPr>
      <w:r>
        <w:rPr>
          <w:rFonts w:ascii="Times New Roman" w:hAnsi="Times New Roman"/>
          <w:bCs/>
          <w:sz w:val="24"/>
          <w:szCs w:val="24"/>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w:t>
      </w:r>
      <w:r>
        <w:rPr>
          <w:rFonts w:ascii="Times New Roman" w:hAnsi="Times New Roman"/>
          <w:bCs/>
          <w:sz w:val="24"/>
          <w:szCs w:val="24"/>
        </w:rPr>
        <w:t xml:space="preserve">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3 к настоящему Договору.</w:t>
      </w:r>
      <w:r>
        <w:rPr>
          <w:rFonts w:ascii="Times New Roman" w:hAnsi="Times New Roman"/>
          <w:bCs/>
          <w:sz w:val="24"/>
          <w:szCs w:val="24"/>
        </w:rPr>
      </w:r>
      <w:r>
        <w:rPr>
          <w:rFonts w:ascii="Times New Roman" w:hAnsi="Times New Roman"/>
          <w:bCs/>
          <w:sz w:val="24"/>
          <w:szCs w:val="24"/>
        </w:rPr>
      </w:r>
    </w:p>
    <w:p>
      <w:pPr>
        <w:pStyle w:val="1848"/>
        <w:numPr>
          <w:ilvl w:val="0"/>
          <w:numId w:val="63"/>
        </w:numPr>
        <w:ind w:left="0" w:right="-1" w:firstLine="567"/>
        <w:jc w:val="both"/>
        <w:widowControl w:val="off"/>
        <w:rPr>
          <w:rFonts w:ascii="Times New Roman" w:hAnsi="Times New Roman"/>
          <w:sz w:val="24"/>
          <w:szCs w:val="24"/>
        </w:rPr>
      </w:pPr>
      <w:r>
        <w:rPr>
          <w:rFonts w:ascii="Times New Roman" w:hAnsi="Times New Roman"/>
          <w:sz w:val="24"/>
          <w:szCs w:val="24"/>
        </w:rPr>
        <w:t xml:space="preserve">Предоставить обеспечение исполнения обязательств по Договору (в т.ч. обеспечения возврата аванса, исполнения гарантийных обязательств)</w:t>
      </w:r>
      <w:r>
        <w:rPr>
          <w:rFonts w:ascii="Times New Roman" w:hAnsi="Times New Roman"/>
          <w:sz w:val="24"/>
          <w:szCs w:val="24"/>
        </w:rPr>
        <w:t xml:space="preserve"> </w:t>
      </w:r>
      <w:r>
        <w:rPr>
          <w:rFonts w:ascii="Times New Roman" w:hAnsi="Times New Roman"/>
          <w:sz w:val="24"/>
          <w:szCs w:val="24"/>
        </w:rPr>
        <w:t xml:space="preserve">в соответствии с</w:t>
      </w:r>
      <w:r>
        <w:rPr>
          <w:rFonts w:ascii="Times New Roman" w:hAnsi="Times New Roman"/>
          <w:bCs/>
          <w:sz w:val="24"/>
          <w:szCs w:val="24"/>
        </w:rPr>
        <w:t xml:space="preserve"> </w:t>
      </w:r>
      <w:r>
        <w:rPr>
          <w:rFonts w:ascii="Times New Roman" w:hAnsi="Times New Roman"/>
          <w:bCs/>
          <w:sz w:val="24"/>
          <w:szCs w:val="24"/>
        </w:rPr>
        <w:t xml:space="preserve">приложением </w:t>
      </w:r>
      <w:r>
        <w:rPr>
          <w:rFonts w:ascii="Times New Roman" w:hAnsi="Times New Roman"/>
          <w:bCs/>
          <w:sz w:val="24"/>
          <w:szCs w:val="24"/>
        </w:rPr>
        <w:t xml:space="preserve">6</w:t>
      </w:r>
      <w:r>
        <w:rPr>
          <w:rFonts w:ascii="Times New Roman" w:hAnsi="Times New Roman"/>
          <w:bCs/>
          <w:sz w:val="24"/>
          <w:szCs w:val="24"/>
        </w:rPr>
        <w:t xml:space="preserve"> к настоящему Договору</w:t>
      </w:r>
      <w:r>
        <w:rPr>
          <w:rStyle w:val="1748"/>
          <w:rFonts w:ascii="Times New Roman" w:hAnsi="Times New Roman"/>
          <w:sz w:val="24"/>
          <w:szCs w:val="24"/>
        </w:rPr>
        <w:footnoteReference w:id="35"/>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pStyle w:val="1848"/>
        <w:numPr>
          <w:ilvl w:val="0"/>
          <w:numId w:val="63"/>
        </w:numPr>
        <w:ind w:left="0" w:right="-1" w:firstLine="567"/>
        <w:jc w:val="both"/>
        <w:widowControl w:val="off"/>
        <w:rPr>
          <w:rFonts w:ascii="Times New Roman" w:hAnsi="Times New Roman"/>
          <w:sz w:val="24"/>
          <w:szCs w:val="24"/>
        </w:rPr>
      </w:pPr>
      <w:r>
        <w:rPr>
          <w:rFonts w:ascii="Times New Roman" w:hAnsi="Times New Roman"/>
          <w:sz w:val="24"/>
          <w:szCs w:val="24"/>
        </w:rPr>
        <w:t xml:space="preserve">Возвратить неотработанный аванс не позднее </w:t>
      </w:r>
      <w:r>
        <w:rPr>
          <w:rFonts w:ascii="Times New Roman" w:hAnsi="Times New Roman"/>
          <w:sz w:val="24"/>
          <w:szCs w:val="24"/>
        </w:rPr>
        <w:t xml:space="preserve">14</w:t>
      </w:r>
      <w:r>
        <w:rPr>
          <w:rFonts w:ascii="Times New Roman" w:hAnsi="Times New Roman"/>
          <w:sz w:val="24"/>
          <w:szCs w:val="24"/>
        </w:rPr>
        <w:t xml:space="preserve"> дней с момента расторжения Договора</w:t>
      </w:r>
      <w:r>
        <w:rPr>
          <w:rFonts w:ascii="Times New Roman" w:hAnsi="Times New Roman"/>
          <w:sz w:val="24"/>
          <w:szCs w:val="24"/>
        </w:rPr>
        <w:t xml:space="preserve">, если Договором предусмотрено авансирование</w:t>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pStyle w:val="1848"/>
        <w:numPr>
          <w:ilvl w:val="0"/>
          <w:numId w:val="63"/>
        </w:numPr>
        <w:ind w:left="0" w:right="-1" w:firstLine="567"/>
        <w:jc w:val="both"/>
        <w:widowControl w:val="off"/>
        <w:rPr>
          <w:rFonts w:ascii="Times New Roman" w:hAnsi="Times New Roman"/>
          <w:sz w:val="24"/>
          <w:szCs w:val="24"/>
        </w:rPr>
      </w:pPr>
      <w:r>
        <w:rPr>
          <w:rFonts w:ascii="Times New Roman" w:hAnsi="Times New Roman"/>
          <w:sz w:val="24"/>
          <w:szCs w:val="24"/>
        </w:rPr>
        <w:t xml:space="preserve">Передать Покупателю вместе с Товаром все надлежащим образом оформленные документы на Товар, в том числе</w:t>
      </w:r>
      <w:r>
        <w:rPr>
          <w:rFonts w:ascii="Times New Roman" w:hAnsi="Times New Roman"/>
          <w:sz w:val="24"/>
          <w:szCs w:val="24"/>
        </w:rPr>
        <w:t xml:space="preserve"> сведения и(или)</w:t>
      </w:r>
      <w:r>
        <w:rPr>
          <w:rFonts w:ascii="Times New Roman" w:hAnsi="Times New Roman"/>
          <w:sz w:val="24"/>
          <w:szCs w:val="24"/>
        </w:rPr>
        <w:t xml:space="preserve"> документы, подтверждающие страну происхождения Товара.</w:t>
      </w:r>
      <w:r>
        <w:rPr>
          <w:rFonts w:ascii="Times New Roman" w:hAnsi="Times New Roman"/>
          <w:sz w:val="24"/>
          <w:szCs w:val="24"/>
        </w:rPr>
      </w:r>
      <w:r>
        <w:rPr>
          <w:rFonts w:ascii="Times New Roman" w:hAnsi="Times New Roman"/>
          <w:sz w:val="24"/>
          <w:szCs w:val="24"/>
        </w:rPr>
      </w:r>
    </w:p>
    <w:p>
      <w:pPr>
        <w:pStyle w:val="1848"/>
        <w:numPr>
          <w:ilvl w:val="0"/>
          <w:numId w:val="63"/>
        </w:numPr>
        <w:ind w:left="0" w:right="-1" w:firstLine="567"/>
        <w:jc w:val="both"/>
        <w:widowControl w:val="off"/>
        <w:rPr>
          <w:rFonts w:ascii="Times New Roman" w:hAnsi="Times New Roman"/>
          <w:sz w:val="24"/>
          <w:szCs w:val="24"/>
        </w:rPr>
      </w:pPr>
      <w:r>
        <w:rPr>
          <w:rFonts w:ascii="Times New Roman" w:hAnsi="Times New Roman"/>
          <w:sz w:val="24"/>
          <w:szCs w:val="24"/>
        </w:rPr>
        <w:t xml:space="preserve">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r>
        <w:rPr>
          <w:rFonts w:ascii="Times New Roman" w:hAnsi="Times New Roman"/>
          <w:sz w:val="24"/>
          <w:szCs w:val="24"/>
        </w:rPr>
      </w:r>
      <w:r>
        <w:rPr>
          <w:rFonts w:ascii="Times New Roman" w:hAnsi="Times New Roman"/>
          <w:sz w:val="24"/>
          <w:szCs w:val="24"/>
        </w:rPr>
      </w:r>
    </w:p>
    <w:p>
      <w:pPr>
        <w:pStyle w:val="1848"/>
        <w:numPr>
          <w:ilvl w:val="0"/>
          <w:numId w:val="63"/>
        </w:numPr>
        <w:ind w:left="0" w:right="-1" w:firstLine="567"/>
        <w:jc w:val="both"/>
        <w:widowControl w:val="off"/>
        <w:rPr>
          <w:rFonts w:ascii="Times New Roman" w:hAnsi="Times New Roman"/>
          <w:sz w:val="24"/>
          <w:szCs w:val="24"/>
        </w:rPr>
      </w:pPr>
      <w:r>
        <w:rPr>
          <w:rFonts w:ascii="Times New Roman" w:hAnsi="Times New Roman"/>
          <w:sz w:val="24"/>
          <w:szCs w:val="24"/>
        </w:rPr>
        <w:t xml:space="preserve">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w:t>
      </w:r>
      <w:r>
        <w:rPr>
          <w:rFonts w:ascii="Times New Roman" w:hAnsi="Times New Roman"/>
          <w:sz w:val="24"/>
          <w:szCs w:val="24"/>
        </w:rPr>
        <w:t xml:space="preserve">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r>
        <w:rPr>
          <w:rFonts w:ascii="Times New Roman" w:hAnsi="Times New Roman"/>
          <w:sz w:val="24"/>
          <w:szCs w:val="24"/>
        </w:rPr>
      </w:r>
      <w:r>
        <w:rPr>
          <w:rFonts w:ascii="Times New Roman" w:hAnsi="Times New Roman"/>
          <w:sz w:val="24"/>
          <w:szCs w:val="24"/>
        </w:rPr>
      </w:r>
    </w:p>
    <w:p>
      <w:pPr>
        <w:pStyle w:val="1848"/>
        <w:numPr>
          <w:ilvl w:val="0"/>
          <w:numId w:val="62"/>
        </w:numPr>
        <w:ind w:left="0" w:right="1238" w:firstLine="567"/>
        <w:widowControl w:val="off"/>
        <w:tabs>
          <w:tab w:val="left" w:pos="993" w:leader="none"/>
        </w:tabs>
        <w:rPr>
          <w:rFonts w:ascii="Times New Roman" w:hAnsi="Times New Roman"/>
          <w:sz w:val="24"/>
          <w:szCs w:val="24"/>
        </w:rPr>
      </w:pPr>
      <w:r>
        <w:rPr>
          <w:rFonts w:ascii="Times New Roman" w:hAnsi="Times New Roman"/>
          <w:sz w:val="24"/>
          <w:szCs w:val="24"/>
        </w:rPr>
        <w:t xml:space="preserve">Поставщик имеет право</w:t>
      </w:r>
      <w:r>
        <w:rPr>
          <w:rFonts w:ascii="Times New Roman" w:hAnsi="Times New Roman"/>
          <w:sz w:val="24"/>
          <w:szCs w:val="24"/>
        </w:rPr>
        <w:t xml:space="preserve">:</w:t>
      </w:r>
      <w:r>
        <w:rPr>
          <w:rFonts w:ascii="Times New Roman" w:hAnsi="Times New Roman"/>
          <w:sz w:val="24"/>
          <w:szCs w:val="24"/>
        </w:rPr>
      </w:r>
    </w:p>
    <w:p>
      <w:pPr>
        <w:pStyle w:val="1848"/>
        <w:numPr>
          <w:ilvl w:val="0"/>
          <w:numId w:val="64"/>
        </w:numPr>
        <w:ind w:left="0" w:right="-1" w:firstLine="567"/>
        <w:jc w:val="both"/>
        <w:widowControl w:val="off"/>
        <w:rPr>
          <w:rFonts w:ascii="Times New Roman" w:hAnsi="Times New Roman"/>
          <w:bCs/>
          <w:sz w:val="24"/>
          <w:szCs w:val="24"/>
        </w:rPr>
      </w:pPr>
      <w:r>
        <w:rPr>
          <w:rFonts w:ascii="Times New Roman" w:hAnsi="Times New Roman"/>
          <w:sz w:val="24"/>
          <w:szCs w:val="24"/>
        </w:rPr>
        <w:t xml:space="preserve">С согласия Покупателя поставить Товар досрочно;</w:t>
      </w:r>
      <w:r>
        <w:rPr>
          <w:rFonts w:ascii="Times New Roman" w:hAnsi="Times New Roman"/>
          <w:bCs/>
          <w:sz w:val="24"/>
          <w:szCs w:val="24"/>
        </w:rPr>
      </w:r>
      <w:r>
        <w:rPr>
          <w:rFonts w:ascii="Times New Roman" w:hAnsi="Times New Roman"/>
          <w:bCs/>
          <w:sz w:val="24"/>
          <w:szCs w:val="24"/>
        </w:rPr>
      </w:r>
    </w:p>
    <w:p>
      <w:pPr>
        <w:pStyle w:val="1848"/>
        <w:numPr>
          <w:ilvl w:val="0"/>
          <w:numId w:val="64"/>
        </w:numPr>
        <w:ind w:left="0" w:right="-1" w:firstLine="567"/>
        <w:jc w:val="both"/>
        <w:widowControl w:val="off"/>
        <w:rPr>
          <w:rFonts w:ascii="Times New Roman" w:hAnsi="Times New Roman"/>
          <w:bCs/>
          <w:sz w:val="24"/>
          <w:szCs w:val="24"/>
        </w:rPr>
      </w:pPr>
      <w:r>
        <w:rPr>
          <w:rFonts w:ascii="Times New Roman" w:hAnsi="Times New Roman"/>
          <w:sz w:val="24"/>
          <w:szCs w:val="24"/>
        </w:rPr>
        <w:t xml:space="preserve">Переуступить право требования оплаты по выполненным договорным</w:t>
      </w:r>
      <w:r>
        <w:rPr>
          <w:rFonts w:ascii="Times New Roman" w:hAnsi="Times New Roman"/>
          <w:iCs/>
          <w:sz w:val="24"/>
          <w:szCs w:val="24"/>
        </w:rPr>
        <w:t xml:space="preserve"> обязательствам в пользу финансового агента. </w:t>
      </w:r>
      <w:r>
        <w:rPr>
          <w:rFonts w:ascii="Times New Roman" w:hAnsi="Times New Roman"/>
          <w:iCs/>
          <w:spacing w:val="-4"/>
          <w:sz w:val="24"/>
          <w:szCs w:val="24"/>
        </w:rPr>
        <w:t xml:space="preserve">При этом Поставщик обязан представить в адрес Покупателя (уполномоченного</w:t>
      </w:r>
      <w:r>
        <w:rPr>
          <w:rFonts w:ascii="Times New Roman" w:hAnsi="Times New Roman"/>
          <w:iCs/>
          <w:sz w:val="24"/>
          <w:szCs w:val="24"/>
        </w:rPr>
        <w:t xml:space="preserve"> представителя Покупателя)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w:t>
      </w:r>
      <w:r>
        <w:rPr>
          <w:rFonts w:ascii="Times New Roman" w:hAnsi="Times New Roman"/>
          <w:iCs/>
          <w:sz w:val="24"/>
          <w:szCs w:val="24"/>
        </w:rPr>
        <w:t xml:space="preserve">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финансовым агентом (фактором). Передача </w:t>
      </w:r>
      <w:r>
        <w:rPr>
          <w:rFonts w:ascii="Times New Roman" w:hAnsi="Times New Roman"/>
          <w:iCs/>
          <w:spacing w:val="-4"/>
          <w:sz w:val="24"/>
          <w:szCs w:val="24"/>
        </w:rPr>
        <w:t xml:space="preserve">права требования фактору не влияет на сроки и условия исполнения Поставщиком</w:t>
      </w:r>
      <w:r>
        <w:rPr>
          <w:rFonts w:ascii="Times New Roman" w:hAnsi="Times New Roman"/>
          <w:iCs/>
          <w:sz w:val="24"/>
          <w:szCs w:val="24"/>
        </w:rPr>
        <w:t xml:space="preserve"> обязательств по Договору. Фактор должен быть уведомлен Поставщиком об условиях Договора, при наступлении которых у Покупателя возникают </w:t>
      </w:r>
      <w:r>
        <w:rPr>
          <w:rFonts w:ascii="Times New Roman" w:hAnsi="Times New Roman"/>
          <w:iCs/>
          <w:spacing w:val="-4"/>
          <w:sz w:val="24"/>
          <w:szCs w:val="24"/>
        </w:rPr>
        <w:t xml:space="preserve">обязанности по осуществлению оплаты по Договору (в том числе об исполнении</w:t>
      </w:r>
      <w:r>
        <w:rPr>
          <w:rFonts w:ascii="Times New Roman" w:hAnsi="Times New Roman"/>
          <w:iCs/>
          <w:sz w:val="24"/>
          <w:szCs w:val="24"/>
        </w:rPr>
        <w:t xml:space="preserve"> обязатель</w:t>
      </w:r>
      <w:r>
        <w:rPr>
          <w:rFonts w:ascii="Times New Roman" w:hAnsi="Times New Roman"/>
          <w:iCs/>
          <w:sz w:val="24"/>
          <w:szCs w:val="24"/>
        </w:rPr>
        <w:t xml:space="preserve">ств Поставщика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Поставщиком о переуступке права </w:t>
      </w:r>
      <w:r>
        <w:rPr>
          <w:rFonts w:ascii="Times New Roman" w:hAnsi="Times New Roman"/>
          <w:iCs/>
          <w:spacing w:val="-4"/>
          <w:sz w:val="24"/>
          <w:szCs w:val="24"/>
        </w:rPr>
        <w:t xml:space="preserve">денежного требования по Договору должно содержать обязательство исполнения</w:t>
      </w:r>
      <w:r>
        <w:rPr>
          <w:rFonts w:ascii="Times New Roman" w:hAnsi="Times New Roman"/>
          <w:iCs/>
          <w:sz w:val="24"/>
          <w:szCs w:val="24"/>
        </w:rPr>
        <w:t xml:space="preserve"> Поставщиком регрессных требований фактора (факторинг с правом регресса).</w:t>
      </w:r>
      <w:r>
        <w:rPr>
          <w:rFonts w:ascii="Times New Roman" w:hAnsi="Times New Roman"/>
          <w:sz w:val="24"/>
          <w:szCs w:val="24"/>
          <w:vertAlign w:val="superscript"/>
        </w:rPr>
        <w:footnoteReference w:id="36"/>
      </w:r>
      <w:r>
        <w:rPr>
          <w:rFonts w:ascii="Times New Roman" w:hAnsi="Times New Roman"/>
          <w:bCs/>
          <w:sz w:val="24"/>
          <w:szCs w:val="24"/>
        </w:rPr>
      </w:r>
      <w:r>
        <w:rPr>
          <w:rFonts w:ascii="Times New Roman" w:hAnsi="Times New Roman"/>
          <w:bCs/>
          <w:sz w:val="24"/>
          <w:szCs w:val="24"/>
        </w:rPr>
      </w:r>
    </w:p>
    <w:p>
      <w:pPr>
        <w:pStyle w:val="1848"/>
        <w:numPr>
          <w:ilvl w:val="0"/>
          <w:numId w:val="62"/>
        </w:numPr>
        <w:ind w:left="0" w:right="1238" w:firstLine="567"/>
        <w:widowControl w:val="off"/>
        <w:tabs>
          <w:tab w:val="left" w:pos="993" w:leader="none"/>
        </w:tabs>
        <w:rPr>
          <w:rFonts w:ascii="Times New Roman" w:hAnsi="Times New Roman"/>
          <w:sz w:val="24"/>
          <w:szCs w:val="24"/>
        </w:rPr>
      </w:pPr>
      <w:r/>
      <w:bookmarkEnd w:id="0"/>
      <w:r/>
      <w:bookmarkStart w:id="1" w:name="Par0"/>
      <w:r>
        <w:rPr>
          <w:rFonts w:ascii="Times New Roman" w:hAnsi="Times New Roman"/>
          <w:sz w:val="24"/>
          <w:szCs w:val="24"/>
        </w:rPr>
        <w:t xml:space="preserve">Покупатель обязан:</w:t>
      </w:r>
      <w:r>
        <w:rPr>
          <w:rFonts w:ascii="Times New Roman" w:hAnsi="Times New Roman"/>
          <w:sz w:val="24"/>
          <w:szCs w:val="24"/>
        </w:rPr>
      </w:r>
      <w:r>
        <w:rPr>
          <w:rFonts w:ascii="Times New Roman" w:hAnsi="Times New Roman"/>
          <w:sz w:val="24"/>
          <w:szCs w:val="24"/>
        </w:rPr>
      </w:r>
    </w:p>
    <w:p>
      <w:pPr>
        <w:pStyle w:val="1730"/>
        <w:numPr>
          <w:ilvl w:val="2"/>
          <w:numId w:val="50"/>
        </w:numPr>
        <w:ind w:left="0" w:firstLine="567"/>
        <w:jc w:val="both"/>
        <w:shd w:val="clear" w:color="auto" w:fill="ffffff"/>
        <w:tabs>
          <w:tab w:val="left" w:pos="851" w:leader="none"/>
          <w:tab w:val="left" w:pos="900" w:leader="none"/>
          <w:tab w:val="left" w:pos="993" w:leader="none"/>
        </w:tabs>
        <w:rPr>
          <w:rFonts w:ascii="Times New Roman" w:hAnsi="Times New Roman" w:eastAsia="Calibri" w:cs="Times New Roman"/>
          <w:iCs/>
          <w:sz w:val="24"/>
          <w:szCs w:val="24"/>
        </w:rPr>
      </w:pPr>
      <w:r>
        <w:rPr>
          <w:rFonts w:ascii="Times New Roman" w:hAnsi="Times New Roman" w:eastAsia="Calibri" w:cs="Times New Roman"/>
          <w:iCs/>
          <w:sz w:val="24"/>
          <w:szCs w:val="24"/>
          <w:lang w:eastAsia="en-US"/>
        </w:rPr>
        <w:t xml:space="preserve">Производить расчеты с Поставщиком в размере и в сроки, установленные Договором.</w:t>
      </w:r>
      <w:r>
        <w:rPr>
          <w:rFonts w:ascii="Times New Roman" w:hAnsi="Times New Roman" w:eastAsia="Calibri" w:cs="Times New Roman"/>
          <w:iCs/>
          <w:sz w:val="24"/>
          <w:szCs w:val="24"/>
        </w:rPr>
      </w:r>
      <w:r>
        <w:rPr>
          <w:rFonts w:ascii="Times New Roman" w:hAnsi="Times New Roman" w:eastAsia="Calibri" w:cs="Times New Roman"/>
          <w:iCs/>
          <w:sz w:val="24"/>
          <w:szCs w:val="24"/>
        </w:rPr>
      </w:r>
    </w:p>
    <w:p>
      <w:pPr>
        <w:pStyle w:val="1708"/>
        <w:ind w:firstLine="567"/>
        <w:jc w:val="both"/>
        <w:spacing w:after="0" w:line="240" w:lineRule="auto"/>
        <w:widowControl w:val="off"/>
        <w:tabs>
          <w:tab w:val="left" w:pos="4296" w:leader="none"/>
        </w:tabs>
        <w:rPr>
          <w:rFonts w:ascii="Times New Roman" w:hAnsi="Times New Roman"/>
          <w:iCs/>
          <w:sz w:val="24"/>
          <w:szCs w:val="24"/>
        </w:rPr>
      </w:pPr>
      <w:r>
        <w:rPr>
          <w:rFonts w:ascii="Times New Roman" w:hAnsi="Times New Roman"/>
          <w:iCs/>
          <w:sz w:val="24"/>
          <w:szCs w:val="24"/>
        </w:rPr>
      </w:r>
      <w:r>
        <w:rPr>
          <w:rFonts w:ascii="Times New Roman" w:hAnsi="Times New Roman"/>
          <w:iCs/>
          <w:sz w:val="24"/>
          <w:szCs w:val="24"/>
        </w:rPr>
      </w:r>
    </w:p>
    <w:p>
      <w:pPr>
        <w:pStyle w:val="1730"/>
        <w:numPr>
          <w:ilvl w:val="0"/>
          <w:numId w:val="56"/>
        </w:numPr>
        <w:jc w:val="center"/>
        <w:rPr>
          <w:rFonts w:ascii="Times New Roman" w:hAnsi="Times New Roman" w:cs="Times New Roman"/>
          <w:b/>
          <w:bCs/>
          <w:sz w:val="24"/>
          <w:szCs w:val="24"/>
        </w:rPr>
      </w:pPr>
      <w:r>
        <w:rPr>
          <w:rFonts w:ascii="Times New Roman" w:hAnsi="Times New Roman" w:cs="Times New Roman"/>
          <w:b/>
          <w:bCs/>
          <w:sz w:val="24"/>
          <w:szCs w:val="24"/>
        </w:rPr>
        <w:t xml:space="preserve">Порядок поставки</w:t>
      </w:r>
      <w:r>
        <w:rPr>
          <w:rFonts w:ascii="Times New Roman" w:hAnsi="Times New Roman" w:cs="Times New Roman"/>
          <w:b/>
          <w:bCs/>
          <w:sz w:val="24"/>
          <w:szCs w:val="24"/>
        </w:rPr>
      </w:r>
      <w:r>
        <w:rPr>
          <w:rFonts w:ascii="Times New Roman" w:hAnsi="Times New Roman" w:cs="Times New Roman"/>
          <w:b/>
          <w:bCs/>
          <w:sz w:val="24"/>
          <w:szCs w:val="24"/>
        </w:rPr>
      </w:r>
    </w:p>
    <w:p>
      <w:pPr>
        <w:pStyle w:val="1848"/>
        <w:numPr>
          <w:ilvl w:val="0"/>
          <w:numId w:val="65"/>
        </w:numPr>
        <w:ind w:left="0" w:firstLine="567"/>
        <w:jc w:val="both"/>
        <w:widowControl w:val="off"/>
        <w:tabs>
          <w:tab w:val="left" w:pos="993" w:leader="none"/>
        </w:tabs>
        <w:rPr>
          <w:rFonts w:ascii="Times New Roman" w:hAnsi="Times New Roman"/>
          <w:sz w:val="24"/>
          <w:szCs w:val="24"/>
        </w:rPr>
      </w:pPr>
      <w:r>
        <w:rPr>
          <w:rFonts w:ascii="Times New Roman" w:hAnsi="Times New Roman"/>
          <w:spacing w:val="-4"/>
          <w:sz w:val="24"/>
          <w:szCs w:val="24"/>
        </w:rPr>
        <w:t xml:space="preserve"> </w:t>
      </w:r>
      <w:r>
        <w:rPr>
          <w:rFonts w:ascii="Times New Roman" w:hAnsi="Times New Roman"/>
          <w:spacing w:val="-4"/>
          <w:sz w:val="24"/>
          <w:szCs w:val="24"/>
        </w:rPr>
        <w:t xml:space="preserve">Поставка Товара осуществляется Поставщиком Покупателю на </w:t>
      </w:r>
      <w:r>
        <w:rPr>
          <w:rFonts w:ascii="Times New Roman" w:hAnsi="Times New Roman"/>
          <w:spacing w:val="-4"/>
          <w:sz w:val="24"/>
          <w:szCs w:val="24"/>
        </w:rPr>
        <w:t xml:space="preserve">О</w:t>
      </w:r>
      <w:r>
        <w:rPr>
          <w:rFonts w:ascii="Times New Roman" w:hAnsi="Times New Roman"/>
          <w:spacing w:val="-4"/>
          <w:sz w:val="24"/>
          <w:szCs w:val="24"/>
        </w:rPr>
        <w:t xml:space="preserve">бъект</w:t>
      </w:r>
      <w:r>
        <w:rPr>
          <w:rFonts w:ascii="Times New Roman" w:hAnsi="Times New Roman"/>
          <w:sz w:val="24"/>
          <w:szCs w:val="24"/>
        </w:rPr>
        <w:t xml:space="preserve"> </w:t>
      </w:r>
      <w:r>
        <w:rPr>
          <w:rFonts w:ascii="Times New Roman" w:hAnsi="Times New Roman"/>
          <w:spacing w:val="-4"/>
          <w:sz w:val="24"/>
          <w:szCs w:val="24"/>
        </w:rPr>
        <w:t xml:space="preserve">поставки в соответствии с условиями, адресом и сроками</w:t>
      </w:r>
      <w:r>
        <w:rPr>
          <w:rFonts w:ascii="Times New Roman" w:hAnsi="Times New Roman"/>
          <w:sz w:val="24"/>
          <w:szCs w:val="24"/>
        </w:rPr>
        <w:t xml:space="preserve">, предусмотренными в </w:t>
      </w:r>
      <w:r>
        <w:rPr>
          <w:rFonts w:ascii="Times New Roman" w:hAnsi="Times New Roman"/>
          <w:sz w:val="24"/>
          <w:szCs w:val="24"/>
        </w:rPr>
        <w:t xml:space="preserve">Спецификации</w:t>
      </w:r>
      <w:r>
        <w:rPr>
          <w:rFonts w:ascii="Times New Roman" w:hAnsi="Times New Roman"/>
          <w:sz w:val="24"/>
          <w:szCs w:val="24"/>
        </w:rPr>
        <w:t xml:space="preserve">/</w:t>
      </w:r>
      <w:r>
        <w:rPr>
          <w:rFonts w:ascii="Times New Roman" w:hAnsi="Times New Roman"/>
          <w:i/>
          <w:sz w:val="24"/>
          <w:szCs w:val="24"/>
        </w:rPr>
        <w:t xml:space="preserve">Заявке</w:t>
      </w:r>
      <w:r>
        <w:rPr>
          <w:rFonts w:ascii="Times New Roman" w:hAnsi="Times New Roman"/>
          <w:sz w:val="24"/>
          <w:szCs w:val="24"/>
        </w:rPr>
        <w:t xml:space="preserve"> </w:t>
      </w:r>
      <w:r>
        <w:rPr>
          <w:rFonts w:ascii="Times New Roman" w:hAnsi="Times New Roman"/>
          <w:sz w:val="24"/>
          <w:szCs w:val="24"/>
        </w:rPr>
        <w:t xml:space="preserve">(приложение 1 к Договору), и другими условиями, предусмотренными Договором.</w:t>
      </w:r>
      <w:r>
        <w:rPr>
          <w:rFonts w:ascii="Times New Roman" w:hAnsi="Times New Roman"/>
          <w:sz w:val="24"/>
          <w:szCs w:val="24"/>
        </w:rPr>
      </w:r>
      <w:r>
        <w:rPr>
          <w:rFonts w:ascii="Times New Roman" w:hAnsi="Times New Roman"/>
          <w:sz w:val="24"/>
          <w:szCs w:val="24"/>
        </w:rPr>
      </w:r>
    </w:p>
    <w:p>
      <w:pPr>
        <w:pStyle w:val="1848"/>
        <w:numPr>
          <w:ilvl w:val="0"/>
          <w:numId w:val="65"/>
        </w:numPr>
        <w:ind w:left="0" w:firstLine="567"/>
        <w:jc w:val="both"/>
        <w:widowControl w:val="off"/>
        <w:tabs>
          <w:tab w:val="left" w:pos="993" w:leader="none"/>
        </w:tabs>
        <w:rPr>
          <w:rFonts w:ascii="Times New Roman" w:hAnsi="Times New Roman"/>
          <w:spacing w:val="-4"/>
          <w:sz w:val="24"/>
          <w:szCs w:val="24"/>
        </w:rPr>
      </w:pPr>
      <w:r>
        <w:rPr>
          <w:rFonts w:ascii="Times New Roman" w:hAnsi="Times New Roman"/>
          <w:spacing w:val="-4"/>
          <w:sz w:val="24"/>
          <w:szCs w:val="24"/>
        </w:rPr>
        <w:t xml:space="preserve">Наименование, упаковка и маркировка Товара, страна происхождения Товара, а также документация должны строго соответствовать требованиям, предусмотренным в </w:t>
      </w:r>
      <w:r>
        <w:rPr>
          <w:rFonts w:ascii="Times New Roman" w:hAnsi="Times New Roman"/>
          <w:spacing w:val="-4"/>
          <w:sz w:val="24"/>
          <w:szCs w:val="24"/>
        </w:rPr>
        <w:t xml:space="preserve">Спецификации</w:t>
      </w:r>
      <w:r>
        <w:rPr>
          <w:rFonts w:ascii="Times New Roman" w:hAnsi="Times New Roman"/>
          <w:spacing w:val="-4"/>
          <w:sz w:val="24"/>
          <w:szCs w:val="24"/>
        </w:rPr>
        <w:t xml:space="preserve">/Заявке</w:t>
      </w:r>
      <w:r>
        <w:rPr>
          <w:rFonts w:ascii="Times New Roman" w:hAnsi="Times New Roman"/>
          <w:spacing w:val="-4"/>
          <w:sz w:val="24"/>
          <w:szCs w:val="24"/>
        </w:rPr>
        <w:t xml:space="preserve"> к Договору (</w:t>
      </w:r>
      <w:r>
        <w:rPr>
          <w:rFonts w:ascii="Times New Roman" w:hAnsi="Times New Roman"/>
          <w:spacing w:val="-4"/>
          <w:sz w:val="24"/>
          <w:szCs w:val="24"/>
        </w:rPr>
        <w:t xml:space="preserve">в т.ч. </w:t>
      </w:r>
      <w:r>
        <w:rPr>
          <w:rFonts w:ascii="Times New Roman" w:hAnsi="Times New Roman"/>
          <w:spacing w:val="-4"/>
          <w:sz w:val="24"/>
          <w:szCs w:val="24"/>
        </w:rPr>
        <w:t xml:space="preserve">технической части закупочной документации).</w:t>
      </w:r>
      <w:r>
        <w:rPr>
          <w:rFonts w:ascii="Times New Roman" w:hAnsi="Times New Roman"/>
          <w:spacing w:val="-4"/>
          <w:sz w:val="24"/>
          <w:szCs w:val="24"/>
        </w:rPr>
      </w:r>
      <w:r>
        <w:rPr>
          <w:rFonts w:ascii="Times New Roman" w:hAnsi="Times New Roman"/>
          <w:spacing w:val="-4"/>
          <w:sz w:val="24"/>
          <w:szCs w:val="24"/>
        </w:rPr>
      </w:r>
    </w:p>
    <w:p>
      <w:pPr>
        <w:pStyle w:val="1848"/>
        <w:numPr>
          <w:ilvl w:val="0"/>
          <w:numId w:val="66"/>
        </w:numPr>
        <w:ind w:left="0" w:firstLine="567"/>
        <w:jc w:val="both"/>
        <w:widowControl w:val="off"/>
        <w:tabs>
          <w:tab w:val="left" w:pos="993" w:leader="none"/>
        </w:tabs>
        <w:rPr>
          <w:rFonts w:ascii="Times New Roman" w:hAnsi="Times New Roman"/>
          <w:i/>
          <w:spacing w:val="-4"/>
          <w:sz w:val="24"/>
          <w:szCs w:val="24"/>
        </w:rPr>
      </w:pPr>
      <w:r>
        <w:rPr>
          <w:rFonts w:ascii="Times New Roman" w:hAnsi="Times New Roman"/>
          <w:i/>
          <w:spacing w:val="-4"/>
          <w:sz w:val="24"/>
          <w:szCs w:val="24"/>
        </w:rPr>
        <w:t xml:space="preserve"> </w:t>
      </w:r>
      <w:r>
        <w:rPr>
          <w:rStyle w:val="1748"/>
          <w:rFonts w:ascii="Times New Roman" w:hAnsi="Times New Roman"/>
          <w:i/>
          <w:spacing w:val="-4"/>
          <w:sz w:val="24"/>
          <w:szCs w:val="24"/>
        </w:rPr>
        <w:footnoteReference w:id="37"/>
      </w:r>
      <w:r>
        <w:rPr>
          <w:rFonts w:ascii="Times New Roman" w:hAnsi="Times New Roman"/>
          <w:i/>
          <w:spacing w:val="-4"/>
          <w:sz w:val="24"/>
          <w:szCs w:val="24"/>
        </w:rPr>
        <w:t xml:space="preserve">Заявки на поставку Товара (Приложение 1 к Договору), составленные в пределах номенклатуры Товара, указанной в Приложении </w:t>
      </w:r>
      <w:r>
        <w:rPr>
          <w:rFonts w:ascii="Times New Roman" w:hAnsi="Times New Roman"/>
          <w:i/>
          <w:spacing w:val="-4"/>
          <w:sz w:val="24"/>
          <w:szCs w:val="24"/>
        </w:rPr>
        <w:t xml:space="preserve">1.1</w:t>
      </w:r>
      <w:r>
        <w:rPr>
          <w:rFonts w:ascii="Times New Roman" w:hAnsi="Times New Roman"/>
          <w:i/>
          <w:spacing w:val="-4"/>
          <w:sz w:val="24"/>
          <w:szCs w:val="24"/>
        </w:rPr>
        <w:t xml:space="preserve"> к Договору (Единичные расценки), Покупатель направляет в адрес Поставщика электронной почтой для подписания </w:t>
      </w:r>
      <w:r>
        <w:rPr>
          <w:rFonts w:ascii="Times New Roman" w:hAnsi="Times New Roman"/>
          <w:i/>
          <w:spacing w:val="-4"/>
          <w:sz w:val="24"/>
          <w:szCs w:val="24"/>
        </w:rPr>
        <w:t xml:space="preserve">(отсканированная копия). В течение 2 (двух) рабочих дней Поставщик обязуется подписать Заявку со своей стороны и направить копию заявки Покупателю по электронной почте, либо направить отказ от согласования с указанием причин отклонения Заявки. По истечении</w:t>
      </w:r>
      <w:r>
        <w:rPr>
          <w:rFonts w:ascii="Times New Roman" w:hAnsi="Times New Roman"/>
          <w:i/>
          <w:spacing w:val="-4"/>
          <w:sz w:val="24"/>
          <w:szCs w:val="24"/>
        </w:rPr>
        <w:t xml:space="preserve"> указанного срока Заявка считается согласованной и подписанной Поставщиком. Оригинал подписанной Поставщиком заявки передается Покупателю при доставке Товара. Заявки на поставку Товара по мере согласования Сторонами становятся неотъемлемой частью Договора.</w:t>
      </w:r>
      <w:r>
        <w:rPr>
          <w:rFonts w:ascii="Times New Roman" w:hAnsi="Times New Roman"/>
          <w:i/>
          <w:spacing w:val="-4"/>
          <w:sz w:val="24"/>
          <w:szCs w:val="24"/>
        </w:rPr>
      </w:r>
    </w:p>
    <w:p>
      <w:pPr>
        <w:pStyle w:val="1848"/>
        <w:ind w:firstLine="567"/>
        <w:jc w:val="both"/>
        <w:widowControl w:val="off"/>
        <w:rPr>
          <w:rFonts w:ascii="Times New Roman" w:hAnsi="Times New Roman"/>
          <w:i/>
          <w:iCs/>
          <w:sz w:val="24"/>
          <w:szCs w:val="24"/>
        </w:rPr>
      </w:pPr>
      <w:r>
        <w:rPr>
          <w:rFonts w:ascii="Times New Roman" w:hAnsi="Times New Roman"/>
          <w:i/>
          <w:iCs/>
          <w:sz w:val="24"/>
          <w:szCs w:val="24"/>
        </w:rPr>
        <w:t xml:space="preserve">Место доставки Товара определяется Покупателем в</w:t>
      </w:r>
      <w:r>
        <w:rPr>
          <w:rFonts w:ascii="Times New Roman" w:hAnsi="Times New Roman"/>
          <w:i/>
          <w:iCs/>
          <w:sz w:val="24"/>
          <w:szCs w:val="24"/>
        </w:rPr>
        <w:t xml:space="preserve"> </w:t>
      </w:r>
      <w:r>
        <w:rPr>
          <w:rFonts w:ascii="Times New Roman" w:hAnsi="Times New Roman"/>
          <w:i/>
          <w:iCs/>
          <w:sz w:val="24"/>
          <w:szCs w:val="24"/>
        </w:rPr>
        <w:t xml:space="preserve">З</w:t>
      </w:r>
      <w:r>
        <w:rPr>
          <w:rFonts w:ascii="Times New Roman" w:hAnsi="Times New Roman"/>
          <w:i/>
          <w:iCs/>
          <w:sz w:val="24"/>
          <w:szCs w:val="24"/>
        </w:rPr>
        <w:t xml:space="preserve">аявках </w:t>
      </w:r>
      <w:r>
        <w:rPr>
          <w:rFonts w:ascii="Times New Roman" w:hAnsi="Times New Roman"/>
          <w:i/>
          <w:iCs/>
          <w:sz w:val="24"/>
          <w:szCs w:val="24"/>
        </w:rPr>
        <w:t xml:space="preserve">на поставку Товара</w:t>
      </w:r>
      <w:r>
        <w:rPr>
          <w:rFonts w:ascii="Times New Roman" w:hAnsi="Times New Roman"/>
          <w:i/>
          <w:iCs/>
          <w:sz w:val="24"/>
          <w:szCs w:val="24"/>
        </w:rPr>
        <w:t xml:space="preserve">.</w:t>
      </w:r>
      <w:r>
        <w:rPr>
          <w:rFonts w:ascii="Times New Roman" w:hAnsi="Times New Roman"/>
          <w:i/>
          <w:iCs/>
          <w:sz w:val="24"/>
          <w:szCs w:val="24"/>
        </w:rPr>
      </w:r>
    </w:p>
    <w:p>
      <w:pPr>
        <w:pStyle w:val="1848"/>
        <w:ind w:firstLine="567"/>
        <w:jc w:val="both"/>
        <w:widowControl w:val="off"/>
        <w:rPr>
          <w:rFonts w:ascii="Times New Roman" w:hAnsi="Times New Roman"/>
          <w:i/>
          <w:iCs/>
          <w:sz w:val="24"/>
          <w:szCs w:val="24"/>
        </w:rPr>
      </w:pPr>
      <w:r>
        <w:rPr>
          <w:rFonts w:ascii="Times New Roman" w:hAnsi="Times New Roman"/>
          <w:i/>
          <w:iCs/>
          <w:sz w:val="24"/>
          <w:szCs w:val="24"/>
        </w:rPr>
        <w:t xml:space="preserve">Стороны соглашаются, что обмен Заявками на поставку Товара  осуществляется со стороны:</w:t>
      </w:r>
      <w:r>
        <w:rPr>
          <w:rFonts w:ascii="Times New Roman" w:hAnsi="Times New Roman"/>
          <w:i/>
          <w:iCs/>
          <w:sz w:val="24"/>
          <w:szCs w:val="24"/>
        </w:rPr>
      </w:r>
    </w:p>
    <w:p>
      <w:pPr>
        <w:pStyle w:val="1848"/>
        <w:ind w:firstLine="567"/>
        <w:jc w:val="both"/>
        <w:widowControl w:val="off"/>
        <w:rPr>
          <w:rFonts w:ascii="Times New Roman" w:hAnsi="Times New Roman"/>
          <w:i/>
          <w:iCs/>
          <w:sz w:val="24"/>
          <w:szCs w:val="24"/>
        </w:rPr>
      </w:pPr>
      <w:r>
        <w:rPr>
          <w:rFonts w:ascii="Times New Roman" w:hAnsi="Times New Roman"/>
          <w:i/>
          <w:iCs/>
          <w:sz w:val="24"/>
          <w:szCs w:val="24"/>
        </w:rPr>
        <w:t xml:space="preserve">- Покупателя с электронного адреса ________. </w:t>
      </w:r>
      <w:r>
        <w:rPr>
          <w:rFonts w:ascii="Times New Roman" w:hAnsi="Times New Roman"/>
          <w:i/>
          <w:iCs/>
          <w:sz w:val="24"/>
          <w:szCs w:val="24"/>
        </w:rPr>
      </w:r>
    </w:p>
    <w:p>
      <w:pPr>
        <w:pStyle w:val="1848"/>
        <w:ind w:firstLine="567"/>
        <w:jc w:val="both"/>
        <w:widowControl w:val="off"/>
        <w:rPr>
          <w:rFonts w:ascii="Times New Roman" w:hAnsi="Times New Roman"/>
          <w:i/>
          <w:iCs/>
          <w:sz w:val="24"/>
          <w:szCs w:val="24"/>
        </w:rPr>
      </w:pPr>
      <w:r>
        <w:rPr>
          <w:rFonts w:ascii="Times New Roman" w:hAnsi="Times New Roman"/>
          <w:i/>
          <w:iCs/>
          <w:sz w:val="24"/>
          <w:szCs w:val="24"/>
        </w:rPr>
        <w:t xml:space="preserve">- Поставщика с электронного адреса  ______.</w:t>
      </w:r>
      <w:r>
        <w:rPr>
          <w:rFonts w:ascii="Times New Roman" w:hAnsi="Times New Roman"/>
          <w:i/>
          <w:iCs/>
          <w:sz w:val="24"/>
          <w:szCs w:val="24"/>
        </w:rPr>
      </w:r>
    </w:p>
    <w:p>
      <w:pPr>
        <w:pStyle w:val="1848"/>
        <w:ind w:firstLine="567"/>
        <w:jc w:val="both"/>
        <w:widowControl w:val="off"/>
        <w:rPr>
          <w:rFonts w:ascii="Times New Roman" w:hAnsi="Times New Roman"/>
          <w:i/>
          <w:iCs/>
          <w:sz w:val="24"/>
          <w:szCs w:val="24"/>
        </w:rPr>
      </w:pPr>
      <w:r>
        <w:rPr>
          <w:rFonts w:ascii="Times New Roman" w:hAnsi="Times New Roman"/>
          <w:i/>
          <w:iCs/>
          <w:sz w:val="24"/>
          <w:szCs w:val="24"/>
        </w:rPr>
        <w:t xml:space="preserve">Поставщик вправе отклонить Заявку Покупателя исключительно при наличии явных ошибок заполнения Заявки, не позволяющих осуществить поставку Товара.</w:t>
      </w:r>
      <w:r>
        <w:rPr>
          <w:rFonts w:ascii="Times New Roman" w:hAnsi="Times New Roman"/>
          <w:i/>
          <w:iCs/>
          <w:sz w:val="24"/>
          <w:szCs w:val="24"/>
        </w:rPr>
      </w:r>
    </w:p>
    <w:p>
      <w:pPr>
        <w:pStyle w:val="1848"/>
        <w:numPr>
          <w:ilvl w:val="0"/>
          <w:numId w:val="65"/>
        </w:numPr>
        <w:ind w:left="0" w:firstLine="567"/>
        <w:jc w:val="both"/>
        <w:widowControl w:val="off"/>
        <w:tabs>
          <w:tab w:val="left" w:pos="993" w:leader="none"/>
        </w:tabs>
        <w:rPr>
          <w:rFonts w:ascii="Times New Roman" w:hAnsi="Times New Roman"/>
          <w:spacing w:val="-4"/>
          <w:sz w:val="24"/>
          <w:szCs w:val="24"/>
        </w:rPr>
      </w:pPr>
      <w:r>
        <w:rPr>
          <w:rFonts w:ascii="Times New Roman" w:hAnsi="Times New Roman"/>
          <w:spacing w:val="-4"/>
          <w:sz w:val="24"/>
          <w:szCs w:val="24"/>
        </w:rPr>
        <w:t xml:space="preserve">Поставщик в любом случае должен поставить Товар в таре и упаковке, гарантирующей его сохранность во время поставки. </w:t>
      </w:r>
      <w:r>
        <w:rPr>
          <w:rFonts w:ascii="Times New Roman" w:hAnsi="Times New Roman"/>
          <w:spacing w:val="-4"/>
          <w:sz w:val="24"/>
          <w:szCs w:val="24"/>
        </w:rPr>
        <w:t xml:space="preserve">В случае, предусмотренном в документации, у</w:t>
      </w:r>
      <w:r>
        <w:rPr>
          <w:rFonts w:ascii="Times New Roman" w:hAnsi="Times New Roman"/>
          <w:spacing w:val="-4"/>
          <w:sz w:val="24"/>
          <w:szCs w:val="24"/>
        </w:rPr>
        <w:t xml:space="preserve">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w:t>
      </w:r>
      <w:r>
        <w:rPr>
          <w:rFonts w:ascii="Times New Roman" w:hAnsi="Times New Roman"/>
          <w:spacing w:val="-4"/>
          <w:sz w:val="24"/>
          <w:szCs w:val="24"/>
        </w:rPr>
        <w:t xml:space="preserve">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w:t>
      </w:r>
      <w:r>
        <w:rPr>
          <w:rFonts w:ascii="Times New Roman" w:hAnsi="Times New Roman"/>
          <w:spacing w:val="-4"/>
          <w:sz w:val="24"/>
          <w:szCs w:val="24"/>
        </w:rPr>
      </w:r>
      <w:r>
        <w:rPr>
          <w:rFonts w:ascii="Times New Roman" w:hAnsi="Times New Roman"/>
          <w:spacing w:val="-4"/>
          <w:sz w:val="24"/>
          <w:szCs w:val="24"/>
        </w:rPr>
      </w:r>
    </w:p>
    <w:p>
      <w:pPr>
        <w:pStyle w:val="1848"/>
        <w:numPr>
          <w:ilvl w:val="0"/>
          <w:numId w:val="65"/>
        </w:numPr>
        <w:ind w:left="0" w:firstLine="567"/>
        <w:jc w:val="both"/>
        <w:widowControl w:val="off"/>
        <w:tabs>
          <w:tab w:val="left" w:pos="993" w:leader="none"/>
        </w:tabs>
        <w:rPr>
          <w:rFonts w:ascii="Times New Roman" w:hAnsi="Times New Roman"/>
          <w:sz w:val="24"/>
          <w:szCs w:val="24"/>
        </w:rPr>
      </w:pPr>
      <w:r>
        <w:rPr>
          <w:rFonts w:ascii="Times New Roman" w:hAnsi="Times New Roman"/>
          <w:sz w:val="24"/>
          <w:szCs w:val="24"/>
        </w:rPr>
        <w:t xml:space="preserve">Товар должен иметь маркировку в соответствии с правилами, установленными настоящим Договором. В случае отсутствия маркировки Покупатель вправе отказаться от приемки Товара.</w:t>
      </w:r>
      <w:r>
        <w:rPr>
          <w:rFonts w:ascii="Times New Roman" w:hAnsi="Times New Roman"/>
          <w:sz w:val="24"/>
          <w:szCs w:val="24"/>
          <w:vertAlign w:val="superscript"/>
        </w:rPr>
        <w:footnoteReference w:id="38"/>
      </w: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p>
      <w:pPr>
        <w:pStyle w:val="1848"/>
        <w:numPr>
          <w:ilvl w:val="0"/>
          <w:numId w:val="65"/>
        </w:numPr>
        <w:ind w:left="0" w:firstLine="567"/>
        <w:jc w:val="both"/>
        <w:widowControl w:val="off"/>
        <w:tabs>
          <w:tab w:val="left" w:pos="993" w:leader="none"/>
        </w:tabs>
        <w:rPr>
          <w:rFonts w:ascii="Times New Roman" w:hAnsi="Times New Roman"/>
          <w:sz w:val="24"/>
          <w:szCs w:val="24"/>
        </w:rPr>
      </w:pPr>
      <w:r>
        <w:rPr>
          <w:rFonts w:ascii="Times New Roman" w:hAnsi="Times New Roman"/>
          <w:sz w:val="24"/>
          <w:szCs w:val="24"/>
        </w:rPr>
        <w:t xml:space="preserve">Разгрузка осуществляется силами </w:t>
      </w:r>
      <w:r>
        <w:rPr>
          <w:rFonts w:ascii="Times New Roman" w:hAnsi="Times New Roman"/>
          <w:sz w:val="24"/>
          <w:szCs w:val="24"/>
        </w:rPr>
        <w:t xml:space="preserve">Покупателя</w:t>
      </w:r>
      <w:r>
        <w:rPr>
          <w:rFonts w:ascii="Times New Roman" w:hAnsi="Times New Roman"/>
          <w:sz w:val="24"/>
          <w:szCs w:val="24"/>
          <w:vertAlign w:val="superscript"/>
        </w:rPr>
        <w:footnoteReference w:id="39"/>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pStyle w:val="1730"/>
        <w:numPr>
          <w:ilvl w:val="0"/>
          <w:numId w:val="65"/>
        </w:numPr>
        <w:ind w:left="0" w:firstLine="567"/>
        <w:jc w:val="both"/>
        <w:tabs>
          <w:tab w:val="left" w:pos="1134" w:leader="none"/>
          <w:tab w:val="left" w:pos="1701" w:leader="none"/>
        </w:tabs>
        <w:rPr>
          <w:rFonts w:ascii="Times New Roman" w:hAnsi="Times New Roman" w:cs="Times New Roman"/>
          <w:sz w:val="24"/>
          <w:szCs w:val="24"/>
        </w:rPr>
      </w:pPr>
      <w:r>
        <w:rPr>
          <w:rFonts w:ascii="Times New Roman" w:hAnsi="Times New Roman" w:cs="Times New Roman"/>
          <w:sz w:val="24"/>
          <w:szCs w:val="24"/>
        </w:rPr>
        <w:t xml:space="preserve"> </w:t>
      </w:r>
      <w:r>
        <w:rPr>
          <w:rStyle w:val="1748"/>
          <w:rFonts w:ascii="Times New Roman" w:hAnsi="Times New Roman" w:cs="Times New Roman"/>
          <w:sz w:val="24"/>
          <w:szCs w:val="24"/>
        </w:rPr>
        <w:footnoteReference w:id="40"/>
      </w:r>
      <w:r>
        <w:rPr>
          <w:rFonts w:ascii="Times New Roman" w:hAnsi="Times New Roman" w:cs="Times New Roman"/>
          <w:sz w:val="24"/>
          <w:szCs w:val="24"/>
        </w:rPr>
        <w:t xml:space="preserve">Поставщик ежемесячно, не позднее 10 числа каждого месяца, представляет Покупателю справку, составленную по форме приложения </w:t>
      </w:r>
      <w:r>
        <w:rPr>
          <w:rFonts w:ascii="Times New Roman" w:hAnsi="Times New Roman" w:cs="Times New Roman"/>
          <w:sz w:val="24"/>
          <w:szCs w:val="24"/>
        </w:rPr>
        <w:t xml:space="preserve">4 </w:t>
      </w:r>
      <w:r>
        <w:rPr>
          <w:rFonts w:ascii="Times New Roman" w:hAnsi="Times New Roman" w:cs="Times New Roman"/>
          <w:sz w:val="24"/>
          <w:szCs w:val="24"/>
        </w:rPr>
        <w:t xml:space="preserve">к Договору, о расчетах по заключенным Поставщиком договорам с производителями (заводами-изготовителями) либо их официальными представителями, осуществляющими поставки по Договору. </w:t>
      </w:r>
      <w:r>
        <w:rPr>
          <w:rFonts w:ascii="Times New Roman" w:hAnsi="Times New Roman" w:cs="Times New Roman"/>
          <w:spacing w:val="-4"/>
          <w:sz w:val="24"/>
          <w:szCs w:val="24"/>
        </w:rPr>
        <w:t xml:space="preserve">Поставщик ежемесячно, не позднее 10 числа каждого месяца, представляет</w:t>
      </w:r>
      <w:r>
        <w:rPr>
          <w:rFonts w:ascii="Times New Roman" w:hAnsi="Times New Roman" w:cs="Times New Roman"/>
          <w:sz w:val="24"/>
          <w:szCs w:val="24"/>
        </w:rPr>
        <w:t xml:space="preserve"> Покупателю отчет о целевом использовании авансового платежа по форме приложения </w:t>
      </w:r>
      <w:r>
        <w:rPr>
          <w:rFonts w:ascii="Times New Roman" w:hAnsi="Times New Roman" w:cs="Times New Roman"/>
          <w:sz w:val="24"/>
          <w:szCs w:val="24"/>
        </w:rPr>
        <w:t xml:space="preserve">5</w:t>
      </w:r>
      <w:r>
        <w:rPr>
          <w:rFonts w:ascii="Times New Roman" w:hAnsi="Times New Roman" w:cs="Times New Roman"/>
          <w:sz w:val="24"/>
          <w:szCs w:val="24"/>
        </w:rPr>
        <w:t xml:space="preserve"> к Договору.</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65"/>
        </w:numPr>
        <w:ind w:left="0" w:firstLine="567"/>
        <w:jc w:val="both"/>
        <w:tabs>
          <w:tab w:val="left" w:pos="993" w:leader="none"/>
          <w:tab w:val="left" w:pos="1560" w:leader="none"/>
          <w:tab w:val="num" w:pos="2127" w:leader="none"/>
        </w:tabs>
        <w:rPr>
          <w:rFonts w:ascii="Times New Roman" w:hAnsi="Times New Roman" w:eastAsia="Calibri" w:cs="Times New Roman"/>
          <w:sz w:val="24"/>
          <w:szCs w:val="24"/>
        </w:rPr>
      </w:pPr>
      <w:r>
        <w:rPr>
          <w:rFonts w:ascii="Times New Roman" w:hAnsi="Times New Roman" w:cs="Times New Roman"/>
          <w:sz w:val="24"/>
          <w:szCs w:val="24"/>
        </w:rPr>
        <w:t xml:space="preserve">Поставщик может </w:t>
      </w:r>
      <w:r>
        <w:rPr>
          <w:rFonts w:ascii="Times New Roman" w:hAnsi="Times New Roman" w:cs="Times New Roman"/>
          <w:sz w:val="24"/>
          <w:szCs w:val="24"/>
        </w:rPr>
        <w:t xml:space="preserve">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w:t>
      </w:r>
      <w:r>
        <w:rPr>
          <w:rFonts w:ascii="Times New Roman" w:hAnsi="Times New Roman" w:eastAsia="Calibri" w:cs="Times New Roman"/>
          <w:sz w:val="24"/>
          <w:szCs w:val="24"/>
        </w:rPr>
      </w:r>
      <w:r>
        <w:rPr>
          <w:rFonts w:ascii="Times New Roman" w:hAnsi="Times New Roman" w:eastAsia="Calibri" w:cs="Times New Roman"/>
          <w:sz w:val="24"/>
          <w:szCs w:val="24"/>
        </w:rPr>
      </w:r>
    </w:p>
    <w:p>
      <w:pPr>
        <w:pStyle w:val="1730"/>
        <w:numPr>
          <w:ilvl w:val="0"/>
          <w:numId w:val="65"/>
        </w:numPr>
        <w:ind w:left="0" w:firstLine="567"/>
        <w:jc w:val="both"/>
        <w:tabs>
          <w:tab w:val="left" w:pos="993" w:leader="none"/>
          <w:tab w:val="left" w:pos="1560" w:leader="none"/>
          <w:tab w:val="num" w:pos="2127" w:leader="none"/>
        </w:tabs>
        <w:rPr>
          <w:rFonts w:ascii="Times New Roman" w:hAnsi="Times New Roman" w:cs="Times New Roman"/>
          <w:sz w:val="24"/>
          <w:szCs w:val="24"/>
        </w:rPr>
      </w:pPr>
      <w:r>
        <w:rPr>
          <w:rStyle w:val="1748"/>
          <w:rFonts w:ascii="Times New Roman" w:hAnsi="Times New Roman" w:cs="Times New Roman"/>
          <w:sz w:val="24"/>
          <w:szCs w:val="24"/>
        </w:rPr>
        <w:footnoteReference w:id="41"/>
      </w:r>
      <w:r>
        <w:rPr>
          <w:rFonts w:ascii="Times New Roman" w:hAnsi="Times New Roman" w:cs="Times New Roman"/>
          <w:sz w:val="24"/>
          <w:szCs w:val="24"/>
        </w:rPr>
        <w:t xml:space="preserve">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r>
        <w:rPr>
          <w:rFonts w:ascii="Times New Roman" w:hAnsi="Times New Roman" w:cs="Times New Roman"/>
          <w:sz w:val="24"/>
          <w:szCs w:val="24"/>
        </w:rPr>
      </w:r>
      <w:r>
        <w:rPr>
          <w:rFonts w:ascii="Times New Roman" w:hAnsi="Times New Roman" w:cs="Times New Roman"/>
          <w:sz w:val="24"/>
          <w:szCs w:val="24"/>
        </w:rPr>
      </w:r>
    </w:p>
    <w:p>
      <w:pPr>
        <w:pStyle w:val="1708"/>
        <w:ind w:firstLine="567"/>
        <w:jc w:val="both"/>
        <w:spacing w:after="0" w:line="240" w:lineRule="auto"/>
        <w:widowControl w:val="off"/>
        <w:tabs>
          <w:tab w:val="left" w:pos="1560" w:leader="none"/>
          <w:tab w:val="num" w:pos="2127" w:leader="none"/>
        </w:tabs>
        <w:rPr>
          <w:rFonts w:ascii="Times New Roman" w:hAnsi="Times New Roman"/>
          <w:sz w:val="24"/>
          <w:szCs w:val="24"/>
        </w:rPr>
      </w:pPr>
      <w:r>
        <w:rPr>
          <w:rFonts w:ascii="Times New Roman" w:hAnsi="Times New Roman"/>
          <w:sz w:val="24"/>
          <w:szCs w:val="24"/>
        </w:rPr>
        <w:t xml:space="preserve">При отсутствии Заключения аттестационной комиссии на момент заключения договора, в случаях, предусмотренных Договором,  Поставщик не позднее, чем за 30 дней до дня поставки, информирует</w:t>
      </w:r>
      <w:r>
        <w:rPr>
          <w:rFonts w:ascii="Times New Roman" w:hAnsi="Times New Roman"/>
          <w:sz w:val="24"/>
          <w:szCs w:val="24"/>
        </w:rPr>
        <w:t xml:space="preserve"> Покупателя о состоянии дел по процедуре Проверки качества Товара и/или, при прогнозе неполучения Заключение аттестационной комиссии к моменту поставки, направляет обращение Покупателю о необходимости проведения КДО в соответствии с регламентом работы КДО.</w:t>
      </w:r>
      <w:r>
        <w:rPr>
          <w:rFonts w:ascii="Times New Roman" w:hAnsi="Times New Roman"/>
          <w:sz w:val="24"/>
          <w:szCs w:val="24"/>
        </w:rPr>
      </w:r>
    </w:p>
    <w:p>
      <w:pPr>
        <w:pStyle w:val="1708"/>
        <w:ind w:firstLine="567"/>
        <w:jc w:val="both"/>
        <w:spacing w:after="0" w:line="240" w:lineRule="auto"/>
        <w:widowControl w:val="off"/>
        <w:tabs>
          <w:tab w:val="left" w:pos="1560" w:leader="none"/>
          <w:tab w:val="num" w:pos="2127" w:leader="none"/>
        </w:tabs>
        <w:rPr>
          <w:rFonts w:ascii="Times New Roman" w:hAnsi="Times New Roman"/>
          <w:sz w:val="24"/>
          <w:szCs w:val="24"/>
        </w:rPr>
      </w:pPr>
      <w:r>
        <w:rPr>
          <w:rFonts w:ascii="Times New Roman" w:hAnsi="Times New Roman"/>
          <w:sz w:val="24"/>
          <w:szCs w:val="24"/>
        </w:rPr>
        <w:t xml:space="preserve">В случае отсутствия завершенной Проверки качества Товара либо при</w:t>
      </w:r>
      <w:r>
        <w:rPr>
          <w:rFonts w:ascii="Times New Roman" w:hAnsi="Times New Roman"/>
          <w:sz w:val="24"/>
          <w:szCs w:val="24"/>
        </w:rPr>
        <w:t xml:space="preserve">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w:t>
      </w:r>
      <w:r>
        <w:rPr>
          <w:rFonts w:ascii="Times New Roman" w:hAnsi="Times New Roman"/>
          <w:sz w:val="24"/>
          <w:szCs w:val="24"/>
        </w:rPr>
        <w:t xml:space="preserve">предусмотренные Договором</w:t>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pStyle w:val="1708"/>
        <w:ind w:firstLine="567"/>
        <w:jc w:val="both"/>
        <w:spacing w:after="0" w:line="240" w:lineRule="auto"/>
        <w:widowControl w:val="off"/>
        <w:tabs>
          <w:tab w:val="left" w:pos="1560" w:leader="none"/>
          <w:tab w:val="num" w:pos="2127" w:leader="none"/>
        </w:tabs>
        <w:rPr>
          <w:rFonts w:ascii="Times New Roman" w:hAnsi="Times New Roman"/>
          <w:sz w:val="24"/>
          <w:szCs w:val="24"/>
        </w:rPr>
      </w:pPr>
      <w:r>
        <w:rPr>
          <w:rFonts w:ascii="Times New Roman" w:hAnsi="Times New Roman"/>
          <w:sz w:val="24"/>
          <w:szCs w:val="24"/>
        </w:rPr>
        <w:t xml:space="preserve">В случае отсутствия положительной либо завершенной Проверки качества Покупатель вправе отказаться от приемки непроверенного Товара.</w:t>
      </w:r>
      <w:r>
        <w:rPr>
          <w:rFonts w:ascii="Times New Roman" w:hAnsi="Times New Roman"/>
          <w:sz w:val="24"/>
          <w:szCs w:val="24"/>
        </w:rPr>
      </w:r>
      <w:r>
        <w:rPr>
          <w:rFonts w:ascii="Times New Roman" w:hAnsi="Times New Roman"/>
          <w:sz w:val="24"/>
          <w:szCs w:val="24"/>
        </w:rPr>
      </w:r>
    </w:p>
    <w:p>
      <w:pPr>
        <w:pStyle w:val="1708"/>
        <w:ind w:firstLine="567"/>
        <w:jc w:val="both"/>
        <w:spacing w:after="0" w:line="240" w:lineRule="auto"/>
        <w:widowControl w:val="off"/>
        <w:tabs>
          <w:tab w:val="left" w:pos="1560" w:leader="none"/>
          <w:tab w:val="num" w:pos="2127" w:leader="none"/>
        </w:tabs>
        <w:rPr>
          <w:rFonts w:ascii="Times New Roman" w:hAnsi="Times New Roman"/>
          <w:sz w:val="24"/>
          <w:szCs w:val="24"/>
        </w:rPr>
      </w:pPr>
      <w:r>
        <w:rPr>
          <w:rFonts w:ascii="Times New Roman" w:hAnsi="Times New Roman"/>
          <w:sz w:val="24"/>
          <w:szCs w:val="24"/>
        </w:rPr>
        <w:t xml:space="preserve">В случае поставки на объект Покупателя Товара, включенного в Перечень допущенного оборудования, Поставщик обязан в течение 1 (одного) месяца с даты заклю</w:t>
      </w:r>
      <w:r>
        <w:rPr>
          <w:rFonts w:ascii="Times New Roman" w:hAnsi="Times New Roman"/>
          <w:sz w:val="24"/>
          <w:szCs w:val="24"/>
        </w:rPr>
        <w:t xml:space="preserve">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w:t>
      </w:r>
      <w:r>
        <w:rPr>
          <w:rFonts w:ascii="Times New Roman" w:hAnsi="Times New Roman"/>
          <w:sz w:val="24"/>
          <w:szCs w:val="24"/>
        </w:rPr>
        <w:t xml:space="preserve">тацию, отражающую эти изменения</w:t>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pStyle w:val="1708"/>
        <w:ind w:firstLine="567"/>
        <w:jc w:val="both"/>
        <w:spacing w:after="0" w:line="240" w:lineRule="auto"/>
        <w:widowControl w:val="off"/>
        <w:tabs>
          <w:tab w:val="left" w:pos="0" w:leader="none"/>
        </w:tabs>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p>
      <w:pPr>
        <w:pStyle w:val="1730"/>
        <w:numPr>
          <w:ilvl w:val="0"/>
          <w:numId w:val="56"/>
        </w:numPr>
        <w:jc w:val="center"/>
        <w:rPr>
          <w:rFonts w:ascii="Times New Roman" w:hAnsi="Times New Roman" w:cs="Times New Roman"/>
          <w:b/>
          <w:bCs/>
          <w:sz w:val="24"/>
          <w:szCs w:val="24"/>
        </w:rPr>
      </w:pPr>
      <w:r>
        <w:rPr>
          <w:rFonts w:ascii="Times New Roman" w:hAnsi="Times New Roman" w:cs="Times New Roman"/>
          <w:b/>
          <w:bCs/>
          <w:sz w:val="24"/>
          <w:szCs w:val="24"/>
        </w:rPr>
        <w:t xml:space="preserve">Документация</w:t>
      </w:r>
      <w:r>
        <w:rPr>
          <w:rFonts w:ascii="Times New Roman" w:hAnsi="Times New Roman" w:cs="Times New Roman"/>
          <w:b/>
          <w:bCs/>
          <w:sz w:val="24"/>
          <w:szCs w:val="24"/>
        </w:rPr>
      </w:r>
      <w:r>
        <w:rPr>
          <w:rFonts w:ascii="Times New Roman" w:hAnsi="Times New Roman" w:cs="Times New Roman"/>
          <w:b/>
          <w:bCs/>
          <w:sz w:val="24"/>
          <w:szCs w:val="24"/>
        </w:rPr>
      </w:r>
    </w:p>
    <w:p>
      <w:pPr>
        <w:pStyle w:val="1730"/>
        <w:numPr>
          <w:ilvl w:val="0"/>
          <w:numId w:val="67"/>
        </w:numPr>
        <w:ind w:left="0" w:firstLine="567"/>
        <w:jc w:val="both"/>
        <w:tabs>
          <w:tab w:val="left" w:pos="1276" w:leader="none"/>
          <w:tab w:val="num" w:pos="1626" w:leader="none"/>
          <w:tab w:val="num" w:pos="1909" w:leader="none"/>
        </w:tabs>
        <w:rPr>
          <w:rFonts w:ascii="Times New Roman" w:hAnsi="Times New Roman" w:cs="Times New Roman"/>
          <w:sz w:val="24"/>
          <w:szCs w:val="24"/>
        </w:rPr>
      </w:pPr>
      <w:r>
        <w:rPr>
          <w:rFonts w:ascii="Times New Roman" w:hAnsi="Times New Roman" w:cs="Times New Roman"/>
          <w:spacing w:val="-4"/>
          <w:sz w:val="24"/>
          <w:szCs w:val="24"/>
        </w:rPr>
        <w:t xml:space="preserve"> </w:t>
      </w:r>
      <w:r>
        <w:rPr>
          <w:rFonts w:ascii="Times New Roman" w:hAnsi="Times New Roman" w:cs="Times New Roman"/>
          <w:spacing w:val="-4"/>
          <w:sz w:val="24"/>
          <w:szCs w:val="24"/>
        </w:rPr>
        <w:t xml:space="preserve">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w:t>
      </w:r>
      <w:r>
        <w:rPr>
          <w:rFonts w:ascii="Times New Roman" w:hAnsi="Times New Roman" w:cs="Times New Roman"/>
          <w:sz w:val="24"/>
          <w:szCs w:val="24"/>
        </w:rPr>
        <w:t xml:space="preserve">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67"/>
        </w:numPr>
        <w:ind w:left="0" w:firstLine="567"/>
        <w:jc w:val="both"/>
        <w:tabs>
          <w:tab w:val="left" w:pos="1276" w:leader="none"/>
          <w:tab w:val="num" w:pos="1626" w:leader="none"/>
          <w:tab w:val="num" w:pos="1909" w:leader="none"/>
        </w:tabs>
        <w:rPr>
          <w:rFonts w:ascii="Times New Roman" w:hAnsi="Times New Roman" w:cs="Times New Roman"/>
          <w:spacing w:val="-4"/>
          <w:sz w:val="24"/>
          <w:szCs w:val="24"/>
        </w:rPr>
      </w:pPr>
      <w:r>
        <w:rPr>
          <w:rFonts w:ascii="Times New Roman" w:hAnsi="Times New Roman" w:cs="Times New Roman"/>
          <w:spacing w:val="-4"/>
          <w:sz w:val="24"/>
          <w:szCs w:val="24"/>
        </w:rPr>
        <w:t xml:space="preserve">При поставке Товара Поставщик должен передать Покупателю</w:t>
      </w:r>
      <w:r>
        <w:rPr>
          <w:rFonts w:ascii="Times New Roman" w:hAnsi="Times New Roman" w:cs="Times New Roman"/>
          <w:spacing w:val="-4"/>
          <w:sz w:val="24"/>
          <w:szCs w:val="24"/>
        </w:rPr>
        <w:t xml:space="preserve">/Грузополучателю</w:t>
      </w:r>
      <w:r>
        <w:rPr>
          <w:rFonts w:ascii="Times New Roman" w:hAnsi="Times New Roman" w:cs="Times New Roman"/>
          <w:spacing w:val="-4"/>
          <w:sz w:val="24"/>
          <w:szCs w:val="24"/>
        </w:rPr>
        <w:t xml:space="preserve"> оригиналы следующих документов на русском языке:</w:t>
      </w:r>
      <w:r>
        <w:rPr>
          <w:rFonts w:ascii="Times New Roman" w:hAnsi="Times New Roman" w:cs="Times New Roman"/>
          <w:spacing w:val="-4"/>
          <w:sz w:val="24"/>
          <w:szCs w:val="24"/>
        </w:rPr>
      </w:r>
      <w:r>
        <w:rPr>
          <w:rFonts w:ascii="Times New Roman" w:hAnsi="Times New Roman" w:cs="Times New Roman"/>
          <w:spacing w:val="-4"/>
          <w:sz w:val="24"/>
          <w:szCs w:val="24"/>
        </w:rPr>
      </w:r>
    </w:p>
    <w:p>
      <w:pPr>
        <w:pStyle w:val="1730"/>
        <w:numPr>
          <w:ilvl w:val="0"/>
          <w:numId w:val="68"/>
        </w:numPr>
        <w:ind w:left="0" w:firstLine="567"/>
        <w:jc w:val="both"/>
        <w:tabs>
          <w:tab w:val="left" w:pos="709" w:leader="none"/>
        </w:tabs>
        <w:rPr>
          <w:rFonts w:ascii="Times New Roman" w:hAnsi="Times New Roman" w:cs="Times New Roman"/>
          <w:spacing w:val="-4"/>
          <w:sz w:val="24"/>
          <w:szCs w:val="24"/>
        </w:rPr>
      </w:pPr>
      <w:r>
        <w:rPr>
          <w:rFonts w:ascii="Times New Roman" w:hAnsi="Times New Roman" w:cs="Times New Roman"/>
          <w:spacing w:val="-4"/>
          <w:sz w:val="24"/>
          <w:szCs w:val="24"/>
        </w:rPr>
        <w:t xml:space="preserve">Технический паспорт, сертификаты либо декларации о соответствии, инструкции по эксплуатации и монтажу, а также иную техническую сопроводительну</w:t>
      </w:r>
      <w:r>
        <w:rPr>
          <w:rFonts w:ascii="Times New Roman" w:hAnsi="Times New Roman" w:cs="Times New Roman"/>
          <w:spacing w:val="-4"/>
          <w:sz w:val="24"/>
          <w:szCs w:val="24"/>
        </w:rPr>
        <w:t xml:space="preserve">ю документацию</w:t>
      </w:r>
      <w:r>
        <w:rPr>
          <w:rFonts w:ascii="Times New Roman" w:hAnsi="Times New Roman" w:cs="Times New Roman"/>
          <w:spacing w:val="-4"/>
          <w:sz w:val="24"/>
          <w:szCs w:val="24"/>
        </w:rPr>
        <w:t xml:space="preserve">.</w:t>
      </w:r>
      <w:r>
        <w:rPr>
          <w:rFonts w:ascii="Times New Roman" w:hAnsi="Times New Roman" w:cs="Times New Roman"/>
          <w:spacing w:val="-4"/>
          <w:sz w:val="24"/>
          <w:szCs w:val="24"/>
        </w:rPr>
      </w:r>
      <w:r>
        <w:rPr>
          <w:rFonts w:ascii="Times New Roman" w:hAnsi="Times New Roman" w:cs="Times New Roman"/>
          <w:spacing w:val="-4"/>
          <w:sz w:val="24"/>
          <w:szCs w:val="24"/>
        </w:rPr>
      </w:r>
    </w:p>
    <w:p>
      <w:pPr>
        <w:pStyle w:val="1730"/>
        <w:numPr>
          <w:ilvl w:val="0"/>
          <w:numId w:val="68"/>
        </w:numPr>
        <w:ind w:left="0" w:firstLine="567"/>
        <w:jc w:val="both"/>
        <w:tabs>
          <w:tab w:val="left" w:pos="709" w:leader="none"/>
          <w:tab w:val="left" w:pos="993" w:leader="none"/>
          <w:tab w:val="left" w:pos="1276" w:leader="none"/>
          <w:tab w:val="num" w:pos="1626" w:leader="none"/>
          <w:tab w:val="num" w:pos="1909" w:leader="none"/>
        </w:tabs>
        <w:rPr>
          <w:rFonts w:ascii="Times New Roman" w:hAnsi="Times New Roman" w:cs="Times New Roman"/>
          <w:spacing w:val="-4"/>
          <w:sz w:val="24"/>
          <w:szCs w:val="24"/>
        </w:rPr>
      </w:pPr>
      <w:r>
        <w:rPr>
          <w:rFonts w:ascii="Times New Roman" w:hAnsi="Times New Roman" w:cs="Times New Roman"/>
          <w:spacing w:val="-4"/>
          <w:sz w:val="24"/>
          <w:szCs w:val="24"/>
        </w:rPr>
        <w:t xml:space="preserve">Гарантийные свидетельства.</w:t>
      </w:r>
      <w:r>
        <w:rPr>
          <w:rFonts w:ascii="Times New Roman" w:hAnsi="Times New Roman" w:cs="Times New Roman"/>
          <w:spacing w:val="-4"/>
          <w:sz w:val="24"/>
          <w:szCs w:val="24"/>
        </w:rPr>
      </w:r>
      <w:r>
        <w:rPr>
          <w:rFonts w:ascii="Times New Roman" w:hAnsi="Times New Roman" w:cs="Times New Roman"/>
          <w:spacing w:val="-4"/>
          <w:sz w:val="24"/>
          <w:szCs w:val="24"/>
        </w:rPr>
      </w:r>
    </w:p>
    <w:p>
      <w:pPr>
        <w:pStyle w:val="1730"/>
        <w:numPr>
          <w:ilvl w:val="0"/>
          <w:numId w:val="68"/>
        </w:numPr>
        <w:ind w:left="0" w:firstLine="567"/>
        <w:jc w:val="both"/>
        <w:tabs>
          <w:tab w:val="left" w:pos="709" w:leader="none"/>
          <w:tab w:val="left" w:pos="993" w:leader="none"/>
          <w:tab w:val="left" w:pos="1276" w:leader="none"/>
          <w:tab w:val="num" w:pos="1626" w:leader="none"/>
          <w:tab w:val="num" w:pos="1909" w:leader="none"/>
        </w:tabs>
        <w:rPr>
          <w:rFonts w:ascii="Times New Roman" w:hAnsi="Times New Roman" w:cs="Times New Roman"/>
          <w:spacing w:val="-4"/>
          <w:sz w:val="24"/>
          <w:szCs w:val="24"/>
        </w:rPr>
      </w:pPr>
      <w:r>
        <w:rPr>
          <w:rFonts w:ascii="Times New Roman" w:hAnsi="Times New Roman" w:cs="Times New Roman"/>
          <w:spacing w:val="-4"/>
          <w:sz w:val="24"/>
          <w:szCs w:val="24"/>
        </w:rPr>
        <w:t xml:space="preserve">Сертификат о происхождении </w:t>
      </w:r>
      <w:r>
        <w:rPr>
          <w:rFonts w:ascii="Times New Roman" w:hAnsi="Times New Roman" w:cs="Times New Roman"/>
          <w:spacing w:val="-4"/>
          <w:sz w:val="24"/>
          <w:szCs w:val="24"/>
        </w:rPr>
        <w:t xml:space="preserve">(ст. 31 Таможенного кодекса ЕЭС) </w:t>
      </w:r>
      <w:r>
        <w:rPr>
          <w:rFonts w:ascii="Times New Roman" w:hAnsi="Times New Roman" w:cs="Times New Roman"/>
          <w:spacing w:val="-4"/>
          <w:sz w:val="24"/>
          <w:szCs w:val="24"/>
        </w:rPr>
        <w:t xml:space="preserve">Товара</w:t>
      </w:r>
      <w:r>
        <w:rPr>
          <w:rFonts w:ascii="Times New Roman" w:hAnsi="Times New Roman" w:cs="Times New Roman"/>
          <w:spacing w:val="-4"/>
          <w:sz w:val="24"/>
          <w:szCs w:val="24"/>
        </w:rPr>
        <w:t xml:space="preserve"> в</w:t>
      </w:r>
      <w:r>
        <w:rPr>
          <w:rFonts w:ascii="Times New Roman" w:hAnsi="Times New Roman" w:cs="Times New Roman"/>
          <w:spacing w:val="-4"/>
          <w:sz w:val="24"/>
          <w:szCs w:val="24"/>
        </w:rPr>
        <w:t xml:space="preserve"> случае поставки Товара, произведенного за пределами Российской Федерации.</w:t>
      </w:r>
      <w:r>
        <w:rPr>
          <w:rFonts w:ascii="Times New Roman" w:hAnsi="Times New Roman" w:cs="Times New Roman"/>
          <w:spacing w:val="-4"/>
          <w:sz w:val="24"/>
          <w:szCs w:val="24"/>
        </w:rPr>
      </w:r>
      <w:r>
        <w:rPr>
          <w:rFonts w:ascii="Times New Roman" w:hAnsi="Times New Roman" w:cs="Times New Roman"/>
          <w:spacing w:val="-4"/>
          <w:sz w:val="24"/>
          <w:szCs w:val="24"/>
        </w:rPr>
      </w:r>
    </w:p>
    <w:p>
      <w:pPr>
        <w:pStyle w:val="1730"/>
        <w:numPr>
          <w:ilvl w:val="0"/>
          <w:numId w:val="68"/>
        </w:numPr>
        <w:ind w:left="0" w:firstLine="567"/>
        <w:jc w:val="both"/>
        <w:tabs>
          <w:tab w:val="left" w:pos="993" w:leader="none"/>
          <w:tab w:val="left" w:pos="1276" w:leader="none"/>
          <w:tab w:val="num" w:pos="1909" w:leader="none"/>
        </w:tabs>
        <w:rPr>
          <w:rFonts w:ascii="Times New Roman" w:hAnsi="Times New Roman" w:cs="Times New Roman"/>
          <w:bCs/>
          <w:spacing w:val="-4"/>
          <w:sz w:val="24"/>
          <w:szCs w:val="24"/>
        </w:rPr>
      </w:pPr>
      <w:r>
        <w:rPr>
          <w:rFonts w:ascii="Times New Roman" w:hAnsi="Times New Roman" w:cs="Times New Roman"/>
          <w:bCs/>
          <w:spacing w:val="-4"/>
          <w:sz w:val="24"/>
          <w:szCs w:val="24"/>
        </w:rPr>
        <w:t xml:space="preserve">Сведения и (или) документы, подтверждающие страну происхождения Товара.</w:t>
      </w:r>
      <w:r>
        <w:rPr>
          <w:rFonts w:ascii="Times New Roman" w:hAnsi="Times New Roman" w:cs="Times New Roman"/>
          <w:bCs/>
          <w:spacing w:val="-4"/>
          <w:sz w:val="24"/>
          <w:szCs w:val="24"/>
        </w:rPr>
      </w:r>
    </w:p>
    <w:p>
      <w:pPr>
        <w:pStyle w:val="1730"/>
        <w:numPr>
          <w:ilvl w:val="0"/>
          <w:numId w:val="68"/>
        </w:numPr>
        <w:ind w:left="0" w:firstLine="567"/>
        <w:jc w:val="both"/>
        <w:tabs>
          <w:tab w:val="left" w:pos="993" w:leader="none"/>
          <w:tab w:val="left" w:pos="1276" w:leader="none"/>
          <w:tab w:val="num" w:pos="1909" w:leader="none"/>
        </w:tabs>
        <w:rPr>
          <w:rFonts w:ascii="Times New Roman" w:hAnsi="Times New Roman" w:cs="Times New Roman"/>
          <w:bCs/>
          <w:spacing w:val="-4"/>
          <w:sz w:val="24"/>
          <w:szCs w:val="24"/>
        </w:rPr>
      </w:pPr>
      <w:r>
        <w:rPr>
          <w:rStyle w:val="1748"/>
          <w:rFonts w:ascii="Times New Roman" w:hAnsi="Times New Roman" w:cs="Times New Roman"/>
          <w:sz w:val="24"/>
          <w:szCs w:val="24"/>
        </w:rPr>
        <w:footnoteReference w:id="42"/>
      </w:r>
      <w:r>
        <w:rPr>
          <w:rFonts w:ascii="Times New Roman" w:hAnsi="Times New Roman" w:cs="Times New Roman"/>
          <w:sz w:val="24"/>
          <w:szCs w:val="24"/>
        </w:rPr>
        <w:t xml:space="preserve">З</w:t>
      </w:r>
      <w:r>
        <w:rPr>
          <w:rFonts w:ascii="Times New Roman" w:hAnsi="Times New Roman" w:cs="Times New Roman"/>
          <w:sz w:val="24"/>
          <w:szCs w:val="24"/>
        </w:rPr>
        <w:t xml:space="preserve">аключени</w:t>
      </w:r>
      <w:r>
        <w:rPr>
          <w:rFonts w:ascii="Times New Roman" w:hAnsi="Times New Roman" w:cs="Times New Roman"/>
          <w:sz w:val="24"/>
          <w:szCs w:val="24"/>
        </w:rPr>
        <w:t xml:space="preserve">е </w:t>
      </w:r>
      <w:r>
        <w:rPr>
          <w:rFonts w:ascii="Times New Roman" w:hAnsi="Times New Roman" w:cs="Times New Roman"/>
          <w:sz w:val="24"/>
          <w:szCs w:val="24"/>
        </w:rPr>
        <w:t xml:space="preserve">о Проверке качества</w:t>
      </w:r>
      <w:r>
        <w:rPr>
          <w:rFonts w:ascii="Times New Roman" w:hAnsi="Times New Roman" w:cs="Times New Roman"/>
          <w:sz w:val="24"/>
          <w:szCs w:val="24"/>
        </w:rPr>
        <w:t xml:space="preserve"> или протокол КДО</w:t>
      </w:r>
      <w:r>
        <w:rPr>
          <w:rFonts w:ascii="Times New Roman" w:hAnsi="Times New Roman" w:cs="Times New Roman"/>
          <w:sz w:val="24"/>
          <w:szCs w:val="24"/>
        </w:rPr>
        <w:t xml:space="preserve"> (заверенные копии)</w:t>
      </w:r>
      <w:r>
        <w:rPr>
          <w:rFonts w:ascii="Times New Roman" w:hAnsi="Times New Roman" w:cs="Times New Roman"/>
          <w:sz w:val="24"/>
          <w:szCs w:val="24"/>
        </w:rPr>
        <w:t xml:space="preserve">, </w:t>
      </w:r>
      <w:r>
        <w:rPr>
          <w:rFonts w:ascii="Times New Roman" w:hAnsi="Times New Roman" w:cs="Times New Roman"/>
          <w:bCs/>
          <w:spacing w:val="-4"/>
          <w:sz w:val="24"/>
          <w:szCs w:val="24"/>
        </w:rPr>
        <w:t xml:space="preserve">подтверждающ</w:t>
      </w:r>
      <w:r>
        <w:rPr>
          <w:rFonts w:ascii="Times New Roman" w:hAnsi="Times New Roman" w:cs="Times New Roman"/>
          <w:bCs/>
          <w:spacing w:val="-4"/>
          <w:sz w:val="24"/>
          <w:szCs w:val="24"/>
        </w:rPr>
        <w:t xml:space="preserve">и</w:t>
      </w:r>
      <w:r>
        <w:rPr>
          <w:rFonts w:ascii="Times New Roman" w:hAnsi="Times New Roman" w:cs="Times New Roman"/>
          <w:bCs/>
          <w:spacing w:val="-4"/>
          <w:sz w:val="24"/>
          <w:szCs w:val="24"/>
        </w:rPr>
        <w:t xml:space="preserve">е</w:t>
      </w:r>
      <w:r>
        <w:rPr>
          <w:rFonts w:ascii="Times New Roman" w:hAnsi="Times New Roman" w:cs="Times New Roman"/>
          <w:bCs/>
          <w:spacing w:val="-4"/>
          <w:sz w:val="24"/>
          <w:szCs w:val="24"/>
        </w:rPr>
        <w:t xml:space="preserve">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r>
        <w:rPr>
          <w:rFonts w:ascii="Times New Roman" w:hAnsi="Times New Roman" w:cs="Times New Roman"/>
          <w:bCs/>
          <w:spacing w:val="-4"/>
          <w:sz w:val="24"/>
          <w:szCs w:val="24"/>
        </w:rPr>
      </w:r>
      <w:r>
        <w:rPr>
          <w:rFonts w:ascii="Times New Roman" w:hAnsi="Times New Roman" w:cs="Times New Roman"/>
          <w:bCs/>
          <w:spacing w:val="-4"/>
          <w:sz w:val="24"/>
          <w:szCs w:val="24"/>
        </w:rPr>
      </w:r>
    </w:p>
    <w:p>
      <w:pPr>
        <w:pStyle w:val="1708"/>
        <w:ind w:right="566" w:firstLine="567"/>
        <w:jc w:val="center"/>
        <w:spacing w:after="0" w:line="240" w:lineRule="auto"/>
        <w:widowControl w:val="off"/>
        <w:tabs>
          <w:tab w:val="left" w:pos="142" w:leader="none"/>
          <w:tab w:val="num" w:pos="2345" w:leader="none"/>
        </w:tabs>
        <w:rPr>
          <w:rFonts w:ascii="Times New Roman" w:hAnsi="Times New Roman"/>
          <w:b/>
          <w:bCs/>
          <w:sz w:val="24"/>
          <w:szCs w:val="24"/>
        </w:rPr>
      </w:pPr>
      <w:r>
        <w:rPr>
          <w:rFonts w:ascii="Times New Roman" w:hAnsi="Times New Roman"/>
          <w:b/>
          <w:bCs/>
          <w:sz w:val="24"/>
          <w:szCs w:val="24"/>
        </w:rPr>
      </w:r>
      <w:r>
        <w:rPr>
          <w:rFonts w:ascii="Times New Roman" w:hAnsi="Times New Roman"/>
          <w:b/>
          <w:bCs/>
          <w:sz w:val="24"/>
          <w:szCs w:val="24"/>
        </w:rPr>
      </w:r>
    </w:p>
    <w:p>
      <w:pPr>
        <w:pStyle w:val="1730"/>
        <w:numPr>
          <w:ilvl w:val="0"/>
          <w:numId w:val="56"/>
        </w:numPr>
        <w:ind w:right="566"/>
        <w:jc w:val="center"/>
        <w:tabs>
          <w:tab w:val="left" w:pos="142" w:leader="none"/>
          <w:tab w:val="num" w:pos="2345" w:leader="none"/>
        </w:tabs>
        <w:rPr>
          <w:rFonts w:ascii="Times New Roman" w:hAnsi="Times New Roman" w:cs="Times New Roman"/>
          <w:b/>
          <w:bCs/>
          <w:sz w:val="24"/>
          <w:szCs w:val="24"/>
        </w:rPr>
      </w:pPr>
      <w:r>
        <w:rPr>
          <w:rFonts w:ascii="Times New Roman" w:hAnsi="Times New Roman" w:cs="Times New Roman"/>
          <w:b/>
          <w:bCs/>
          <w:sz w:val="24"/>
          <w:szCs w:val="24"/>
        </w:rPr>
        <w:t xml:space="preserve">Заводские приемо-сдаточные испытания (ПСИ) Товара (оборудования)</w:t>
      </w:r>
      <w:r>
        <w:rPr>
          <w:rStyle w:val="1748"/>
          <w:rFonts w:ascii="Times New Roman" w:hAnsi="Times New Roman" w:cs="Times New Roman"/>
          <w:b/>
          <w:bCs/>
          <w:sz w:val="24"/>
          <w:szCs w:val="24"/>
        </w:rPr>
        <w:footnoteReference w:id="43"/>
      </w:r>
      <w:r>
        <w:rPr>
          <w:rFonts w:ascii="Times New Roman" w:hAnsi="Times New Roman" w:cs="Times New Roman"/>
          <w:b/>
          <w:bCs/>
          <w:sz w:val="24"/>
          <w:szCs w:val="24"/>
        </w:rPr>
      </w:r>
      <w:r>
        <w:rPr>
          <w:rFonts w:ascii="Times New Roman" w:hAnsi="Times New Roman" w:cs="Times New Roman"/>
          <w:b/>
          <w:bCs/>
          <w:sz w:val="24"/>
          <w:szCs w:val="24"/>
        </w:rPr>
      </w:r>
    </w:p>
    <w:p>
      <w:pPr>
        <w:pStyle w:val="1730"/>
        <w:numPr>
          <w:ilvl w:val="1"/>
          <w:numId w:val="56"/>
        </w:numPr>
        <w:ind w:left="0" w:firstLine="567"/>
        <w:jc w:val="both"/>
        <w:tabs>
          <w:tab w:val="left" w:pos="709" w:leader="none"/>
          <w:tab w:val="num" w:pos="851" w:leader="none"/>
          <w:tab w:val="left" w:pos="993" w:leader="none"/>
          <w:tab w:val="num" w:pos="1626" w:leader="none"/>
          <w:tab w:val="clear" w:pos="1909" w:leader="none"/>
        </w:tabs>
        <w:rPr>
          <w:rFonts w:ascii="Times New Roman" w:hAnsi="Times New Roman" w:cs="Times New Roman"/>
          <w:sz w:val="24"/>
          <w:szCs w:val="24"/>
        </w:rPr>
      </w:pPr>
      <w:r>
        <w:rPr>
          <w:rFonts w:ascii="Times New Roman" w:hAnsi="Times New Roman" w:cs="Times New Roman"/>
          <w:sz w:val="24"/>
          <w:szCs w:val="24"/>
        </w:rPr>
        <w:t xml:space="preserve">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r>
        <w:rPr>
          <w:rFonts w:ascii="Times New Roman" w:hAnsi="Times New Roman" w:cs="Times New Roman"/>
          <w:sz w:val="24"/>
          <w:szCs w:val="24"/>
        </w:rPr>
      </w:r>
      <w:r>
        <w:rPr>
          <w:rFonts w:ascii="Times New Roman" w:hAnsi="Times New Roman" w:cs="Times New Roman"/>
          <w:sz w:val="24"/>
          <w:szCs w:val="24"/>
        </w:rPr>
      </w:r>
    </w:p>
    <w:p>
      <w:pPr>
        <w:pStyle w:val="1730"/>
        <w:numPr>
          <w:ilvl w:val="1"/>
          <w:numId w:val="56"/>
        </w:numPr>
        <w:ind w:left="0" w:firstLine="567"/>
        <w:jc w:val="both"/>
        <w:tabs>
          <w:tab w:val="left" w:pos="709" w:leader="none"/>
          <w:tab w:val="num" w:pos="851" w:leader="none"/>
          <w:tab w:val="left" w:pos="993" w:leader="none"/>
          <w:tab w:val="num" w:pos="1626" w:leader="none"/>
          <w:tab w:val="clear" w:pos="1909" w:leader="none"/>
        </w:tabs>
        <w:rPr>
          <w:rFonts w:ascii="Times New Roman" w:hAnsi="Times New Roman" w:cs="Times New Roman"/>
          <w:sz w:val="24"/>
          <w:szCs w:val="24"/>
        </w:rPr>
      </w:pPr>
      <w:r>
        <w:rPr>
          <w:rFonts w:ascii="Times New Roman" w:hAnsi="Times New Roman" w:cs="Times New Roman"/>
          <w:sz w:val="24"/>
          <w:szCs w:val="24"/>
        </w:rPr>
        <w:t xml:space="preserve">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w:t>
      </w:r>
      <w:r>
        <w:rPr>
          <w:rFonts w:ascii="Times New Roman" w:hAnsi="Times New Roman" w:cs="Times New Roman"/>
          <w:sz w:val="24"/>
          <w:szCs w:val="24"/>
        </w:rPr>
        <w:t xml:space="preserve">согласования не позднее чем за 35 дней до начала ПСИ, а также техническую документацию на соответствующий Товар (оборудование). Проект программы и методики ПСИ и техническая документация должны представляться Покупателю на бумажных и электронных носителях.</w:t>
      </w:r>
      <w:r>
        <w:rPr>
          <w:rFonts w:ascii="Times New Roman" w:hAnsi="Times New Roman" w:cs="Times New Roman"/>
          <w:sz w:val="24"/>
          <w:szCs w:val="24"/>
        </w:rPr>
      </w:r>
      <w:r>
        <w:rPr>
          <w:rFonts w:ascii="Times New Roman" w:hAnsi="Times New Roman" w:cs="Times New Roman"/>
          <w:sz w:val="24"/>
          <w:szCs w:val="24"/>
        </w:rPr>
      </w:r>
    </w:p>
    <w:p>
      <w:pPr>
        <w:pStyle w:val="1730"/>
        <w:numPr>
          <w:ilvl w:val="1"/>
          <w:numId w:val="56"/>
        </w:numPr>
        <w:ind w:left="0" w:firstLine="567"/>
        <w:jc w:val="both"/>
        <w:tabs>
          <w:tab w:val="left" w:pos="709" w:leader="none"/>
          <w:tab w:val="num" w:pos="851" w:leader="none"/>
          <w:tab w:val="left" w:pos="993" w:leader="none"/>
          <w:tab w:val="num" w:pos="1626" w:leader="none"/>
          <w:tab w:val="clear" w:pos="1909" w:leader="none"/>
        </w:tabs>
        <w:rPr>
          <w:rFonts w:ascii="Times New Roman" w:hAnsi="Times New Roman" w:cs="Times New Roman"/>
          <w:sz w:val="24"/>
          <w:szCs w:val="24"/>
        </w:rPr>
      </w:pPr>
      <w:r>
        <w:rPr>
          <w:rFonts w:ascii="Times New Roman" w:hAnsi="Times New Roman" w:cs="Times New Roman"/>
          <w:sz w:val="24"/>
          <w:szCs w:val="24"/>
        </w:rPr>
        <w:t xml:space="preserve">Покупатель обязан в течение 7 дней рассм</w:t>
      </w:r>
      <w:r>
        <w:rPr>
          <w:rFonts w:ascii="Times New Roman" w:hAnsi="Times New Roman" w:cs="Times New Roman"/>
          <w:sz w:val="24"/>
          <w:szCs w:val="24"/>
        </w:rPr>
        <w:t xml:space="preserve">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r>
        <w:rPr>
          <w:rFonts w:ascii="Times New Roman" w:hAnsi="Times New Roman" w:cs="Times New Roman"/>
          <w:sz w:val="24"/>
          <w:szCs w:val="24"/>
        </w:rPr>
      </w:r>
      <w:r>
        <w:rPr>
          <w:rFonts w:ascii="Times New Roman" w:hAnsi="Times New Roman" w:cs="Times New Roman"/>
          <w:sz w:val="24"/>
          <w:szCs w:val="24"/>
        </w:rPr>
      </w:r>
    </w:p>
    <w:p>
      <w:pPr>
        <w:pStyle w:val="1730"/>
        <w:numPr>
          <w:ilvl w:val="1"/>
          <w:numId w:val="56"/>
        </w:numPr>
        <w:ind w:left="0" w:firstLine="567"/>
        <w:jc w:val="both"/>
        <w:tabs>
          <w:tab w:val="left" w:pos="709" w:leader="none"/>
          <w:tab w:val="num" w:pos="851" w:leader="none"/>
          <w:tab w:val="left" w:pos="993" w:leader="none"/>
          <w:tab w:val="num" w:pos="1626" w:leader="none"/>
          <w:tab w:val="clear" w:pos="1909" w:leader="none"/>
        </w:tabs>
        <w:rPr>
          <w:rFonts w:ascii="Times New Roman" w:hAnsi="Times New Roman" w:cs="Times New Roman"/>
          <w:sz w:val="24"/>
          <w:szCs w:val="24"/>
        </w:rPr>
      </w:pPr>
      <w:r>
        <w:rPr>
          <w:rFonts w:ascii="Times New Roman" w:hAnsi="Times New Roman" w:cs="Times New Roman"/>
          <w:sz w:val="24"/>
          <w:szCs w:val="24"/>
        </w:rPr>
        <w:t xml:space="preserve">Поставщик обеспечивает проведение заводских ПСИ Товара (оборудования) по согласованной с Покупателем программе и методике ПСИ.</w:t>
      </w:r>
      <w:r>
        <w:rPr>
          <w:rFonts w:ascii="Times New Roman" w:hAnsi="Times New Roman" w:cs="Times New Roman"/>
          <w:sz w:val="24"/>
          <w:szCs w:val="24"/>
        </w:rPr>
      </w:r>
      <w:r>
        <w:rPr>
          <w:rFonts w:ascii="Times New Roman" w:hAnsi="Times New Roman" w:cs="Times New Roman"/>
          <w:sz w:val="24"/>
          <w:szCs w:val="24"/>
        </w:rPr>
      </w:r>
    </w:p>
    <w:p>
      <w:pPr>
        <w:pStyle w:val="1730"/>
        <w:numPr>
          <w:ilvl w:val="1"/>
          <w:numId w:val="56"/>
        </w:numPr>
        <w:ind w:left="0" w:firstLine="567"/>
        <w:jc w:val="both"/>
        <w:tabs>
          <w:tab w:val="left" w:pos="709" w:leader="none"/>
          <w:tab w:val="num" w:pos="851" w:leader="none"/>
          <w:tab w:val="left" w:pos="993" w:leader="none"/>
          <w:tab w:val="num" w:pos="1626" w:leader="none"/>
          <w:tab w:val="clear" w:pos="1909" w:leader="none"/>
        </w:tabs>
        <w:rPr>
          <w:rFonts w:ascii="Times New Roman" w:hAnsi="Times New Roman" w:cs="Times New Roman"/>
          <w:sz w:val="24"/>
          <w:szCs w:val="24"/>
        </w:rPr>
      </w:pPr>
      <w:r>
        <w:rPr>
          <w:rFonts w:ascii="Times New Roman" w:hAnsi="Times New Roman" w:cs="Times New Roman"/>
          <w:sz w:val="24"/>
          <w:szCs w:val="24"/>
        </w:rPr>
        <w:t xml:space="preserve">По окончании заводских ПСИ Поставщик предоставляет Покупателю все протоколы испытаний, в том числе осуществленных при изготовлении и настройке Товара (оборудования), протоколы его сертификационных испытаний.</w:t>
      </w:r>
      <w:r>
        <w:rPr>
          <w:rFonts w:ascii="Times New Roman" w:hAnsi="Times New Roman" w:cs="Times New Roman"/>
          <w:sz w:val="24"/>
          <w:szCs w:val="24"/>
        </w:rPr>
      </w:r>
      <w:r>
        <w:rPr>
          <w:rFonts w:ascii="Times New Roman" w:hAnsi="Times New Roman" w:cs="Times New Roman"/>
          <w:sz w:val="24"/>
          <w:szCs w:val="24"/>
        </w:rPr>
      </w:r>
    </w:p>
    <w:p>
      <w:pPr>
        <w:pStyle w:val="1730"/>
        <w:numPr>
          <w:ilvl w:val="1"/>
          <w:numId w:val="56"/>
        </w:numPr>
        <w:ind w:left="0" w:firstLine="567"/>
        <w:jc w:val="both"/>
        <w:tabs>
          <w:tab w:val="left" w:pos="709" w:leader="none"/>
          <w:tab w:val="num" w:pos="851" w:leader="none"/>
          <w:tab w:val="left" w:pos="993" w:leader="none"/>
          <w:tab w:val="num" w:pos="1626" w:leader="none"/>
          <w:tab w:val="clear" w:pos="1909" w:leader="none"/>
        </w:tabs>
        <w:rPr>
          <w:rFonts w:ascii="Times New Roman" w:hAnsi="Times New Roman" w:cs="Times New Roman"/>
          <w:sz w:val="24"/>
          <w:szCs w:val="24"/>
        </w:rPr>
      </w:pPr>
      <w:r>
        <w:rPr>
          <w:rFonts w:ascii="Times New Roman" w:hAnsi="Times New Roman" w:cs="Times New Roman"/>
          <w:sz w:val="24"/>
          <w:szCs w:val="24"/>
        </w:rPr>
        <w:t xml:space="preserve">После получения уведомления Поставщика о готовности Товара к проведению ПСИ на заводе-изготовителе Покупатель вправе принять решение об участии своих представителей в ПСИ.</w:t>
      </w:r>
      <w:r>
        <w:rPr>
          <w:rFonts w:ascii="Times New Roman" w:hAnsi="Times New Roman" w:cs="Times New Roman"/>
          <w:sz w:val="24"/>
          <w:szCs w:val="24"/>
        </w:rPr>
      </w:r>
      <w:r>
        <w:rPr>
          <w:rFonts w:ascii="Times New Roman" w:hAnsi="Times New Roman" w:cs="Times New Roman"/>
          <w:sz w:val="24"/>
          <w:szCs w:val="24"/>
        </w:rPr>
      </w:r>
    </w:p>
    <w:p>
      <w:pPr>
        <w:pStyle w:val="1730"/>
        <w:numPr>
          <w:ilvl w:val="1"/>
          <w:numId w:val="56"/>
        </w:numPr>
        <w:ind w:left="0" w:firstLine="567"/>
        <w:jc w:val="both"/>
        <w:tabs>
          <w:tab w:val="left" w:pos="709" w:leader="none"/>
          <w:tab w:val="num" w:pos="851" w:leader="none"/>
          <w:tab w:val="left" w:pos="993" w:leader="none"/>
          <w:tab w:val="num" w:pos="1626" w:leader="none"/>
          <w:tab w:val="clear" w:pos="1909" w:leader="none"/>
        </w:tabs>
        <w:rPr>
          <w:rFonts w:ascii="Times New Roman" w:hAnsi="Times New Roman" w:cs="Times New Roman"/>
          <w:sz w:val="24"/>
          <w:szCs w:val="24"/>
        </w:rPr>
      </w:pPr>
      <w:r>
        <w:rPr>
          <w:rFonts w:ascii="Times New Roman" w:hAnsi="Times New Roman" w:cs="Times New Roman"/>
          <w:sz w:val="24"/>
          <w:szCs w:val="24"/>
        </w:rPr>
        <w:t xml:space="preserve">В случае принятия такого решения Покупатель не позднее </w:t>
      </w:r>
      <w:r>
        <w:rPr>
          <w:rFonts w:ascii="Times New Roman" w:hAnsi="Times New Roman" w:cs="Times New Roman"/>
          <w:sz w:val="24"/>
          <w:szCs w:val="24"/>
        </w:rPr>
        <w:t xml:space="preserve">чем за 5 дней до начала ПСИ, обязан письменно сообщить Поставщику данные своих представителей, которые будут принимать участие в ПСИ. При этом объем испытаний, которые должны быть проведены в присутствии представителей Покупателя, определяется Покупателем.</w:t>
      </w:r>
      <w:r>
        <w:rPr>
          <w:rFonts w:ascii="Times New Roman" w:hAnsi="Times New Roman" w:cs="Times New Roman"/>
          <w:sz w:val="24"/>
          <w:szCs w:val="24"/>
        </w:rPr>
      </w:r>
      <w:r>
        <w:rPr>
          <w:rFonts w:ascii="Times New Roman" w:hAnsi="Times New Roman" w:cs="Times New Roman"/>
          <w:sz w:val="24"/>
          <w:szCs w:val="24"/>
        </w:rPr>
      </w:r>
    </w:p>
    <w:p>
      <w:pPr>
        <w:pStyle w:val="1730"/>
        <w:numPr>
          <w:ilvl w:val="1"/>
          <w:numId w:val="56"/>
        </w:numPr>
        <w:ind w:left="0" w:firstLine="567"/>
        <w:jc w:val="both"/>
        <w:tabs>
          <w:tab w:val="left" w:pos="709" w:leader="none"/>
          <w:tab w:val="num" w:pos="851" w:leader="none"/>
          <w:tab w:val="left" w:pos="993" w:leader="none"/>
          <w:tab w:val="num" w:pos="1626" w:leader="none"/>
          <w:tab w:val="clear" w:pos="1909" w:leader="none"/>
        </w:tabs>
        <w:rPr>
          <w:rFonts w:ascii="Times New Roman" w:hAnsi="Times New Roman" w:cs="Times New Roman"/>
          <w:sz w:val="24"/>
          <w:szCs w:val="24"/>
        </w:rPr>
      </w:pPr>
      <w:r>
        <w:rPr>
          <w:rFonts w:ascii="Times New Roman" w:hAnsi="Times New Roman" w:cs="Times New Roman"/>
          <w:sz w:val="24"/>
          <w:szCs w:val="24"/>
        </w:rPr>
        <w:t xml:space="preserve">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r>
        <w:rPr>
          <w:rFonts w:ascii="Times New Roman" w:hAnsi="Times New Roman" w:cs="Times New Roman"/>
          <w:sz w:val="24"/>
          <w:szCs w:val="24"/>
        </w:rPr>
      </w:r>
      <w:r>
        <w:rPr>
          <w:rFonts w:ascii="Times New Roman" w:hAnsi="Times New Roman" w:cs="Times New Roman"/>
          <w:sz w:val="24"/>
          <w:szCs w:val="24"/>
        </w:rPr>
      </w:r>
    </w:p>
    <w:p>
      <w:pPr>
        <w:pStyle w:val="1730"/>
        <w:numPr>
          <w:ilvl w:val="1"/>
          <w:numId w:val="56"/>
        </w:numPr>
        <w:ind w:left="0" w:firstLine="567"/>
        <w:jc w:val="both"/>
        <w:tabs>
          <w:tab w:val="left" w:pos="709" w:leader="none"/>
          <w:tab w:val="num" w:pos="851" w:leader="none"/>
          <w:tab w:val="left" w:pos="993" w:leader="none"/>
          <w:tab w:val="num" w:pos="1626" w:leader="none"/>
          <w:tab w:val="clear" w:pos="1909" w:leader="none"/>
        </w:tabs>
        <w:rPr>
          <w:rFonts w:ascii="Times New Roman" w:hAnsi="Times New Roman" w:cs="Times New Roman"/>
          <w:sz w:val="24"/>
          <w:szCs w:val="24"/>
        </w:rPr>
      </w:pPr>
      <w:r>
        <w:rPr>
          <w:rFonts w:ascii="Times New Roman" w:hAnsi="Times New Roman" w:cs="Times New Roman"/>
          <w:sz w:val="24"/>
          <w:szCs w:val="24"/>
        </w:rPr>
        <w:t xml:space="preserve">Результаты ПСИ с участием представителей Покупателя оформляются соответствующими протоколами.</w:t>
      </w:r>
      <w:r>
        <w:rPr>
          <w:rFonts w:ascii="Times New Roman" w:hAnsi="Times New Roman" w:cs="Times New Roman"/>
          <w:sz w:val="24"/>
          <w:szCs w:val="24"/>
        </w:rPr>
      </w:r>
      <w:r>
        <w:rPr>
          <w:rFonts w:ascii="Times New Roman" w:hAnsi="Times New Roman" w:cs="Times New Roman"/>
          <w:sz w:val="24"/>
          <w:szCs w:val="24"/>
        </w:rPr>
      </w:r>
    </w:p>
    <w:p>
      <w:pPr>
        <w:pStyle w:val="1708"/>
        <w:ind w:firstLine="567"/>
        <w:jc w:val="both"/>
        <w:spacing w:after="0" w:line="240" w:lineRule="auto"/>
        <w:widowControl w:val="off"/>
        <w:tabs>
          <w:tab w:val="left" w:pos="1134" w:leader="none"/>
        </w:tabs>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p>
      <w:pPr>
        <w:pStyle w:val="1730"/>
        <w:numPr>
          <w:ilvl w:val="0"/>
          <w:numId w:val="56"/>
        </w:numPr>
        <w:ind w:right="-1"/>
        <w:jc w:val="center"/>
        <w:tabs>
          <w:tab w:val="left" w:pos="993" w:leader="none"/>
          <w:tab w:val="num" w:pos="1985" w:leader="none"/>
          <w:tab w:val="num" w:pos="2345" w:leader="none"/>
          <w:tab w:val="left" w:pos="8505" w:leader="none"/>
        </w:tabs>
        <w:rPr>
          <w:rFonts w:ascii="Times New Roman" w:hAnsi="Times New Roman" w:cs="Times New Roman"/>
          <w:b/>
          <w:bCs/>
          <w:sz w:val="24"/>
          <w:szCs w:val="24"/>
        </w:rPr>
      </w:pPr>
      <w:r>
        <w:rPr>
          <w:rFonts w:ascii="Times New Roman" w:hAnsi="Times New Roman" w:cs="Times New Roman"/>
          <w:b/>
          <w:bCs/>
          <w:sz w:val="24"/>
          <w:szCs w:val="24"/>
        </w:rPr>
        <w:t xml:space="preserve">Порядок приема-передачи Товара</w:t>
      </w:r>
      <w:r>
        <w:rPr>
          <w:rFonts w:ascii="Times New Roman" w:hAnsi="Times New Roman" w:cs="Times New Roman"/>
          <w:b/>
          <w:bCs/>
          <w:sz w:val="24"/>
          <w:szCs w:val="24"/>
        </w:rPr>
      </w:r>
      <w:r>
        <w:rPr>
          <w:rFonts w:ascii="Times New Roman" w:hAnsi="Times New Roman" w:cs="Times New Roman"/>
          <w:b/>
          <w:bCs/>
          <w:sz w:val="24"/>
          <w:szCs w:val="24"/>
        </w:rPr>
      </w:r>
    </w:p>
    <w:p>
      <w:pPr>
        <w:pStyle w:val="1730"/>
        <w:numPr>
          <w:ilvl w:val="0"/>
          <w:numId w:val="69"/>
        </w:numPr>
        <w:ind w:left="0" w:firstLine="567"/>
        <w:jc w:val="both"/>
        <w:tabs>
          <w:tab w:val="left" w:pos="709" w:leader="none"/>
          <w:tab w:val="left" w:pos="993" w:leader="none"/>
          <w:tab w:val="left" w:pos="1276" w:leader="none"/>
          <w:tab w:val="num" w:pos="1985" w:leader="none"/>
          <w:tab w:val="num" w:pos="2345" w:leader="none"/>
        </w:tabs>
        <w:rPr>
          <w:rFonts w:ascii="Times New Roman" w:hAnsi="Times New Roman" w:cs="Times New Roman"/>
          <w:b/>
          <w:bCs/>
          <w:sz w:val="24"/>
          <w:szCs w:val="24"/>
        </w:rPr>
      </w:pPr>
      <w:r>
        <w:rPr>
          <w:rFonts w:ascii="Times New Roman" w:hAnsi="Times New Roman" w:cs="Times New Roman"/>
          <w:sz w:val="24"/>
          <w:szCs w:val="24"/>
        </w:rPr>
        <w:t xml:space="preserve"> Поставщик обязан не позднее чем за </w:t>
      </w:r>
      <w:r>
        <w:rPr>
          <w:rFonts w:ascii="Times New Roman" w:hAnsi="Times New Roman" w:cs="Times New Roman"/>
          <w:sz w:val="24"/>
          <w:szCs w:val="24"/>
        </w:rPr>
        <w:t xml:space="preserve">5</w:t>
      </w:r>
      <w:r>
        <w:rPr>
          <w:rFonts w:ascii="Times New Roman" w:hAnsi="Times New Roman" w:cs="Times New Roman"/>
          <w:sz w:val="24"/>
          <w:szCs w:val="24"/>
        </w:rPr>
        <w:t xml:space="preserve"> рабочих дн</w:t>
      </w:r>
      <w:r>
        <w:rPr>
          <w:rFonts w:ascii="Times New Roman" w:hAnsi="Times New Roman" w:cs="Times New Roman"/>
          <w:sz w:val="24"/>
          <w:szCs w:val="24"/>
        </w:rPr>
        <w:t xml:space="preserve">ей</w:t>
      </w:r>
      <w:r>
        <w:rPr>
          <w:rFonts w:ascii="Times New Roman" w:hAnsi="Times New Roman" w:cs="Times New Roman"/>
          <w:sz w:val="24"/>
          <w:szCs w:val="24"/>
        </w:rPr>
        <w:t xml:space="preserve"> до отгрузки Товара со склада Поставщика уведомить Покупателя</w:t>
      </w:r>
      <w:r>
        <w:rPr>
          <w:rFonts w:ascii="Times New Roman" w:hAnsi="Times New Roman" w:cs="Times New Roman"/>
          <w:sz w:val="24"/>
          <w:szCs w:val="24"/>
        </w:rPr>
        <w:t xml:space="preserve">/Грузополучателя</w:t>
      </w:r>
      <w:r>
        <w:rPr>
          <w:rFonts w:ascii="Times New Roman" w:hAnsi="Times New Roman" w:cs="Times New Roman"/>
          <w:sz w:val="24"/>
          <w:szCs w:val="24"/>
        </w:rPr>
        <w:t xml:space="preserve"> о дате отгрузки Товара, согласовать дату его прибытия на Объект поставки и его предъявления Покупателю</w:t>
      </w:r>
      <w:r>
        <w:rPr>
          <w:rFonts w:ascii="Times New Roman" w:hAnsi="Times New Roman" w:cs="Times New Roman"/>
          <w:sz w:val="24"/>
          <w:szCs w:val="24"/>
        </w:rPr>
        <w:t xml:space="preserve">/Грузополучателю</w:t>
      </w:r>
      <w:r>
        <w:rPr>
          <w:rFonts w:ascii="Times New Roman" w:hAnsi="Times New Roman" w:cs="Times New Roman"/>
          <w:sz w:val="24"/>
          <w:szCs w:val="24"/>
        </w:rPr>
        <w:t xml:space="preserve"> для осмотра (если конкретная дата не определена Договором). </w:t>
      </w:r>
      <w:r>
        <w:rPr>
          <w:rFonts w:ascii="Times New Roman" w:hAnsi="Times New Roman" w:cs="Times New Roman"/>
          <w:b/>
          <w:bCs/>
          <w:sz w:val="24"/>
          <w:szCs w:val="24"/>
        </w:rPr>
      </w:r>
      <w:r>
        <w:rPr>
          <w:rFonts w:ascii="Times New Roman" w:hAnsi="Times New Roman" w:cs="Times New Roman"/>
          <w:b/>
          <w:bCs/>
          <w:sz w:val="24"/>
          <w:szCs w:val="24"/>
        </w:rPr>
      </w:r>
    </w:p>
    <w:p>
      <w:pPr>
        <w:pStyle w:val="1730"/>
        <w:numPr>
          <w:ilvl w:val="0"/>
          <w:numId w:val="69"/>
        </w:numPr>
        <w:ind w:left="0" w:firstLine="567"/>
        <w:jc w:val="both"/>
        <w:tabs>
          <w:tab w:val="left" w:pos="709" w:leader="none"/>
          <w:tab w:val="left" w:pos="993" w:leader="none"/>
          <w:tab w:val="left" w:pos="1276" w:leader="none"/>
          <w:tab w:val="num" w:pos="1985" w:leader="none"/>
          <w:tab w:val="num" w:pos="2345" w:leader="none"/>
        </w:tabs>
        <w:rPr>
          <w:rFonts w:ascii="Times New Roman" w:hAnsi="Times New Roman" w:cs="Times New Roman"/>
          <w:b/>
          <w:bCs/>
          <w:sz w:val="24"/>
          <w:szCs w:val="24"/>
        </w:rPr>
      </w:pPr>
      <w:r>
        <w:rPr>
          <w:rFonts w:ascii="Times New Roman" w:hAnsi="Times New Roman" w:cs="Times New Roman"/>
          <w:bCs/>
          <w:spacing w:val="-4"/>
          <w:sz w:val="24"/>
          <w:szCs w:val="24"/>
        </w:rPr>
        <w:t xml:space="preserve"> </w:t>
      </w:r>
      <w:r>
        <w:rPr>
          <w:rFonts w:ascii="Times New Roman" w:hAnsi="Times New Roman" w:cs="Times New Roman"/>
          <w:spacing w:val="-4"/>
          <w:sz w:val="24"/>
          <w:szCs w:val="24"/>
        </w:rPr>
        <w:t xml:space="preserve">Приемка по качеству</w:t>
      </w:r>
      <w:r>
        <w:rPr>
          <w:rFonts w:ascii="Times New Roman" w:hAnsi="Times New Roman" w:cs="Times New Roman"/>
          <w:spacing w:val="-4"/>
          <w:sz w:val="24"/>
          <w:szCs w:val="24"/>
        </w:rPr>
        <w:t xml:space="preserve"> и количеству</w:t>
      </w:r>
      <w:r>
        <w:rPr>
          <w:rFonts w:ascii="Times New Roman" w:hAnsi="Times New Roman" w:cs="Times New Roman"/>
          <w:spacing w:val="-4"/>
          <w:sz w:val="24"/>
          <w:szCs w:val="24"/>
        </w:rPr>
        <w:t xml:space="preserve"> производится в соответствии с законодательством</w:t>
      </w:r>
      <w:r>
        <w:rPr>
          <w:rFonts w:ascii="Times New Roman" w:hAnsi="Times New Roman" w:cs="Times New Roman"/>
          <w:sz w:val="24"/>
          <w:szCs w:val="24"/>
        </w:rPr>
        <w:t xml:space="preserve"> Российской Федерации (ст. 513 ГК РФ) и условиями Договора</w:t>
      </w:r>
      <w:r>
        <w:rPr>
          <w:rStyle w:val="1748"/>
          <w:rFonts w:ascii="Times New Roman" w:hAnsi="Times New Roman" w:cs="Times New Roman"/>
          <w:sz w:val="24"/>
          <w:szCs w:val="24"/>
        </w:rPr>
        <w:footnoteReference w:id="44"/>
      </w:r>
      <w:r>
        <w:rPr>
          <w:rFonts w:ascii="Times New Roman" w:hAnsi="Times New Roman" w:cs="Times New Roman"/>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rPr>
      </w:r>
    </w:p>
    <w:p>
      <w:pPr>
        <w:pStyle w:val="1730"/>
        <w:numPr>
          <w:ilvl w:val="0"/>
          <w:numId w:val="69"/>
        </w:numPr>
        <w:ind w:left="0" w:firstLine="567"/>
        <w:jc w:val="both"/>
        <w:tabs>
          <w:tab w:val="left" w:pos="709" w:leader="none"/>
          <w:tab w:val="left" w:pos="993" w:leader="none"/>
          <w:tab w:val="left" w:pos="1276" w:leader="none"/>
          <w:tab w:val="num" w:pos="1985" w:leader="none"/>
          <w:tab w:val="num" w:pos="2345" w:leader="none"/>
        </w:tabs>
        <w:rPr>
          <w:rFonts w:ascii="Times New Roman" w:hAnsi="Times New Roman" w:cs="Times New Roman"/>
          <w:bCs/>
          <w:spacing w:val="-4"/>
          <w:sz w:val="24"/>
          <w:szCs w:val="24"/>
        </w:rPr>
      </w:pPr>
      <w:r>
        <w:rPr>
          <w:rFonts w:ascii="Times New Roman" w:hAnsi="Times New Roman" w:cs="Times New Roman"/>
          <w:bCs/>
          <w:spacing w:val="-4"/>
          <w:sz w:val="24"/>
          <w:szCs w:val="24"/>
        </w:rPr>
        <w:t xml:space="preserve">Поставщик предъявляет Товар для осмотра Покупателю</w:t>
      </w:r>
      <w:r>
        <w:rPr>
          <w:rFonts w:ascii="Times New Roman" w:hAnsi="Times New Roman" w:cs="Times New Roman"/>
          <w:bCs/>
          <w:spacing w:val="-4"/>
          <w:sz w:val="24"/>
          <w:szCs w:val="24"/>
        </w:rPr>
        <w:t xml:space="preserve">/Грузополучателю</w:t>
      </w:r>
      <w:r>
        <w:rPr>
          <w:rFonts w:ascii="Times New Roman" w:hAnsi="Times New Roman" w:cs="Times New Roman"/>
          <w:bCs/>
          <w:spacing w:val="-4"/>
          <w:sz w:val="24"/>
          <w:szCs w:val="24"/>
        </w:rPr>
        <w:t xml:space="preserve"> и передает документы, указанные в п. 7.2 Договора. При приемке Товара представители Поставщика и Покупателя осуществляют:</w:t>
      </w:r>
      <w:r>
        <w:rPr>
          <w:rFonts w:ascii="Times New Roman" w:hAnsi="Times New Roman" w:cs="Times New Roman"/>
          <w:bCs/>
          <w:spacing w:val="-4"/>
          <w:sz w:val="24"/>
          <w:szCs w:val="24"/>
        </w:rPr>
      </w:r>
      <w:r>
        <w:rPr>
          <w:rFonts w:ascii="Times New Roman" w:hAnsi="Times New Roman" w:cs="Times New Roman"/>
          <w:bCs/>
          <w:spacing w:val="-4"/>
          <w:sz w:val="24"/>
          <w:szCs w:val="24"/>
        </w:rPr>
      </w:r>
    </w:p>
    <w:p>
      <w:pPr>
        <w:pStyle w:val="1708"/>
        <w:numPr>
          <w:ilvl w:val="0"/>
          <w:numId w:val="51"/>
        </w:numPr>
        <w:ind w:left="0" w:firstLine="567"/>
        <w:jc w:val="both"/>
        <w:spacing w:after="0" w:line="240" w:lineRule="auto"/>
        <w:widowControl w:val="off"/>
        <w:tabs>
          <w:tab w:val="left" w:pos="0" w:leader="none"/>
          <w:tab w:val="left" w:pos="910" w:leader="none"/>
          <w:tab w:val="num" w:pos="1418" w:leader="none"/>
        </w:tabs>
        <w:rPr>
          <w:rFonts w:ascii="Times New Roman" w:hAnsi="Times New Roman"/>
          <w:sz w:val="24"/>
          <w:szCs w:val="24"/>
        </w:rPr>
      </w:pPr>
      <w:r>
        <w:rPr>
          <w:rFonts w:ascii="Times New Roman" w:hAnsi="Times New Roman"/>
          <w:sz w:val="24"/>
          <w:szCs w:val="24"/>
        </w:rPr>
        <w:t xml:space="preserve">внешний осмотр тары и упаковки;</w:t>
      </w:r>
      <w:r>
        <w:rPr>
          <w:rFonts w:ascii="Times New Roman" w:hAnsi="Times New Roman"/>
          <w:sz w:val="24"/>
          <w:szCs w:val="24"/>
        </w:rPr>
      </w:r>
      <w:r>
        <w:rPr>
          <w:rFonts w:ascii="Times New Roman" w:hAnsi="Times New Roman"/>
          <w:sz w:val="24"/>
          <w:szCs w:val="24"/>
        </w:rPr>
      </w:r>
    </w:p>
    <w:p>
      <w:pPr>
        <w:pStyle w:val="1708"/>
        <w:numPr>
          <w:ilvl w:val="0"/>
          <w:numId w:val="51"/>
        </w:numPr>
        <w:ind w:left="0" w:firstLine="567"/>
        <w:jc w:val="both"/>
        <w:spacing w:after="0" w:line="240" w:lineRule="auto"/>
        <w:widowControl w:val="off"/>
        <w:tabs>
          <w:tab w:val="left" w:pos="0" w:leader="none"/>
          <w:tab w:val="left" w:pos="910" w:leader="none"/>
          <w:tab w:val="num" w:pos="1418" w:leader="none"/>
        </w:tabs>
        <w:rPr>
          <w:rFonts w:ascii="Times New Roman" w:hAnsi="Times New Roman"/>
          <w:sz w:val="24"/>
          <w:szCs w:val="24"/>
        </w:rPr>
      </w:pPr>
      <w:r>
        <w:rPr>
          <w:rFonts w:ascii="Times New Roman" w:hAnsi="Times New Roman"/>
          <w:sz w:val="24"/>
          <w:szCs w:val="24"/>
        </w:rPr>
        <w:t xml:space="preserve">проверку соответствия количества отгруженных и поступивших поставочных мест;</w:t>
      </w:r>
      <w:r>
        <w:rPr>
          <w:rFonts w:ascii="Times New Roman" w:hAnsi="Times New Roman"/>
          <w:sz w:val="24"/>
          <w:szCs w:val="24"/>
        </w:rPr>
      </w:r>
      <w:r>
        <w:rPr>
          <w:rFonts w:ascii="Times New Roman" w:hAnsi="Times New Roman"/>
          <w:sz w:val="24"/>
          <w:szCs w:val="24"/>
        </w:rPr>
      </w:r>
    </w:p>
    <w:p>
      <w:pPr>
        <w:pStyle w:val="1708"/>
        <w:numPr>
          <w:ilvl w:val="0"/>
          <w:numId w:val="51"/>
        </w:numPr>
        <w:ind w:left="0" w:firstLine="567"/>
        <w:jc w:val="both"/>
        <w:spacing w:after="0" w:line="240" w:lineRule="auto"/>
        <w:widowControl w:val="off"/>
        <w:tabs>
          <w:tab w:val="left" w:pos="0" w:leader="none"/>
          <w:tab w:val="left" w:pos="910" w:leader="none"/>
          <w:tab w:val="num" w:pos="1418" w:leader="none"/>
        </w:tabs>
        <w:rPr>
          <w:rFonts w:ascii="Times New Roman" w:hAnsi="Times New Roman"/>
          <w:sz w:val="24"/>
          <w:szCs w:val="24"/>
        </w:rPr>
      </w:pPr>
      <w:r>
        <w:rPr>
          <w:rFonts w:ascii="Times New Roman" w:hAnsi="Times New Roman"/>
          <w:sz w:val="24"/>
          <w:szCs w:val="24"/>
        </w:rPr>
        <w:t xml:space="preserve">проверку соответствия содержимого </w:t>
      </w:r>
      <w:r>
        <w:rPr>
          <w:rFonts w:ascii="Times New Roman" w:hAnsi="Times New Roman"/>
          <w:iCs/>
          <w:sz w:val="24"/>
          <w:szCs w:val="24"/>
        </w:rPr>
        <w:t xml:space="preserve">упаковки </w:t>
      </w:r>
      <w:r>
        <w:rPr>
          <w:rFonts w:ascii="Times New Roman" w:hAnsi="Times New Roman"/>
          <w:sz w:val="24"/>
          <w:szCs w:val="24"/>
        </w:rPr>
        <w:t xml:space="preserve">предмету Договора, упаковочным листам и характеристикам, указанным в товаросопроводительной документации (общий обычный осмотр).</w:t>
      </w:r>
      <w:r>
        <w:rPr>
          <w:rFonts w:ascii="Times New Roman" w:hAnsi="Times New Roman"/>
          <w:sz w:val="24"/>
          <w:szCs w:val="24"/>
        </w:rPr>
      </w:r>
      <w:r>
        <w:rPr>
          <w:rFonts w:ascii="Times New Roman" w:hAnsi="Times New Roman"/>
          <w:sz w:val="24"/>
          <w:szCs w:val="24"/>
        </w:rPr>
      </w:r>
    </w:p>
    <w:p>
      <w:pPr>
        <w:pStyle w:val="1708"/>
        <w:ind w:firstLine="567"/>
        <w:jc w:val="both"/>
        <w:spacing w:after="0" w:line="240" w:lineRule="auto"/>
        <w:widowControl w:val="off"/>
        <w:tabs>
          <w:tab w:val="num" w:pos="1418" w:leader="none"/>
        </w:tabs>
        <w:rPr>
          <w:rFonts w:ascii="Times New Roman" w:hAnsi="Times New Roman"/>
          <w:sz w:val="24"/>
          <w:szCs w:val="24"/>
        </w:rPr>
      </w:pPr>
      <w:r>
        <w:rPr>
          <w:rFonts w:ascii="Times New Roman" w:hAnsi="Times New Roman"/>
          <w:sz w:val="24"/>
          <w:szCs w:val="24"/>
        </w:rPr>
        <w:t xml:space="preserve">Результаты приемки оформляются Товарной накладной</w:t>
      </w:r>
      <w:r>
        <w:rPr>
          <w:rFonts w:ascii="Times New Roman" w:hAnsi="Times New Roman"/>
          <w:sz w:val="24"/>
          <w:szCs w:val="24"/>
        </w:rPr>
        <w:t xml:space="preserve"> (ТОРГ-12)</w:t>
      </w:r>
      <w:r>
        <w:rPr>
          <w:rStyle w:val="1748"/>
          <w:rFonts w:ascii="Times New Roman" w:hAnsi="Times New Roman"/>
          <w:sz w:val="24"/>
          <w:szCs w:val="24"/>
        </w:rPr>
        <w:footnoteReference w:id="45"/>
      </w: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p>
      <w:pPr>
        <w:pStyle w:val="1708"/>
        <w:ind w:firstLine="567"/>
        <w:jc w:val="both"/>
        <w:spacing w:after="0" w:line="240" w:lineRule="auto"/>
        <w:widowControl w:val="off"/>
        <w:tabs>
          <w:tab w:val="num" w:pos="1626" w:leader="none"/>
        </w:tabs>
        <w:rPr>
          <w:rFonts w:ascii="Times New Roman" w:hAnsi="Times New Roman"/>
          <w:sz w:val="24"/>
          <w:szCs w:val="24"/>
        </w:rPr>
      </w:pPr>
      <w:r>
        <w:rPr>
          <w:rFonts w:ascii="Times New Roman" w:hAnsi="Times New Roman"/>
          <w:sz w:val="24"/>
          <w:szCs w:val="24"/>
        </w:rPr>
        <w:t xml:space="preserve">Передача товара без уполномоченного представителя Покупателя не допускается.</w:t>
      </w:r>
      <w:r>
        <w:rPr>
          <w:rFonts w:ascii="Times New Roman" w:hAnsi="Times New Roman"/>
          <w:sz w:val="24"/>
          <w:szCs w:val="24"/>
        </w:rPr>
      </w:r>
      <w:r>
        <w:rPr>
          <w:rFonts w:ascii="Times New Roman" w:hAnsi="Times New Roman"/>
          <w:sz w:val="24"/>
          <w:szCs w:val="24"/>
        </w:rPr>
      </w:r>
    </w:p>
    <w:p>
      <w:pPr>
        <w:pStyle w:val="1730"/>
        <w:numPr>
          <w:ilvl w:val="0"/>
          <w:numId w:val="69"/>
        </w:numPr>
        <w:ind w:left="0" w:firstLine="567"/>
        <w:jc w:val="both"/>
        <w:tabs>
          <w:tab w:val="left" w:pos="709" w:leader="none"/>
          <w:tab w:val="left" w:pos="993" w:leader="none"/>
          <w:tab w:val="left" w:pos="1276" w:leader="none"/>
          <w:tab w:val="num" w:pos="1985" w:leader="none"/>
          <w:tab w:val="num" w:pos="2345" w:leader="none"/>
        </w:tabs>
        <w:rPr>
          <w:rFonts w:ascii="Times New Roman" w:hAnsi="Times New Roman" w:cs="Times New Roman"/>
          <w:bCs/>
          <w:spacing w:val="-4"/>
          <w:sz w:val="24"/>
          <w:szCs w:val="24"/>
        </w:rPr>
      </w:pPr>
      <w:r>
        <w:rPr>
          <w:rFonts w:ascii="Times New Roman" w:hAnsi="Times New Roman" w:cs="Times New Roman"/>
          <w:bCs/>
          <w:spacing w:val="-4"/>
          <w:sz w:val="24"/>
          <w:szCs w:val="24"/>
        </w:rPr>
        <w:t xml:space="preserve">Поставщик одновременно с передачей Товара направляет Покупателю:</w:t>
      </w:r>
      <w:r>
        <w:rPr>
          <w:rFonts w:ascii="Times New Roman" w:hAnsi="Times New Roman" w:cs="Times New Roman"/>
          <w:bCs/>
          <w:spacing w:val="-4"/>
          <w:sz w:val="24"/>
          <w:szCs w:val="24"/>
        </w:rPr>
      </w:r>
      <w:r>
        <w:rPr>
          <w:rFonts w:ascii="Times New Roman" w:hAnsi="Times New Roman" w:cs="Times New Roman"/>
          <w:bCs/>
          <w:spacing w:val="-4"/>
          <w:sz w:val="24"/>
          <w:szCs w:val="24"/>
        </w:rPr>
      </w:r>
    </w:p>
    <w:p>
      <w:pPr>
        <w:pStyle w:val="1708"/>
        <w:ind w:firstLine="567"/>
        <w:jc w:val="both"/>
        <w:spacing w:after="0" w:line="240" w:lineRule="auto"/>
        <w:widowControl w:val="off"/>
        <w:tabs>
          <w:tab w:val="left" w:pos="993" w:leader="none"/>
        </w:tabs>
        <w:rPr>
          <w:rFonts w:ascii="Times New Roman" w:hAnsi="Times New Roman"/>
          <w:sz w:val="24"/>
          <w:szCs w:val="24"/>
        </w:rPr>
      </w:pPr>
      <w:r>
        <w:rPr>
          <w:rFonts w:ascii="Times New Roman" w:hAnsi="Times New Roman"/>
          <w:spacing w:val="-4"/>
          <w:sz w:val="24"/>
          <w:szCs w:val="24"/>
        </w:rPr>
        <w:t xml:space="preserve">-</w:t>
      </w:r>
      <w:r>
        <w:rPr>
          <w:rFonts w:ascii="Times New Roman" w:hAnsi="Times New Roman"/>
          <w:spacing w:val="-4"/>
          <w:sz w:val="24"/>
          <w:szCs w:val="24"/>
        </w:rPr>
        <w:tab/>
      </w:r>
      <w:r>
        <w:rPr>
          <w:rFonts w:ascii="Times New Roman" w:hAnsi="Times New Roman"/>
          <w:spacing w:val="-4"/>
          <w:sz w:val="24"/>
          <w:szCs w:val="24"/>
        </w:rPr>
        <w:t xml:space="preserve">универсальный передаточный документ/ ТОРГ-12</w:t>
      </w:r>
      <w:r>
        <w:rPr>
          <w:rFonts w:ascii="Times New Roman" w:hAnsi="Times New Roman"/>
          <w:spacing w:val="-4"/>
          <w:sz w:val="24"/>
          <w:szCs w:val="24"/>
        </w:rPr>
        <w:t xml:space="preserve">;</w:t>
      </w:r>
      <w:r>
        <w:rPr>
          <w:rFonts w:ascii="Times New Roman" w:hAnsi="Times New Roman"/>
          <w:sz w:val="24"/>
          <w:szCs w:val="24"/>
        </w:rPr>
      </w:r>
      <w:r>
        <w:rPr>
          <w:rFonts w:ascii="Times New Roman" w:hAnsi="Times New Roman"/>
          <w:sz w:val="24"/>
          <w:szCs w:val="24"/>
        </w:rPr>
      </w:r>
    </w:p>
    <w:p>
      <w:pPr>
        <w:pStyle w:val="1730"/>
        <w:numPr>
          <w:ilvl w:val="0"/>
          <w:numId w:val="52"/>
        </w:numPr>
        <w:ind w:left="0" w:firstLine="567"/>
        <w:jc w:val="both"/>
        <w:tabs>
          <w:tab w:val="left" w:pos="993" w:leader="none"/>
        </w:tabs>
        <w:rPr>
          <w:rFonts w:ascii="Times New Roman" w:hAnsi="Times New Roman" w:cs="Times New Roman"/>
          <w:sz w:val="24"/>
          <w:szCs w:val="24"/>
        </w:rPr>
      </w:pPr>
      <w:r>
        <w:rPr>
          <w:rFonts w:ascii="Times New Roman" w:hAnsi="Times New Roman" w:cs="Times New Roman"/>
          <w:sz w:val="24"/>
          <w:szCs w:val="24"/>
        </w:rPr>
        <w:t xml:space="preserve">счет</w:t>
      </w:r>
      <w:r>
        <w:rPr>
          <w:rFonts w:ascii="Times New Roman" w:hAnsi="Times New Roman" w:cs="Times New Roman"/>
          <w:sz w:val="24"/>
          <w:szCs w:val="24"/>
        </w:rPr>
        <w:t xml:space="preserve">-фактуру, оформленный</w:t>
      </w:r>
      <w:r>
        <w:rPr>
          <w:rFonts w:ascii="Times New Roman" w:hAnsi="Times New Roman" w:cs="Times New Roman"/>
          <w:sz w:val="24"/>
          <w:szCs w:val="24"/>
        </w:rPr>
        <w:t xml:space="preserve"> в соответствии с требованиями налогового законодательства Российской Федерации</w:t>
      </w:r>
      <w:r>
        <w:rPr>
          <w:rStyle w:val="1748"/>
          <w:rFonts w:ascii="Times New Roman" w:hAnsi="Times New Roman" w:cs="Times New Roman"/>
          <w:sz w:val="24"/>
          <w:szCs w:val="24"/>
        </w:rPr>
        <w:footnoteReference w:id="46"/>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52"/>
        </w:numPr>
        <w:ind w:left="0" w:firstLine="567"/>
        <w:jc w:val="both"/>
        <w:tabs>
          <w:tab w:val="left" w:pos="993" w:leader="none"/>
        </w:tabs>
        <w:rPr>
          <w:rFonts w:ascii="Times New Roman" w:hAnsi="Times New Roman" w:cs="Times New Roman"/>
          <w:sz w:val="24"/>
          <w:szCs w:val="24"/>
        </w:rPr>
      </w:pPr>
      <w:r>
        <w:rPr>
          <w:rFonts w:ascii="Times New Roman" w:hAnsi="Times New Roman" w:cs="Times New Roman"/>
          <w:sz w:val="24"/>
          <w:szCs w:val="24"/>
        </w:rPr>
        <w:t xml:space="preserve">документы</w:t>
      </w:r>
      <w:r>
        <w:rPr>
          <w:rFonts w:ascii="Times New Roman" w:hAnsi="Times New Roman" w:cs="Times New Roman"/>
          <w:sz w:val="24"/>
          <w:szCs w:val="24"/>
        </w:rPr>
        <w:t xml:space="preserve">, подтверждающие полномочия лиц, подписывающих акт</w:t>
      </w:r>
      <w:r>
        <w:rPr>
          <w:rFonts w:ascii="Times New Roman" w:hAnsi="Times New Roman" w:cs="Times New Roman"/>
          <w:sz w:val="24"/>
          <w:szCs w:val="24"/>
        </w:rPr>
        <w:t xml:space="preserve">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52"/>
        </w:numPr>
        <w:ind w:left="0" w:firstLine="567"/>
        <w:jc w:val="both"/>
        <w:tabs>
          <w:tab w:val="left" w:pos="993" w:leader="none"/>
        </w:tabs>
        <w:rPr>
          <w:rFonts w:ascii="Times New Roman" w:hAnsi="Times New Roman" w:cs="Times New Roman"/>
          <w:sz w:val="24"/>
          <w:szCs w:val="24"/>
        </w:rPr>
      </w:pPr>
      <w:r>
        <w:rPr>
          <w:rFonts w:ascii="Times New Roman" w:hAnsi="Times New Roman" w:cs="Times New Roman"/>
          <w:sz w:val="24"/>
          <w:szCs w:val="24"/>
        </w:rPr>
        <w:t xml:space="preserve">п</w:t>
      </w:r>
      <w:r>
        <w:rPr>
          <w:rFonts w:ascii="Times New Roman" w:hAnsi="Times New Roman" w:cs="Times New Roman"/>
          <w:sz w:val="24"/>
          <w:szCs w:val="24"/>
        </w:rPr>
        <w:t xml:space="preserve">ри поставке импортного Товара - документы, указанные в п. 7.2.3 Договора</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52"/>
        </w:numPr>
        <w:ind w:left="0" w:firstLine="567"/>
        <w:jc w:val="both"/>
        <w:tabs>
          <w:tab w:val="left" w:pos="993" w:leader="none"/>
        </w:tabs>
        <w:rPr>
          <w:rFonts w:ascii="Times New Roman" w:hAnsi="Times New Roman" w:cs="Times New Roman"/>
          <w:sz w:val="24"/>
          <w:szCs w:val="24"/>
        </w:rPr>
      </w:pPr>
      <w:r>
        <w:rPr>
          <w:rFonts w:ascii="Times New Roman" w:hAnsi="Times New Roman" w:cs="Times New Roman"/>
          <w:sz w:val="24"/>
          <w:szCs w:val="24"/>
        </w:rPr>
        <w:t xml:space="preserve">транспортную накладную</w:t>
      </w:r>
      <w:r>
        <w:rPr>
          <w:rFonts w:ascii="Times New Roman" w:hAnsi="Times New Roman" w:cs="Times New Roman"/>
          <w:sz w:val="24"/>
          <w:szCs w:val="24"/>
        </w:rPr>
        <w:t xml:space="preserve">, оформленную в соответствии с требованиями Постановления Правительства РФ от 21.12.2020 N 2200 </w:t>
      </w:r>
      <w:r>
        <w:rPr>
          <w:rFonts w:ascii="Times New Roman" w:hAnsi="Times New Roman" w:cs="Times New Roman"/>
          <w:sz w:val="24"/>
          <w:szCs w:val="24"/>
        </w:rPr>
        <w:t xml:space="preserve">(в случае если доставка Товара осуществлялась автомобильным транспортом</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52"/>
        </w:numPr>
        <w:ind w:left="0" w:firstLine="567"/>
        <w:jc w:val="both"/>
        <w:tabs>
          <w:tab w:val="left" w:pos="993" w:leader="none"/>
        </w:tabs>
        <w:rPr>
          <w:rFonts w:ascii="Times New Roman" w:hAnsi="Times New Roman" w:cs="Times New Roman"/>
          <w:sz w:val="24"/>
          <w:szCs w:val="24"/>
        </w:rPr>
      </w:pPr>
      <w:r>
        <w:rPr>
          <w:rFonts w:ascii="Times New Roman" w:hAnsi="Times New Roman" w:cs="Times New Roman"/>
          <w:sz w:val="24"/>
          <w:szCs w:val="24"/>
        </w:rPr>
        <w:t xml:space="preserve">т</w:t>
      </w:r>
      <w:r>
        <w:rPr>
          <w:rFonts w:ascii="Times New Roman" w:hAnsi="Times New Roman" w:cs="Times New Roman"/>
          <w:sz w:val="24"/>
          <w:szCs w:val="24"/>
        </w:rPr>
        <w:t xml:space="preserve">ранспортную железнодорожную накладную (в случае если доставка Товара осуществлялась железнодорожным транспортом).</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69"/>
        </w:numPr>
        <w:ind w:left="0" w:firstLine="567"/>
        <w:jc w:val="both"/>
        <w:tabs>
          <w:tab w:val="left" w:pos="709" w:leader="none"/>
          <w:tab w:val="left" w:pos="993" w:leader="none"/>
          <w:tab w:val="left" w:pos="1276" w:leader="none"/>
          <w:tab w:val="num" w:pos="1985" w:leader="none"/>
          <w:tab w:val="num" w:pos="2345" w:leader="none"/>
        </w:tabs>
        <w:rPr>
          <w:rFonts w:ascii="Times New Roman" w:hAnsi="Times New Roman" w:cs="Times New Roman"/>
          <w:bCs/>
          <w:spacing w:val="-4"/>
          <w:sz w:val="24"/>
          <w:szCs w:val="24"/>
        </w:rPr>
      </w:pPr>
      <w:r>
        <w:rPr>
          <w:rFonts w:ascii="Times New Roman" w:hAnsi="Times New Roman" w:cs="Times New Roman"/>
          <w:bCs/>
          <w:spacing w:val="-4"/>
          <w:sz w:val="24"/>
          <w:szCs w:val="24"/>
        </w:rPr>
        <w:t xml:space="preserve">В</w:t>
      </w:r>
      <w:r>
        <w:rPr>
          <w:rFonts w:ascii="Times New Roman" w:hAnsi="Times New Roman" w:cs="Times New Roman"/>
          <w:bCs/>
          <w:spacing w:val="-4"/>
          <w:sz w:val="24"/>
          <w:szCs w:val="24"/>
        </w:rPr>
        <w:t xml:space="preserve">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w:t>
      </w:r>
      <w:r>
        <w:rPr>
          <w:rFonts w:ascii="Times New Roman" w:hAnsi="Times New Roman" w:cs="Times New Roman"/>
          <w:bCs/>
          <w:spacing w:val="-4"/>
          <w:sz w:val="24"/>
          <w:szCs w:val="24"/>
        </w:rPr>
        <w:t xml:space="preserve"> (далее – требования прослеживаемости)</w:t>
      </w:r>
      <w:r>
        <w:rPr>
          <w:rFonts w:ascii="Times New Roman" w:hAnsi="Times New Roman" w:cs="Times New Roman"/>
          <w:bCs/>
          <w:spacing w:val="-4"/>
          <w:sz w:val="24"/>
          <w:szCs w:val="24"/>
        </w:rPr>
        <w:t xml:space="preserve">, Поставщик выставляет счета-фактуры, в том числе корректировочные счета-фактуры, или универсальные передаточные документы (далее - УПД), в электронной форме по телекоммуникационным каналам </w:t>
      </w:r>
      <w:r>
        <w:rPr>
          <w:rFonts w:ascii="Times New Roman" w:hAnsi="Times New Roman" w:cs="Times New Roman"/>
          <w:bCs/>
          <w:spacing w:val="-4"/>
          <w:sz w:val="24"/>
          <w:szCs w:val="24"/>
        </w:rPr>
        <w:t xml:space="preserve">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r>
        <w:rPr>
          <w:rFonts w:ascii="Times New Roman" w:hAnsi="Times New Roman" w:cs="Times New Roman"/>
          <w:bCs/>
          <w:spacing w:val="-4"/>
          <w:sz w:val="24"/>
          <w:szCs w:val="24"/>
        </w:rPr>
      </w:r>
    </w:p>
    <w:p>
      <w:pPr>
        <w:pStyle w:val="1708"/>
        <w:ind w:firstLine="567"/>
        <w:jc w:val="both"/>
        <w:spacing w:after="0" w:line="240" w:lineRule="auto"/>
        <w:widowControl w:val="off"/>
        <w:tabs>
          <w:tab w:val="num" w:pos="2340" w:leader="none"/>
        </w:tabs>
        <w:rPr>
          <w:rFonts w:ascii="Times New Roman" w:hAnsi="Times New Roman"/>
          <w:spacing w:val="-4"/>
          <w:sz w:val="24"/>
          <w:szCs w:val="24"/>
        </w:rPr>
      </w:pPr>
      <w:r>
        <w:rPr>
          <w:rFonts w:ascii="Times New Roman" w:hAnsi="Times New Roman"/>
          <w:spacing w:val="-4"/>
          <w:sz w:val="24"/>
          <w:szCs w:val="24"/>
        </w:rPr>
        <w:t xml:space="preserve">Электронные счета-фактуры (УПД)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w:t>
      </w:r>
      <w:r>
        <w:rPr>
          <w:rFonts w:ascii="Times New Roman" w:hAnsi="Times New Roman"/>
          <w:spacing w:val="-4"/>
          <w:sz w:val="24"/>
          <w:szCs w:val="24"/>
        </w:rPr>
      </w:r>
    </w:p>
    <w:p>
      <w:pPr>
        <w:pStyle w:val="1708"/>
        <w:ind w:firstLine="567"/>
        <w:jc w:val="both"/>
        <w:spacing w:after="0" w:line="240" w:lineRule="auto"/>
        <w:widowControl w:val="off"/>
        <w:tabs>
          <w:tab w:val="num" w:pos="2340" w:leader="none"/>
        </w:tabs>
        <w:rPr>
          <w:rFonts w:ascii="Times New Roman" w:hAnsi="Times New Roman"/>
          <w:spacing w:val="-4"/>
          <w:sz w:val="24"/>
          <w:szCs w:val="24"/>
        </w:rPr>
      </w:pPr>
      <w:r>
        <w:rPr>
          <w:rFonts w:ascii="Times New Roman" w:hAnsi="Times New Roman"/>
          <w:spacing w:val="-4"/>
          <w:sz w:val="24"/>
          <w:szCs w:val="24"/>
        </w:rPr>
        <w:t xml:space="preserve">Поставщик вправе запросить у Покупателя информацию об операторе ЭДО Покупателя в целях организации процедуры выставления электронных счетов-фактур (УПД).</w:t>
      </w:r>
      <w:r>
        <w:rPr>
          <w:rFonts w:ascii="Times New Roman" w:hAnsi="Times New Roman"/>
          <w:spacing w:val="-4"/>
          <w:sz w:val="24"/>
          <w:szCs w:val="24"/>
        </w:rPr>
      </w:r>
      <w:r>
        <w:rPr>
          <w:rFonts w:ascii="Times New Roman" w:hAnsi="Times New Roman"/>
          <w:spacing w:val="-4"/>
          <w:sz w:val="24"/>
          <w:szCs w:val="24"/>
        </w:rPr>
      </w:r>
    </w:p>
    <w:p>
      <w:pPr>
        <w:pStyle w:val="1730"/>
        <w:numPr>
          <w:ilvl w:val="0"/>
          <w:numId w:val="69"/>
        </w:numPr>
        <w:ind w:left="0" w:firstLine="567"/>
        <w:jc w:val="both"/>
        <w:tabs>
          <w:tab w:val="left" w:pos="709" w:leader="none"/>
          <w:tab w:val="left" w:pos="993" w:leader="none"/>
          <w:tab w:val="left" w:pos="1276" w:leader="none"/>
          <w:tab w:val="num" w:pos="1985" w:leader="none"/>
          <w:tab w:val="num" w:pos="2345" w:leader="none"/>
        </w:tabs>
        <w:rPr>
          <w:rFonts w:ascii="Times New Roman" w:hAnsi="Times New Roman" w:cs="Times New Roman"/>
          <w:bCs/>
          <w:spacing w:val="-4"/>
          <w:sz w:val="24"/>
          <w:szCs w:val="24"/>
        </w:rPr>
      </w:pPr>
      <w:r>
        <w:rPr>
          <w:rFonts w:ascii="Times New Roman" w:hAnsi="Times New Roman" w:cs="Times New Roman"/>
          <w:bCs/>
          <w:spacing w:val="-4"/>
          <w:sz w:val="24"/>
          <w:szCs w:val="24"/>
        </w:rPr>
        <w:t xml:space="preserve">При обнаружении Покупателем</w:t>
      </w:r>
      <w:r>
        <w:rPr>
          <w:rFonts w:ascii="Times New Roman" w:hAnsi="Times New Roman" w:cs="Times New Roman"/>
          <w:bCs/>
          <w:spacing w:val="-4"/>
          <w:sz w:val="24"/>
          <w:szCs w:val="24"/>
        </w:rPr>
        <w:t xml:space="preserve">/Грузополучателем</w:t>
      </w:r>
      <w:r>
        <w:rPr>
          <w:rFonts w:ascii="Times New Roman" w:hAnsi="Times New Roman" w:cs="Times New Roman"/>
          <w:bCs/>
          <w:spacing w:val="-4"/>
          <w:sz w:val="24"/>
          <w:szCs w:val="24"/>
        </w:rPr>
        <w:t xml:space="preserve"> в ходе приемки Товара нарушений требований Договора</w:t>
      </w:r>
      <w:r>
        <w:rPr>
          <w:rFonts w:ascii="Times New Roman" w:hAnsi="Times New Roman" w:cs="Times New Roman"/>
          <w:bCs/>
          <w:spacing w:val="-4"/>
          <w:sz w:val="24"/>
          <w:szCs w:val="24"/>
        </w:rPr>
        <w:t xml:space="preserve">,</w:t>
      </w:r>
      <w:r>
        <w:rPr>
          <w:rFonts w:ascii="Times New Roman" w:hAnsi="Times New Roman" w:cs="Times New Roman"/>
          <w:bCs/>
          <w:spacing w:val="-4"/>
          <w:sz w:val="24"/>
          <w:szCs w:val="24"/>
        </w:rPr>
        <w:t xml:space="preserve"> Сторонами в свободной форме составляется рекламационный акт, в котором ука</w:t>
      </w:r>
      <w:r>
        <w:rPr>
          <w:rFonts w:ascii="Times New Roman" w:hAnsi="Times New Roman" w:cs="Times New Roman"/>
          <w:bCs/>
          <w:spacing w:val="-4"/>
          <w:sz w:val="24"/>
          <w:szCs w:val="24"/>
        </w:rPr>
        <w:t xml:space="preserve">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r>
        <w:rPr>
          <w:rFonts w:ascii="Times New Roman" w:hAnsi="Times New Roman" w:cs="Times New Roman"/>
          <w:bCs/>
          <w:spacing w:val="-4"/>
          <w:sz w:val="24"/>
          <w:szCs w:val="24"/>
        </w:rPr>
      </w:r>
      <w:r>
        <w:rPr>
          <w:rFonts w:ascii="Times New Roman" w:hAnsi="Times New Roman" w:cs="Times New Roman"/>
          <w:bCs/>
          <w:spacing w:val="-4"/>
          <w:sz w:val="24"/>
          <w:szCs w:val="24"/>
        </w:rPr>
      </w:r>
    </w:p>
    <w:p>
      <w:pPr>
        <w:pStyle w:val="1708"/>
        <w:ind w:firstLine="567"/>
        <w:jc w:val="both"/>
        <w:spacing w:after="0" w:line="240" w:lineRule="auto"/>
        <w:widowControl w:val="off"/>
        <w:tabs>
          <w:tab w:val="num" w:pos="2340" w:leader="none"/>
        </w:tabs>
        <w:rPr>
          <w:rFonts w:ascii="Times New Roman" w:hAnsi="Times New Roman"/>
          <w:sz w:val="24"/>
          <w:szCs w:val="24"/>
        </w:rPr>
      </w:pPr>
      <w:r>
        <w:rPr>
          <w:rFonts w:ascii="Times New Roman" w:hAnsi="Times New Roman"/>
          <w:spacing w:val="-4"/>
          <w:sz w:val="24"/>
          <w:szCs w:val="24"/>
        </w:rPr>
        <w:t xml:space="preserve">В случае</w:t>
      </w:r>
      <w:r>
        <w:rPr>
          <w:rFonts w:ascii="Times New Roman" w:hAnsi="Times New Roman"/>
          <w:spacing w:val="-4"/>
          <w:sz w:val="24"/>
          <w:szCs w:val="24"/>
        </w:rPr>
        <w:t xml:space="preserve">,</w:t>
      </w:r>
      <w:r>
        <w:rPr>
          <w:rFonts w:ascii="Times New Roman" w:hAnsi="Times New Roman"/>
          <w:spacing w:val="-4"/>
          <w:sz w:val="24"/>
          <w:szCs w:val="24"/>
        </w:rPr>
        <w:t xml:space="preserve"> если приемка Товара осуществляется в отсутствие представителя </w:t>
      </w:r>
      <w:r>
        <w:rPr>
          <w:rFonts w:ascii="Times New Roman" w:hAnsi="Times New Roman"/>
          <w:sz w:val="24"/>
          <w:szCs w:val="24"/>
        </w:rPr>
        <w:t xml:space="preserve">Поставщика, Покупатель обязан приостановить приемку и незамедлительно направи</w:t>
      </w:r>
      <w:r>
        <w:rPr>
          <w:rFonts w:ascii="Times New Roman" w:hAnsi="Times New Roman"/>
          <w:sz w:val="24"/>
          <w:szCs w:val="24"/>
        </w:rPr>
        <w:t xml:space="preserve">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w:t>
      </w:r>
      <w:r>
        <w:rPr>
          <w:rFonts w:ascii="Times New Roman" w:hAnsi="Times New Roman"/>
          <w:sz w:val="24"/>
          <w:szCs w:val="24"/>
        </w:rPr>
        <w:t xml:space="preserve">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r>
        <w:rPr>
          <w:rFonts w:ascii="Times New Roman" w:hAnsi="Times New Roman"/>
          <w:sz w:val="24"/>
          <w:szCs w:val="24"/>
        </w:rPr>
      </w:r>
      <w:r>
        <w:rPr>
          <w:rFonts w:ascii="Times New Roman" w:hAnsi="Times New Roman"/>
          <w:sz w:val="24"/>
          <w:szCs w:val="24"/>
        </w:rPr>
      </w:r>
    </w:p>
    <w:p>
      <w:pPr>
        <w:pStyle w:val="1708"/>
        <w:ind w:firstLine="567"/>
        <w:jc w:val="both"/>
        <w:spacing w:after="0" w:line="240" w:lineRule="auto"/>
        <w:widowControl w:val="off"/>
        <w:tabs>
          <w:tab w:val="num" w:pos="2340" w:leader="none"/>
        </w:tabs>
        <w:rPr>
          <w:rFonts w:ascii="Times New Roman" w:hAnsi="Times New Roman"/>
          <w:sz w:val="24"/>
          <w:szCs w:val="24"/>
        </w:rPr>
      </w:pPr>
      <w:r>
        <w:rPr>
          <w:rFonts w:ascii="Times New Roman" w:hAnsi="Times New Roman"/>
          <w:sz w:val="24"/>
          <w:szCs w:val="24"/>
        </w:rPr>
        <w:t xml:space="preserve">В случае выявления во время приемки Товара без сопроводительных документов, предусмотренных п.7.2.5. Договора, Покупатель/Грузополучатель составляет рекламационный акт и направляет его Поставщику</w:t>
      </w:r>
      <w:r>
        <w:rPr>
          <w:rStyle w:val="1748"/>
          <w:rFonts w:ascii="Times New Roman" w:hAnsi="Times New Roman"/>
          <w:sz w:val="24"/>
          <w:szCs w:val="24"/>
        </w:rPr>
        <w:footnoteReference w:id="47"/>
      </w:r>
      <w:r>
        <w:rPr>
          <w:rFonts w:ascii="Times New Roman" w:hAnsi="Times New Roman"/>
          <w:sz w:val="24"/>
          <w:szCs w:val="24"/>
        </w:rPr>
        <w:t xml:space="preserve">.</w:t>
      </w:r>
      <w:r>
        <w:rPr>
          <w:rFonts w:ascii="Times New Roman" w:hAnsi="Times New Roman"/>
          <w:sz w:val="24"/>
          <w:szCs w:val="24"/>
        </w:rPr>
      </w:r>
    </w:p>
    <w:p>
      <w:pPr>
        <w:pStyle w:val="1730"/>
        <w:numPr>
          <w:ilvl w:val="0"/>
          <w:numId w:val="69"/>
        </w:numPr>
        <w:ind w:left="0" w:firstLine="567"/>
        <w:jc w:val="both"/>
        <w:tabs>
          <w:tab w:val="left" w:pos="993" w:leader="none"/>
          <w:tab w:val="num" w:pos="1701" w:leader="none"/>
          <w:tab w:val="num" w:pos="1909" w:leader="none"/>
        </w:tabs>
        <w:rPr>
          <w:rFonts w:ascii="Times New Roman" w:hAnsi="Times New Roman" w:cs="Times New Roman"/>
          <w:sz w:val="24"/>
          <w:szCs w:val="24"/>
        </w:rPr>
      </w:pPr>
      <w:r>
        <w:rPr>
          <w:rFonts w:ascii="Times New Roman" w:hAnsi="Times New Roman" w:cs="Times New Roman"/>
          <w:sz w:val="24"/>
          <w:szCs w:val="24"/>
        </w:rPr>
        <w:t xml:space="preserve"> 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w:t>
      </w:r>
      <w:r>
        <w:rPr>
          <w:rFonts w:ascii="Times New Roman" w:hAnsi="Times New Roman" w:cs="Times New Roman"/>
          <w:sz w:val="24"/>
          <w:szCs w:val="24"/>
        </w:rPr>
        <w:t xml:space="preserve">2 (двух) недель </w:t>
      </w:r>
      <w:r>
        <w:rPr>
          <w:rFonts w:ascii="Times New Roman" w:hAnsi="Times New Roman" w:cs="Times New Roman"/>
          <w:sz w:val="24"/>
          <w:szCs w:val="24"/>
        </w:rPr>
        <w:t xml:space="preserve">с даты подписания Товарной накладной (ТОРГ-12)</w:t>
      </w:r>
      <w:r>
        <w:rPr>
          <w:rStyle w:val="1748"/>
          <w:rFonts w:ascii="Times New Roman" w:hAnsi="Times New Roman" w:cs="Times New Roman"/>
          <w:sz w:val="24"/>
          <w:szCs w:val="24"/>
        </w:rPr>
        <w:footnoteReference w:id="48"/>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 xml:space="preserve">Поставщик обязан устранить выявленные нарушения в сроки, указанные в п. </w:t>
      </w:r>
      <w:r>
        <w:rPr>
          <w:rFonts w:ascii="Times New Roman" w:hAnsi="Times New Roman" w:cs="Times New Roman"/>
          <w:spacing w:val="-4"/>
          <w:sz w:val="24"/>
          <w:szCs w:val="24"/>
        </w:rPr>
        <w:t xml:space="preserve">9</w:t>
      </w:r>
      <w:r>
        <w:rPr>
          <w:rFonts w:ascii="Times New Roman" w:hAnsi="Times New Roman" w:cs="Times New Roman"/>
          <w:spacing w:val="-4"/>
          <w:sz w:val="24"/>
          <w:szCs w:val="24"/>
        </w:rPr>
        <w:t xml:space="preserve">.9</w:t>
      </w:r>
      <w:r>
        <w:rPr>
          <w:rFonts w:ascii="Times New Roman" w:hAnsi="Times New Roman" w:cs="Times New Roman"/>
          <w:sz w:val="24"/>
          <w:szCs w:val="24"/>
        </w:rPr>
        <w:t xml:space="preserve"> Договора.</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69"/>
        </w:numPr>
        <w:ind w:left="0" w:firstLine="567"/>
        <w:jc w:val="both"/>
        <w:tabs>
          <w:tab w:val="left" w:pos="993" w:leader="none"/>
          <w:tab w:val="num" w:pos="1701" w:leader="none"/>
          <w:tab w:val="num" w:pos="1909" w:leader="none"/>
        </w:tabs>
        <w:rPr>
          <w:rFonts w:ascii="Times New Roman" w:hAnsi="Times New Roman" w:cs="Times New Roman"/>
          <w:sz w:val="24"/>
          <w:szCs w:val="24"/>
        </w:rPr>
      </w:pPr>
      <w:r>
        <w:rPr>
          <w:rFonts w:ascii="Times New Roman" w:hAnsi="Times New Roman" w:cs="Times New Roman"/>
          <w:sz w:val="24"/>
          <w:szCs w:val="24"/>
        </w:rPr>
        <w:t xml:space="preserve">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w:t>
      </w:r>
      <w:r>
        <w:rPr>
          <w:rFonts w:ascii="Times New Roman" w:hAnsi="Times New Roman" w:cs="Times New Roman"/>
          <w:sz w:val="24"/>
          <w:szCs w:val="24"/>
        </w:rPr>
        <w:t xml:space="preserve"> при осуществлении входного контроля</w:t>
      </w:r>
      <w:r>
        <w:rPr>
          <w:rFonts w:ascii="Times New Roman" w:hAnsi="Times New Roman" w:cs="Times New Roman"/>
          <w:sz w:val="24"/>
          <w:szCs w:val="24"/>
        </w:rPr>
        <w:t xml:space="preserve">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w:t>
      </w:r>
      <w:r>
        <w:rPr>
          <w:rFonts w:ascii="Times New Roman" w:hAnsi="Times New Roman" w:cs="Times New Roman"/>
          <w:sz w:val="24"/>
          <w:szCs w:val="24"/>
        </w:rPr>
        <w:t xml:space="preserve">9</w:t>
      </w:r>
      <w:r>
        <w:rPr>
          <w:rFonts w:ascii="Times New Roman" w:hAnsi="Times New Roman" w:cs="Times New Roman"/>
          <w:sz w:val="24"/>
          <w:szCs w:val="24"/>
        </w:rPr>
        <w:t xml:space="preserve">.9 Договора.</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69"/>
        </w:numPr>
        <w:ind w:left="0" w:firstLine="567"/>
        <w:jc w:val="both"/>
        <w:tabs>
          <w:tab w:val="left" w:pos="993" w:leader="none"/>
          <w:tab w:val="num" w:pos="1701" w:leader="none"/>
          <w:tab w:val="num" w:pos="1909" w:leader="none"/>
        </w:tabs>
        <w:rPr>
          <w:rFonts w:ascii="Times New Roman" w:hAnsi="Times New Roman" w:cs="Times New Roman"/>
          <w:sz w:val="24"/>
          <w:szCs w:val="24"/>
        </w:rPr>
      </w:pPr>
      <w:r>
        <w:rPr>
          <w:rFonts w:ascii="Times New Roman" w:hAnsi="Times New Roman" w:cs="Times New Roman"/>
          <w:sz w:val="24"/>
          <w:szCs w:val="24"/>
        </w:rPr>
        <w:t xml:space="preserve">В случае несоответствия поставленного Товара условиям Договора по комплектности, количеству и/или качеству,</w:t>
      </w:r>
      <w:r>
        <w:rPr>
          <w:rFonts w:ascii="Times New Roman" w:hAnsi="Times New Roman" w:cs="Times New Roman"/>
          <w:sz w:val="24"/>
          <w:szCs w:val="24"/>
        </w:rPr>
        <w:t xml:space="preserve"> упаковке</w:t>
      </w:r>
      <w:r>
        <w:rPr>
          <w:rFonts w:ascii="Times New Roman" w:hAnsi="Times New Roman" w:cs="Times New Roman"/>
          <w:sz w:val="24"/>
          <w:szCs w:val="24"/>
        </w:rPr>
        <w:t xml:space="preserve"> Поставщик обязан за свой счет по требованию Покупателя и в согласованный с ним срок, но не позднее </w:t>
      </w:r>
      <w:r>
        <w:rPr>
          <w:rFonts w:ascii="Times New Roman" w:hAnsi="Times New Roman" w:cs="Times New Roman"/>
          <w:sz w:val="24"/>
          <w:szCs w:val="24"/>
        </w:rPr>
        <w:t xml:space="preserve">30 (тридцати)</w:t>
      </w:r>
      <w:r>
        <w:rPr>
          <w:rFonts w:ascii="Times New Roman" w:hAnsi="Times New Roman" w:cs="Times New Roman"/>
          <w:sz w:val="24"/>
          <w:szCs w:val="24"/>
        </w:rPr>
        <w:t xml:space="preserve">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w:t>
      </w:r>
      <w:r>
        <w:rPr>
          <w:rFonts w:ascii="Times New Roman" w:hAnsi="Times New Roman" w:cs="Times New Roman"/>
          <w:sz w:val="24"/>
          <w:szCs w:val="24"/>
        </w:rPr>
        <w:t xml:space="preserve"> </w:t>
      </w:r>
      <w:r>
        <w:rPr>
          <w:rFonts w:ascii="Times New Roman" w:hAnsi="Times New Roman" w:cs="Times New Roman"/>
          <w:sz w:val="24"/>
          <w:szCs w:val="24"/>
        </w:rPr>
        <w:t xml:space="preserve">п</w:t>
      </w:r>
      <w:r>
        <w:rPr>
          <w:rFonts w:ascii="Times New Roman" w:hAnsi="Times New Roman" w:cs="Times New Roman"/>
          <w:sz w:val="24"/>
          <w:szCs w:val="24"/>
        </w:rPr>
        <w:t xml:space="preserve">. </w:t>
      </w:r>
      <w:r>
        <w:rPr>
          <w:rFonts w:ascii="Times New Roman" w:hAnsi="Times New Roman" w:cs="Times New Roman"/>
          <w:sz w:val="24"/>
          <w:szCs w:val="24"/>
        </w:rPr>
        <w:t xml:space="preserve">1</w:t>
      </w:r>
      <w:r>
        <w:rPr>
          <w:rFonts w:ascii="Times New Roman" w:hAnsi="Times New Roman" w:cs="Times New Roman"/>
          <w:sz w:val="24"/>
          <w:szCs w:val="24"/>
        </w:rPr>
        <w:t xml:space="preserve">1</w:t>
      </w:r>
      <w:r>
        <w:rPr>
          <w:rFonts w:ascii="Times New Roman" w:hAnsi="Times New Roman" w:cs="Times New Roman"/>
          <w:sz w:val="24"/>
          <w:szCs w:val="24"/>
        </w:rPr>
        <w:t xml:space="preserve">.8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w:t>
      </w:r>
      <w:r>
        <w:rPr>
          <w:rFonts w:ascii="Times New Roman" w:hAnsi="Times New Roman" w:cs="Times New Roman"/>
          <w:sz w:val="24"/>
          <w:szCs w:val="24"/>
        </w:rPr>
        <w:t xml:space="preserve">от </w:t>
      </w:r>
      <w:r>
        <w:rPr>
          <w:rFonts w:ascii="Times New Roman" w:hAnsi="Times New Roman" w:cs="Times New Roman"/>
          <w:sz w:val="24"/>
          <w:szCs w:val="24"/>
        </w:rPr>
        <w:t xml:space="preserve">ответственности за просрочку исполнения обязательств по своевременной поставке Товара.</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69"/>
        </w:numPr>
        <w:ind w:left="0" w:firstLine="567"/>
        <w:jc w:val="both"/>
        <w:tabs>
          <w:tab w:val="left" w:pos="993" w:leader="none"/>
          <w:tab w:val="left" w:pos="1276" w:leader="none"/>
          <w:tab w:val="num" w:pos="1701" w:leader="none"/>
          <w:tab w:val="num" w:pos="1909" w:leader="none"/>
        </w:tabs>
        <w:rPr>
          <w:rFonts w:ascii="Times New Roman" w:hAnsi="Times New Roman" w:cs="Times New Roman"/>
          <w:sz w:val="24"/>
          <w:szCs w:val="24"/>
        </w:rPr>
      </w:pPr>
      <w:r>
        <w:rPr>
          <w:rFonts w:ascii="Times New Roman" w:hAnsi="Times New Roman" w:cs="Times New Roman"/>
          <w:sz w:val="24"/>
          <w:szCs w:val="24"/>
        </w:rPr>
        <w:t xml:space="preserve">Покупатель вправе отказаться от Товара, поставленного с нарушением номенклатуры, комплектности, количества и/или качества,</w:t>
      </w:r>
      <w:r>
        <w:rPr>
          <w:rFonts w:ascii="Times New Roman" w:hAnsi="Times New Roman" w:cs="Times New Roman"/>
          <w:sz w:val="24"/>
          <w:szCs w:val="24"/>
        </w:rPr>
        <w:t xml:space="preserve"> </w:t>
      </w:r>
      <w:r>
        <w:rPr>
          <w:rFonts w:ascii="Times New Roman" w:hAnsi="Times New Roman" w:cs="Times New Roman"/>
          <w:sz w:val="24"/>
          <w:szCs w:val="24"/>
        </w:rPr>
        <w:t xml:space="preserve">упаковки,</w:t>
      </w:r>
      <w:r>
        <w:rPr>
          <w:rFonts w:ascii="Times New Roman" w:hAnsi="Times New Roman" w:cs="Times New Roman"/>
          <w:sz w:val="24"/>
          <w:szCs w:val="24"/>
        </w:rPr>
        <w:t xml:space="preserve"> срока поставки. В этом случае Товар не принимается, не оплачивается и передается на ответственное хранение за счет П</w:t>
      </w:r>
      <w:r>
        <w:rPr>
          <w:rFonts w:ascii="Times New Roman" w:hAnsi="Times New Roman" w:cs="Times New Roman"/>
          <w:sz w:val="24"/>
          <w:szCs w:val="24"/>
        </w:rPr>
        <w:t xml:space="preserve">оставщика. Принятым на ответственное хранение Товаром Поставщик обязан распорядиться в пятидневный срок с момента получения извещения об этом от Покупателя. В случае невыполнения этого условия Покупатель вправе распорядиться Товаром согласно ст. 514 ГК РФ.</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69"/>
        </w:numPr>
        <w:ind w:left="0" w:firstLine="567"/>
        <w:jc w:val="both"/>
        <w:tabs>
          <w:tab w:val="left" w:pos="993" w:leader="none"/>
          <w:tab w:val="left" w:pos="1276" w:leader="none"/>
          <w:tab w:val="num" w:pos="1701" w:leader="none"/>
          <w:tab w:val="num" w:pos="1909" w:leader="none"/>
        </w:tabs>
        <w:rPr>
          <w:rFonts w:ascii="Times New Roman" w:hAnsi="Times New Roman" w:cs="Times New Roman"/>
          <w:sz w:val="24"/>
          <w:szCs w:val="24"/>
        </w:rPr>
      </w:pPr>
      <w:r>
        <w:rPr>
          <w:rFonts w:ascii="Times New Roman" w:hAnsi="Times New Roman" w:cs="Times New Roman"/>
          <w:sz w:val="24"/>
          <w:szCs w:val="24"/>
        </w:rPr>
        <w:t xml:space="preserve">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69"/>
        </w:numPr>
        <w:ind w:left="0" w:firstLine="567"/>
        <w:jc w:val="both"/>
        <w:tabs>
          <w:tab w:val="left" w:pos="993" w:leader="none"/>
          <w:tab w:val="left" w:pos="1276" w:leader="none"/>
          <w:tab w:val="num" w:pos="1701" w:leader="none"/>
          <w:tab w:val="num" w:pos="1909" w:leader="none"/>
        </w:tabs>
        <w:rPr>
          <w:rFonts w:ascii="Times New Roman" w:hAnsi="Times New Roman" w:cs="Times New Roman"/>
          <w:sz w:val="24"/>
          <w:szCs w:val="24"/>
        </w:rPr>
      </w:pPr>
      <w:r>
        <w:rPr>
          <w:rFonts w:ascii="Times New Roman" w:hAnsi="Times New Roman" w:cs="Times New Roman"/>
          <w:sz w:val="24"/>
          <w:szCs w:val="24"/>
        </w:rPr>
        <w:t xml:space="preserve">Реквизиты Грузополучателя Товара указываются в Спецификациях</w:t>
      </w:r>
      <w:r>
        <w:rPr>
          <w:rFonts w:ascii="Times New Roman" w:hAnsi="Times New Roman" w:cs="Times New Roman"/>
          <w:sz w:val="24"/>
          <w:szCs w:val="24"/>
        </w:rPr>
        <w:t xml:space="preserve">/Заявках</w:t>
      </w:r>
      <w:r>
        <w:rPr>
          <w:rFonts w:ascii="Times New Roman" w:hAnsi="Times New Roman" w:cs="Times New Roman"/>
          <w:sz w:val="24"/>
          <w:szCs w:val="24"/>
        </w:rPr>
        <w:t xml:space="preserve">.</w:t>
      </w:r>
      <w:r>
        <w:rPr>
          <w:rFonts w:ascii="Times New Roman" w:hAnsi="Times New Roman" w:cs="Times New Roman"/>
          <w:sz w:val="24"/>
          <w:szCs w:val="24"/>
        </w:rPr>
      </w:r>
    </w:p>
    <w:p>
      <w:pPr>
        <w:pStyle w:val="1708"/>
        <w:ind w:firstLine="567"/>
        <w:jc w:val="both"/>
        <w:spacing w:after="0" w:line="240" w:lineRule="auto"/>
        <w:widowControl w:val="off"/>
        <w:tabs>
          <w:tab w:val="num" w:pos="1701" w:leader="none"/>
          <w:tab w:val="num" w:pos="1909" w:leader="none"/>
        </w:tabs>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p>
      <w:pPr>
        <w:pStyle w:val="1730"/>
        <w:numPr>
          <w:ilvl w:val="0"/>
          <w:numId w:val="56"/>
        </w:numPr>
        <w:ind w:right="708"/>
        <w:jc w:val="center"/>
        <w:tabs>
          <w:tab w:val="num" w:pos="1701" w:leader="none"/>
          <w:tab w:val="num" w:pos="1909" w:leader="none"/>
        </w:tabs>
        <w:rPr>
          <w:rFonts w:ascii="Times New Roman" w:hAnsi="Times New Roman" w:cs="Times New Roman"/>
          <w:b/>
          <w:sz w:val="24"/>
          <w:szCs w:val="24"/>
        </w:rPr>
      </w:pPr>
      <w:r>
        <w:rPr>
          <w:rFonts w:ascii="Times New Roman" w:hAnsi="Times New Roman" w:cs="Times New Roman"/>
          <w:b/>
          <w:sz w:val="24"/>
          <w:szCs w:val="24"/>
        </w:rPr>
        <w:t xml:space="preserve">Переход права собственности на Товар</w:t>
      </w:r>
      <w:r>
        <w:rPr>
          <w:rFonts w:ascii="Times New Roman" w:hAnsi="Times New Roman" w:cs="Times New Roman"/>
          <w:b/>
          <w:sz w:val="24"/>
          <w:szCs w:val="24"/>
        </w:rPr>
      </w:r>
      <w:r>
        <w:rPr>
          <w:rFonts w:ascii="Times New Roman" w:hAnsi="Times New Roman" w:cs="Times New Roman"/>
          <w:b/>
          <w:sz w:val="24"/>
          <w:szCs w:val="24"/>
        </w:rPr>
      </w:r>
    </w:p>
    <w:p>
      <w:pPr>
        <w:pStyle w:val="1730"/>
        <w:numPr>
          <w:ilvl w:val="0"/>
          <w:numId w:val="70"/>
        </w:numPr>
        <w:ind w:left="0" w:firstLine="567"/>
        <w:jc w:val="both"/>
        <w:tabs>
          <w:tab w:val="left" w:pos="1134" w:leader="none"/>
        </w:tabs>
        <w:rPr>
          <w:rFonts w:ascii="Times New Roman" w:hAnsi="Times New Roman" w:cs="Times New Roman"/>
          <w:sz w:val="24"/>
          <w:szCs w:val="24"/>
        </w:rPr>
      </w:pPr>
      <w:r>
        <w:rPr>
          <w:rFonts w:ascii="Times New Roman" w:hAnsi="Times New Roman" w:cs="Times New Roman"/>
          <w:sz w:val="24"/>
          <w:szCs w:val="24"/>
        </w:rPr>
        <w:t xml:space="preserve">Право собственности на Товар переходит к Покупателю после фактической передачи Товара Покупателю по Товарной накладной</w:t>
      </w:r>
      <w:r>
        <w:rPr>
          <w:rFonts w:ascii="Times New Roman" w:hAnsi="Times New Roman" w:cs="Times New Roman"/>
          <w:sz w:val="24"/>
          <w:szCs w:val="24"/>
        </w:rPr>
        <w:t xml:space="preserve"> (ТОРГ-12)</w:t>
      </w:r>
      <w:r>
        <w:rPr>
          <w:rStyle w:val="1748"/>
          <w:rFonts w:ascii="Times New Roman" w:hAnsi="Times New Roman" w:cs="Times New Roman"/>
          <w:sz w:val="24"/>
          <w:szCs w:val="24"/>
        </w:rPr>
        <w:footnoteReference w:id="49"/>
      </w:r>
      <w:r>
        <w:rPr>
          <w:rFonts w:ascii="Times New Roman" w:hAnsi="Times New Roman" w:cs="Times New Roman"/>
          <w:sz w:val="24"/>
          <w:szCs w:val="24"/>
        </w:rPr>
        <w:t xml:space="preserve">. </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70"/>
        </w:numPr>
        <w:ind w:left="0" w:firstLine="567"/>
        <w:jc w:val="both"/>
        <w:tabs>
          <w:tab w:val="left" w:pos="1134" w:leader="none"/>
        </w:tabs>
        <w:rPr>
          <w:rFonts w:ascii="Times New Roman" w:hAnsi="Times New Roman" w:cs="Times New Roman"/>
          <w:sz w:val="24"/>
          <w:szCs w:val="24"/>
        </w:rPr>
      </w:pPr>
      <w:r>
        <w:rPr>
          <w:rFonts w:ascii="Times New Roman" w:hAnsi="Times New Roman" w:cs="Times New Roman"/>
          <w:sz w:val="24"/>
          <w:szCs w:val="24"/>
        </w:rPr>
        <w:t xml:space="preserve">Риски случайной гибели или случайного повреждения Товара несет Поставщик до подписания Товарной накладной</w:t>
      </w:r>
      <w:r>
        <w:rPr>
          <w:rFonts w:ascii="Times New Roman" w:hAnsi="Times New Roman" w:cs="Times New Roman"/>
          <w:sz w:val="24"/>
          <w:szCs w:val="24"/>
        </w:rPr>
        <w:t xml:space="preserve"> </w:t>
      </w:r>
      <w:r>
        <w:rPr>
          <w:rFonts w:ascii="Times New Roman" w:hAnsi="Times New Roman" w:cs="Times New Roman"/>
          <w:sz w:val="24"/>
          <w:szCs w:val="24"/>
        </w:rPr>
        <w:t xml:space="preserve">(ТОРГ-12)</w:t>
      </w:r>
      <w:r>
        <w:rPr>
          <w:rStyle w:val="1748"/>
          <w:rFonts w:ascii="Times New Roman" w:hAnsi="Times New Roman" w:cs="Times New Roman"/>
          <w:sz w:val="24"/>
          <w:szCs w:val="24"/>
        </w:rPr>
        <w:footnoteReference w:id="50"/>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70"/>
        </w:numPr>
        <w:ind w:left="0" w:firstLine="567"/>
        <w:jc w:val="both"/>
        <w:tabs>
          <w:tab w:val="left" w:pos="1134" w:leader="none"/>
        </w:tabs>
        <w:rPr>
          <w:rFonts w:ascii="Times New Roman" w:hAnsi="Times New Roman" w:cs="Times New Roman"/>
          <w:sz w:val="24"/>
          <w:szCs w:val="24"/>
        </w:rPr>
      </w:pPr>
      <w:r>
        <w:rPr>
          <w:rFonts w:ascii="Times New Roman" w:hAnsi="Times New Roman" w:cs="Times New Roman"/>
          <w:sz w:val="24"/>
          <w:szCs w:val="24"/>
        </w:rPr>
        <w:t xml:space="preserve">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r>
        <w:rPr>
          <w:rFonts w:ascii="Times New Roman" w:hAnsi="Times New Roman" w:cs="Times New Roman"/>
          <w:sz w:val="24"/>
          <w:szCs w:val="24"/>
        </w:rPr>
      </w:r>
      <w:r>
        <w:rPr>
          <w:rFonts w:ascii="Times New Roman" w:hAnsi="Times New Roman" w:cs="Times New Roman"/>
          <w:sz w:val="24"/>
          <w:szCs w:val="24"/>
        </w:rPr>
      </w:r>
    </w:p>
    <w:p>
      <w:pPr>
        <w:pStyle w:val="1708"/>
        <w:ind w:right="1133" w:firstLine="567"/>
        <w:jc w:val="both"/>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p>
      <w:pPr>
        <w:pStyle w:val="1730"/>
        <w:numPr>
          <w:ilvl w:val="0"/>
          <w:numId w:val="56"/>
        </w:numPr>
        <w:ind w:right="1133"/>
        <w:jc w:val="center"/>
        <w:tabs>
          <w:tab w:val="left" w:pos="426" w:leader="none"/>
          <w:tab w:val="num" w:pos="1843" w:leader="none"/>
          <w:tab w:val="num" w:pos="2345" w:leader="none"/>
        </w:tabs>
        <w:rPr>
          <w:rFonts w:ascii="Times New Roman" w:hAnsi="Times New Roman" w:cs="Times New Roman"/>
          <w:b/>
          <w:bCs/>
          <w:sz w:val="24"/>
          <w:szCs w:val="24"/>
        </w:rPr>
      </w:pPr>
      <w:r>
        <w:rPr>
          <w:rFonts w:ascii="Times New Roman" w:hAnsi="Times New Roman" w:cs="Times New Roman"/>
          <w:b/>
          <w:bCs/>
          <w:sz w:val="24"/>
          <w:szCs w:val="24"/>
        </w:rPr>
        <w:t xml:space="preserve">Гарантии качества</w:t>
      </w:r>
      <w:r>
        <w:rPr>
          <w:rFonts w:ascii="Times New Roman" w:hAnsi="Times New Roman" w:cs="Times New Roman"/>
          <w:b/>
          <w:bCs/>
          <w:sz w:val="24"/>
          <w:szCs w:val="24"/>
        </w:rPr>
      </w:r>
      <w:r>
        <w:rPr>
          <w:rFonts w:ascii="Times New Roman" w:hAnsi="Times New Roman" w:cs="Times New Roman"/>
          <w:b/>
          <w:bCs/>
          <w:sz w:val="24"/>
          <w:szCs w:val="24"/>
        </w:rPr>
      </w:r>
    </w:p>
    <w:p>
      <w:pPr>
        <w:pStyle w:val="1730"/>
        <w:numPr>
          <w:ilvl w:val="0"/>
          <w:numId w:val="71"/>
        </w:numPr>
        <w:ind w:left="0" w:firstLine="567"/>
        <w:jc w:val="both"/>
        <w:tabs>
          <w:tab w:val="left" w:pos="0" w:leader="none"/>
          <w:tab w:val="left" w:pos="1260" w:leader="none"/>
        </w:tabs>
        <w:rPr>
          <w:rFonts w:ascii="Times New Roman" w:hAnsi="Times New Roman" w:cs="Times New Roman"/>
          <w:sz w:val="24"/>
          <w:szCs w:val="24"/>
        </w:rPr>
      </w:pPr>
      <w:r>
        <w:rPr>
          <w:rFonts w:ascii="Times New Roman" w:hAnsi="Times New Roman" w:cs="Times New Roman"/>
          <w:sz w:val="24"/>
          <w:szCs w:val="24"/>
        </w:rPr>
        <w:t xml:space="preserve">Поставщик гарантирует, что Товар, включая его комплектующие изделия, поставленный в рамках Договора, соответствует требованиям</w:t>
      </w:r>
      <w:r>
        <w:rPr>
          <w:rFonts w:ascii="Times New Roman" w:hAnsi="Times New Roman" w:cs="Times New Roman"/>
          <w:sz w:val="24"/>
          <w:szCs w:val="24"/>
        </w:rPr>
        <w:t xml:space="preserve"> Договора (включая все его приложения)</w:t>
      </w:r>
      <w:r>
        <w:rPr>
          <w:rFonts w:ascii="Times New Roman" w:hAnsi="Times New Roman" w:cs="Times New Roman"/>
          <w:sz w:val="24"/>
          <w:szCs w:val="24"/>
        </w:rPr>
        <w:t xml:space="preserve">. Поставщик </w:t>
      </w:r>
      <w:r>
        <w:rPr>
          <w:rFonts w:ascii="Times New Roman" w:hAnsi="Times New Roman" w:cs="Times New Roman"/>
          <w:spacing w:val="-4"/>
          <w:sz w:val="24"/>
          <w:szCs w:val="24"/>
        </w:rPr>
        <w:t xml:space="preserve">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w:t>
      </w:r>
      <w:r>
        <w:rPr>
          <w:rFonts w:ascii="Times New Roman" w:hAnsi="Times New Roman" w:cs="Times New Roman"/>
          <w:sz w:val="24"/>
          <w:szCs w:val="24"/>
        </w:rPr>
        <w:t xml:space="preserve">, а также обязательные требования закупочной документации</w:t>
      </w:r>
      <w:r>
        <w:rPr>
          <w:rFonts w:ascii="Times New Roman" w:hAnsi="Times New Roman" w:cs="Times New Roman"/>
          <w:sz w:val="24"/>
          <w:szCs w:val="24"/>
        </w:rPr>
        <w:t xml:space="preserve">. </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71"/>
        </w:numPr>
        <w:ind w:left="0" w:firstLine="567"/>
        <w:jc w:val="both"/>
        <w:tabs>
          <w:tab w:val="left" w:pos="0" w:leader="none"/>
          <w:tab w:val="left" w:pos="1260" w:leader="none"/>
        </w:tabs>
        <w:rPr>
          <w:rFonts w:ascii="Times New Roman" w:hAnsi="Times New Roman" w:cs="Times New Roman"/>
          <w:sz w:val="24"/>
          <w:szCs w:val="24"/>
        </w:rPr>
      </w:pPr>
      <w:r>
        <w:rPr>
          <w:rFonts w:ascii="Times New Roman" w:hAnsi="Times New Roman" w:cs="Times New Roman"/>
          <w:sz w:val="24"/>
          <w:szCs w:val="24"/>
        </w:rPr>
        <w:t xml:space="preserve">Покупатель обязан оперативно уведомить Поставщика в письменной форме обо всех претензиях, связанных с невыполнением требований п. 1</w:t>
      </w:r>
      <w:r>
        <w:rPr>
          <w:rFonts w:ascii="Times New Roman" w:hAnsi="Times New Roman" w:cs="Times New Roman"/>
          <w:sz w:val="24"/>
          <w:szCs w:val="24"/>
        </w:rPr>
        <w:t xml:space="preserve">1</w:t>
      </w:r>
      <w:r>
        <w:rPr>
          <w:rFonts w:ascii="Times New Roman" w:hAnsi="Times New Roman" w:cs="Times New Roman"/>
          <w:sz w:val="24"/>
          <w:szCs w:val="24"/>
        </w:rPr>
        <w:t xml:space="preserve">.1 Договора. После получения уведомления Поставщик обязан за свой счет устранить выявленные недостатки в сроки, не превышающие </w:t>
      </w:r>
      <w:r>
        <w:rPr>
          <w:rFonts w:ascii="Times New Roman" w:hAnsi="Times New Roman" w:cs="Times New Roman"/>
          <w:sz w:val="24"/>
          <w:szCs w:val="24"/>
        </w:rPr>
        <w:t xml:space="preserve">10 (десяти) </w:t>
      </w:r>
      <w:r>
        <w:rPr>
          <w:rFonts w:ascii="Times New Roman" w:hAnsi="Times New Roman" w:cs="Times New Roman"/>
          <w:sz w:val="24"/>
          <w:szCs w:val="24"/>
        </w:rPr>
        <w:t xml:space="preserve">дней.</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71"/>
        </w:numPr>
        <w:ind w:left="0" w:firstLine="567"/>
        <w:jc w:val="both"/>
        <w:tabs>
          <w:tab w:val="left" w:pos="0" w:leader="none"/>
          <w:tab w:val="left" w:pos="1260" w:leader="none"/>
        </w:tabs>
        <w:rPr>
          <w:rFonts w:ascii="Times New Roman" w:hAnsi="Times New Roman" w:cs="Times New Roman"/>
          <w:sz w:val="24"/>
          <w:szCs w:val="24"/>
        </w:rPr>
      </w:pPr>
      <w:r>
        <w:rPr>
          <w:rFonts w:ascii="Times New Roman" w:hAnsi="Times New Roman" w:cs="Times New Roman"/>
          <w:sz w:val="24"/>
          <w:szCs w:val="24"/>
        </w:rPr>
        <w:t xml:space="preserve">Если Поставщик, получив уведомление, не исправит недостатки в сроки, указанные в п. </w:t>
      </w:r>
      <w:r>
        <w:rPr>
          <w:rFonts w:ascii="Times New Roman" w:hAnsi="Times New Roman" w:cs="Times New Roman"/>
          <w:sz w:val="24"/>
          <w:szCs w:val="24"/>
        </w:rPr>
        <w:t xml:space="preserve">1</w:t>
      </w:r>
      <w:r>
        <w:rPr>
          <w:rFonts w:ascii="Times New Roman" w:hAnsi="Times New Roman" w:cs="Times New Roman"/>
          <w:sz w:val="24"/>
          <w:szCs w:val="24"/>
        </w:rPr>
        <w:t xml:space="preserve">1</w:t>
      </w:r>
      <w:r>
        <w:rPr>
          <w:rFonts w:ascii="Times New Roman" w:hAnsi="Times New Roman" w:cs="Times New Roman"/>
          <w:sz w:val="24"/>
          <w:szCs w:val="24"/>
        </w:rPr>
        <w:t xml:space="preserve">.2 Договора, Покупатель вправе применить санкции, указанные в </w:t>
      </w:r>
      <w:r>
        <w:rPr>
          <w:rFonts w:ascii="Times New Roman" w:hAnsi="Times New Roman" w:cs="Times New Roman"/>
          <w:sz w:val="24"/>
          <w:szCs w:val="24"/>
        </w:rPr>
        <w:t xml:space="preserve">Разделе 14</w:t>
      </w:r>
      <w:r>
        <w:rPr>
          <w:rFonts w:ascii="Times New Roman" w:hAnsi="Times New Roman" w:cs="Times New Roman"/>
          <w:sz w:val="24"/>
          <w:szCs w:val="24"/>
        </w:rPr>
        <w:t xml:space="preserve"> Договора, без какого-либо ущерба любым другим правам, которые Покупатель может иметь в отношении Поставщика по Договору. </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71"/>
        </w:numPr>
        <w:ind w:left="0" w:firstLine="567"/>
        <w:jc w:val="both"/>
        <w:tabs>
          <w:tab w:val="left" w:pos="0" w:leader="none"/>
          <w:tab w:val="left" w:pos="1260" w:leader="none"/>
        </w:tabs>
        <w:rPr>
          <w:rFonts w:ascii="Times New Roman" w:hAnsi="Times New Roman" w:cs="Times New Roman"/>
          <w:sz w:val="24"/>
          <w:szCs w:val="24"/>
        </w:rPr>
      </w:pPr>
      <w:r>
        <w:rPr>
          <w:rFonts w:ascii="Times New Roman" w:hAnsi="Times New Roman" w:cs="Times New Roman"/>
          <w:sz w:val="24"/>
          <w:szCs w:val="24"/>
        </w:rPr>
        <w:t xml:space="preserve">Гарантийный срок на Товар </w:t>
      </w:r>
      <w:r>
        <w:rPr>
          <w:rFonts w:ascii="Times New Roman" w:hAnsi="Times New Roman" w:cs="Times New Roman"/>
          <w:sz w:val="24"/>
          <w:szCs w:val="24"/>
        </w:rPr>
        <w:t xml:space="preserve">устанавливается </w:t>
      </w:r>
      <w:r>
        <w:rPr>
          <w:rFonts w:ascii="Times New Roman" w:hAnsi="Times New Roman" w:cs="Times New Roman"/>
          <w:sz w:val="24"/>
          <w:szCs w:val="24"/>
        </w:rPr>
        <w:t xml:space="preserve">в </w:t>
      </w:r>
      <w:r>
        <w:rPr>
          <w:rFonts w:ascii="Times New Roman" w:hAnsi="Times New Roman" w:cs="Times New Roman"/>
          <w:sz w:val="24"/>
          <w:szCs w:val="24"/>
        </w:rPr>
        <w:t xml:space="preserve">Спецификации</w:t>
      </w:r>
      <w:r>
        <w:rPr>
          <w:rFonts w:ascii="Times New Roman" w:hAnsi="Times New Roman" w:cs="Times New Roman"/>
          <w:sz w:val="24"/>
          <w:szCs w:val="24"/>
        </w:rPr>
        <w:t xml:space="preserve"> </w:t>
      </w:r>
      <w:r>
        <w:rPr>
          <w:rFonts w:ascii="Times New Roman" w:hAnsi="Times New Roman" w:cs="Times New Roman"/>
          <w:sz w:val="24"/>
          <w:szCs w:val="24"/>
        </w:rPr>
        <w:t xml:space="preserve">или в ином документе, предусмотренном настоящим Договором, включая закупочную документацию</w:t>
      </w:r>
      <w:r>
        <w:rPr>
          <w:rFonts w:ascii="Times New Roman" w:hAnsi="Times New Roman" w:cs="Times New Roman"/>
          <w:sz w:val="24"/>
          <w:szCs w:val="24"/>
        </w:rPr>
        <w:t xml:space="preserve">, либо </w:t>
      </w:r>
      <w:r>
        <w:rPr>
          <w:rFonts w:ascii="Times New Roman" w:hAnsi="Times New Roman" w:cs="Times New Roman"/>
          <w:sz w:val="24"/>
          <w:szCs w:val="24"/>
        </w:rPr>
        <w:t xml:space="preserve">36 месяцев, если срок не указан. </w:t>
      </w:r>
      <w:r>
        <w:rPr>
          <w:rFonts w:ascii="Times New Roman" w:hAnsi="Times New Roman" w:cs="Times New Roman"/>
          <w:sz w:val="24"/>
          <w:szCs w:val="24"/>
        </w:rPr>
        <w:t xml:space="preserve">Если иное не предусмотрено, гарантийный </w:t>
      </w:r>
      <w:r>
        <w:rPr>
          <w:rFonts w:ascii="Times New Roman" w:hAnsi="Times New Roman" w:cs="Times New Roman"/>
          <w:sz w:val="24"/>
          <w:szCs w:val="24"/>
        </w:rPr>
        <w:t xml:space="preserve">срок исчисляется с даты ввода в эксплуатацию Товара/объекта, на котором Товар используется. Гарантия распространяется также на период, с момента перехода права собственности на Товар к Покупателю до даты ввода в эксплуатацию Товара/соответствующего объекта</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71"/>
        </w:numPr>
        <w:ind w:left="0" w:firstLine="567"/>
        <w:jc w:val="both"/>
        <w:tabs>
          <w:tab w:val="left" w:pos="0" w:leader="none"/>
          <w:tab w:val="left" w:pos="1260" w:leader="none"/>
        </w:tabs>
        <w:rPr>
          <w:rFonts w:ascii="Times New Roman" w:hAnsi="Times New Roman" w:cs="Times New Roman"/>
          <w:sz w:val="24"/>
          <w:szCs w:val="24"/>
        </w:rPr>
      </w:pPr>
      <w:r>
        <w:rPr>
          <w:rFonts w:ascii="Times New Roman" w:hAnsi="Times New Roman" w:cs="Times New Roman"/>
          <w:sz w:val="24"/>
          <w:szCs w:val="24"/>
        </w:rPr>
        <w:t xml:space="preserve">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Pr>
          <w:rFonts w:ascii="Times New Roman" w:hAnsi="Times New Roman" w:cs="Times New Roman"/>
          <w:sz w:val="24"/>
          <w:szCs w:val="24"/>
        </w:rPr>
        <w:t xml:space="preserve">30 (тридцати) </w:t>
      </w:r>
      <w:r>
        <w:rPr>
          <w:rFonts w:ascii="Times New Roman" w:hAnsi="Times New Roman" w:cs="Times New Roman"/>
          <w:sz w:val="24"/>
          <w:szCs w:val="24"/>
        </w:rPr>
        <w:t xml:space="preserve">дней с даты получения письменного уведомления Покупателя.</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71"/>
        </w:numPr>
        <w:ind w:left="0" w:firstLine="567"/>
        <w:jc w:val="both"/>
        <w:tabs>
          <w:tab w:val="left" w:pos="0" w:leader="none"/>
          <w:tab w:val="left" w:pos="1260" w:leader="none"/>
        </w:tabs>
        <w:rPr>
          <w:rFonts w:ascii="Times New Roman" w:hAnsi="Times New Roman" w:cs="Times New Roman"/>
          <w:sz w:val="24"/>
          <w:szCs w:val="24"/>
        </w:rPr>
      </w:pPr>
      <w:r>
        <w:rPr>
          <w:rFonts w:ascii="Times New Roman" w:hAnsi="Times New Roman" w:cs="Times New Roman"/>
          <w:sz w:val="24"/>
          <w:szCs w:val="24"/>
        </w:rPr>
        <w:t xml:space="preserve">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71"/>
        </w:numPr>
        <w:ind w:left="0" w:firstLine="567"/>
        <w:jc w:val="both"/>
        <w:tabs>
          <w:tab w:val="left" w:pos="0" w:leader="none"/>
          <w:tab w:val="left" w:pos="1260" w:leader="none"/>
        </w:tabs>
        <w:rPr>
          <w:rFonts w:ascii="Times New Roman" w:hAnsi="Times New Roman" w:cs="Times New Roman"/>
          <w:sz w:val="24"/>
          <w:szCs w:val="24"/>
        </w:rPr>
      </w:pPr>
      <w:r>
        <w:rPr>
          <w:rFonts w:ascii="Times New Roman" w:hAnsi="Times New Roman" w:cs="Times New Roman"/>
          <w:sz w:val="24"/>
          <w:szCs w:val="24"/>
        </w:rPr>
        <w:t xml:space="preserve">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w:t>
      </w:r>
      <w:r>
        <w:rPr>
          <w:rFonts w:ascii="Times New Roman" w:hAnsi="Times New Roman" w:cs="Times New Roman"/>
          <w:sz w:val="24"/>
          <w:szCs w:val="24"/>
        </w:rPr>
        <w:t xml:space="preserve">п.11.4 настоящего Договора</w:t>
      </w:r>
      <w:r>
        <w:rPr>
          <w:rFonts w:ascii="Times New Roman" w:hAnsi="Times New Roman" w:cs="Times New Roman"/>
          <w:sz w:val="24"/>
          <w:szCs w:val="24"/>
        </w:rPr>
        <w:t xml:space="preserve">,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Pr>
          <w:rFonts w:ascii="Times New Roman" w:hAnsi="Times New Roman" w:cs="Times New Roman"/>
          <w:sz w:val="24"/>
          <w:szCs w:val="24"/>
        </w:rPr>
        <w:t xml:space="preserve">бнаруженных в нем недостатков. </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71"/>
        </w:numPr>
        <w:ind w:left="0" w:firstLine="567"/>
        <w:jc w:val="both"/>
        <w:tabs>
          <w:tab w:val="left" w:pos="0" w:leader="none"/>
          <w:tab w:val="left" w:pos="1260" w:leader="none"/>
        </w:tabs>
        <w:rPr>
          <w:rFonts w:ascii="Times New Roman" w:hAnsi="Times New Roman" w:cs="Times New Roman"/>
          <w:sz w:val="24"/>
          <w:szCs w:val="24"/>
        </w:rPr>
      </w:pPr>
      <w:r>
        <w:rPr>
          <w:rFonts w:ascii="Times New Roman" w:hAnsi="Times New Roman" w:cs="Times New Roman"/>
          <w:sz w:val="24"/>
          <w:szCs w:val="24"/>
        </w:rPr>
        <w:t xml:space="preserve">По выбору Покупателя вместо устранения недостатков по требованию Покупателя Поставщик обязан вернуть Покупателю уплаченные за Товар денежные средства в течение 20 рабочих дней со дня предъявления Покупателем соответствующего требования.</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71"/>
        </w:numPr>
        <w:ind w:left="0" w:firstLine="567"/>
        <w:jc w:val="both"/>
        <w:tabs>
          <w:tab w:val="left" w:pos="0" w:leader="none"/>
          <w:tab w:val="left" w:pos="1260" w:leader="none"/>
        </w:tabs>
        <w:rPr>
          <w:rFonts w:ascii="Times New Roman" w:hAnsi="Times New Roman" w:cs="Times New Roman"/>
          <w:sz w:val="24"/>
          <w:szCs w:val="24"/>
        </w:rPr>
      </w:pPr>
      <w:r>
        <w:rPr>
          <w:rFonts w:ascii="Times New Roman" w:hAnsi="Times New Roman" w:cs="Times New Roman"/>
          <w:sz w:val="24"/>
          <w:szCs w:val="24"/>
        </w:rPr>
        <w:t xml:space="preserve">Истечение срока и/или досрочное расторжение (отказ от исполнения и/или прекращение по иным основаниям) Договора не затрагивает обязательства Поставщика, предусмотренные </w:t>
      </w:r>
      <w:r>
        <w:rPr>
          <w:rFonts w:ascii="Times New Roman" w:hAnsi="Times New Roman" w:cs="Times New Roman"/>
          <w:sz w:val="24"/>
          <w:szCs w:val="24"/>
        </w:rPr>
        <w:t xml:space="preserve">настоящим </w:t>
      </w:r>
      <w:r>
        <w:rPr>
          <w:rFonts w:ascii="Times New Roman" w:hAnsi="Times New Roman" w:cs="Times New Roman"/>
          <w:sz w:val="24"/>
          <w:szCs w:val="24"/>
        </w:rPr>
        <w:t xml:space="preserve">разделом Договора.</w:t>
      </w:r>
      <w:r>
        <w:rPr>
          <w:rFonts w:ascii="Times New Roman" w:hAnsi="Times New Roman" w:cs="Times New Roman"/>
          <w:sz w:val="24"/>
          <w:szCs w:val="24"/>
        </w:rPr>
      </w:r>
      <w:r>
        <w:rPr>
          <w:rFonts w:ascii="Times New Roman" w:hAnsi="Times New Roman" w:cs="Times New Roman"/>
          <w:sz w:val="24"/>
          <w:szCs w:val="24"/>
        </w:rPr>
      </w:r>
    </w:p>
    <w:p>
      <w:pPr>
        <w:pStyle w:val="1708"/>
        <w:ind w:firstLine="567"/>
        <w:jc w:val="both"/>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p>
      <w:pPr>
        <w:pStyle w:val="1848"/>
        <w:numPr>
          <w:ilvl w:val="0"/>
          <w:numId w:val="56"/>
        </w:numPr>
        <w:ind w:right="992"/>
        <w:jc w:val="center"/>
        <w:widowControl w:val="off"/>
        <w:rPr>
          <w:rFonts w:ascii="Times New Roman" w:hAnsi="Times New Roman"/>
          <w:b/>
          <w:sz w:val="24"/>
          <w:szCs w:val="24"/>
        </w:rPr>
      </w:pPr>
      <w:r>
        <w:rPr>
          <w:rFonts w:ascii="Times New Roman" w:hAnsi="Times New Roman"/>
          <w:b/>
          <w:sz w:val="24"/>
          <w:szCs w:val="24"/>
        </w:rPr>
        <w:t xml:space="preserve">Антикоррупционная оговорка</w:t>
      </w:r>
      <w:r>
        <w:rPr>
          <w:rFonts w:ascii="Times New Roman" w:hAnsi="Times New Roman"/>
          <w:b/>
          <w:sz w:val="24"/>
          <w:szCs w:val="24"/>
        </w:rPr>
      </w:r>
      <w:r>
        <w:rPr>
          <w:rFonts w:ascii="Times New Roman" w:hAnsi="Times New Roman"/>
          <w:b/>
          <w:sz w:val="24"/>
          <w:szCs w:val="24"/>
        </w:rPr>
      </w:r>
    </w:p>
    <w:p>
      <w:pPr>
        <w:pStyle w:val="1848"/>
        <w:ind w:right="-1" w:firstLine="567"/>
        <w:jc w:val="both"/>
        <w:widowControl w:val="off"/>
        <w:tabs>
          <w:tab w:val="left" w:pos="9356" w:leader="none"/>
          <w:tab w:val="left" w:pos="9497" w:leader="none"/>
        </w:tabs>
        <w:rPr>
          <w:rFonts w:ascii="Times New Roman" w:hAnsi="Times New Roman"/>
          <w:b/>
          <w:i/>
          <w:sz w:val="24"/>
          <w:szCs w:val="24"/>
        </w:rPr>
      </w:pPr>
      <w:r>
        <w:rPr>
          <w:rFonts w:ascii="Times New Roman" w:hAnsi="Times New Roman"/>
          <w:b/>
          <w:i/>
          <w:sz w:val="24"/>
          <w:szCs w:val="24"/>
        </w:rPr>
        <w:t xml:space="preserve">Вариант для договоров с контрагентами, не являющимися </w:t>
      </w:r>
      <w:r>
        <w:rPr>
          <w:rFonts w:ascii="Times New Roman" w:hAnsi="Times New Roman"/>
          <w:b/>
          <w:i/>
          <w:sz w:val="24"/>
          <w:szCs w:val="24"/>
        </w:rPr>
        <w:t xml:space="preserve">ДО</w:t>
      </w:r>
      <w:r>
        <w:rPr>
          <w:rFonts w:ascii="Times New Roman" w:hAnsi="Times New Roman"/>
          <w:b/>
          <w:i/>
          <w:sz w:val="24"/>
          <w:szCs w:val="24"/>
        </w:rPr>
        <w:t xml:space="preserve"> ПАО «Россети»</w:t>
      </w:r>
      <w:r>
        <w:rPr>
          <w:rFonts w:ascii="Times New Roman" w:hAnsi="Times New Roman"/>
          <w:b/>
          <w:i/>
          <w:sz w:val="24"/>
          <w:szCs w:val="24"/>
        </w:rPr>
      </w:r>
      <w:r>
        <w:rPr>
          <w:rFonts w:ascii="Times New Roman" w:hAnsi="Times New Roman"/>
          <w:b/>
          <w:i/>
          <w:sz w:val="24"/>
          <w:szCs w:val="24"/>
        </w:rPr>
      </w:r>
    </w:p>
    <w:p>
      <w:pPr>
        <w:pStyle w:val="1730"/>
        <w:numPr>
          <w:ilvl w:val="0"/>
          <w:numId w:val="72"/>
        </w:numPr>
        <w:ind w:left="0" w:firstLine="567"/>
        <w:jc w:val="both"/>
        <w:tabs>
          <w:tab w:val="left" w:pos="1134" w:leader="none"/>
          <w:tab w:val="left" w:pos="1701" w:leader="none"/>
        </w:tabs>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Поставщику известно о том, что Покупатель реализует требования статьи 13.3</w:t>
      </w:r>
      <w:r>
        <w:rPr>
          <w:rFonts w:ascii="Times New Roman" w:hAnsi="Times New Roman" w:eastAsia="Calibri" w:cs="Times New Roman"/>
          <w:bCs/>
          <w:sz w:val="24"/>
          <w:szCs w:val="24"/>
        </w:rPr>
        <w:t xml:space="preserve">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25.05.2015 № 2087), включено в Реестр надежных партнеров,</w:t>
      </w:r>
      <w:r>
        <w:rPr>
          <w:rFonts w:ascii="Times New Roman" w:hAnsi="Times New Roman" w:eastAsia="Calibri" w:cs="Times New Roman"/>
          <w:bCs/>
          <w:sz w:val="24"/>
          <w:szCs w:val="24"/>
        </w:rPr>
        <w:t xml:space="preserve">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rPr>
          <w:rFonts w:ascii="Times New Roman" w:hAnsi="Times New Roman" w:eastAsia="Calibri" w:cs="Times New Roman"/>
          <w:bCs/>
          <w:sz w:val="24"/>
          <w:szCs w:val="24"/>
        </w:rPr>
      </w:r>
    </w:p>
    <w:p>
      <w:pPr>
        <w:pStyle w:val="1730"/>
        <w:numPr>
          <w:ilvl w:val="0"/>
          <w:numId w:val="72"/>
        </w:numPr>
        <w:ind w:left="0" w:firstLine="567"/>
        <w:jc w:val="both"/>
        <w:tabs>
          <w:tab w:val="left" w:pos="1134" w:leader="none"/>
          <w:tab w:val="left" w:pos="1701" w:leader="none"/>
        </w:tabs>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Поставщик настоящим подтверждает, что он ознакомился с Антикоррупционной хартией российского бизнеса и Антикоррупционной политикой </w:t>
      </w:r>
      <w:r>
        <w:rPr>
          <w:rFonts w:ascii="Times New Roman" w:hAnsi="Times New Roman" w:eastAsia="Calibri" w:cs="Times New Roman"/>
          <w:sz w:val="24"/>
          <w:szCs w:val="24"/>
        </w:rPr>
        <w:t xml:space="preserve">ПАО «Россети Московский регион»</w:t>
      </w:r>
      <w:r>
        <w:rPr>
          <w:rFonts w:ascii="Times New Roman" w:hAnsi="Times New Roman" w:eastAsia="Calibri" w:cs="Times New Roman"/>
          <w:bCs/>
          <w:sz w:val="24"/>
          <w:szCs w:val="24"/>
        </w:rPr>
        <w:t xml:space="preserve"> и ДЗО </w:t>
      </w:r>
      <w:r>
        <w:rPr>
          <w:rFonts w:ascii="Times New Roman" w:hAnsi="Times New Roman" w:eastAsia="Calibri" w:cs="Times New Roman"/>
          <w:sz w:val="24"/>
          <w:szCs w:val="24"/>
        </w:rPr>
        <w:t xml:space="preserve">ПАО «Россети Московский регион»</w:t>
      </w:r>
      <w:r>
        <w:rPr>
          <w:rFonts w:ascii="Times New Roman" w:hAnsi="Times New Roman" w:eastAsia="Calibri" w:cs="Times New Roman"/>
          <w:bCs/>
          <w:sz w:val="24"/>
          <w:szCs w:val="24"/>
        </w:rPr>
        <w:t xml:space="preserve"> (представленными в разделе «Антикоррупционная политика» на официальном сайте </w:t>
      </w:r>
      <w:r>
        <w:rPr>
          <w:rFonts w:ascii="Times New Roman" w:hAnsi="Times New Roman" w:eastAsia="Calibri" w:cs="Times New Roman"/>
          <w:sz w:val="24"/>
          <w:szCs w:val="24"/>
        </w:rPr>
        <w:t xml:space="preserve">ПАО «Россети Московский регион»</w:t>
      </w:r>
      <w:r>
        <w:rPr>
          <w:rFonts w:ascii="Times New Roman" w:hAnsi="Times New Roman" w:eastAsia="Calibri" w:cs="Times New Roman"/>
          <w:bCs/>
          <w:sz w:val="24"/>
          <w:szCs w:val="24"/>
        </w:rPr>
        <w:t xml:space="preserve">), полностью принимает положения Антикоррупционной политики ПАО </w:t>
      </w:r>
      <w:r>
        <w:rPr>
          <w:rFonts w:ascii="Times New Roman" w:hAnsi="Times New Roman" w:eastAsia="Calibri" w:cs="Times New Roman"/>
          <w:sz w:val="24"/>
          <w:szCs w:val="24"/>
        </w:rPr>
        <w:t xml:space="preserve">«Россети Московский регион»</w:t>
      </w:r>
      <w:r>
        <w:rPr>
          <w:rFonts w:ascii="Times New Roman" w:hAnsi="Times New Roman" w:eastAsia="Calibri" w:cs="Times New Roman"/>
          <w:bCs/>
          <w:sz w:val="24"/>
          <w:szCs w:val="24"/>
        </w:rPr>
        <w:t xml:space="preserve"> и ДЗО </w:t>
      </w:r>
      <w:r>
        <w:rPr>
          <w:rFonts w:ascii="Times New Roman" w:hAnsi="Times New Roman" w:eastAsia="Calibri" w:cs="Times New Roman"/>
          <w:sz w:val="24"/>
          <w:szCs w:val="24"/>
        </w:rPr>
        <w:t xml:space="preserve">ПАО «Россети Московский регион»</w:t>
      </w:r>
      <w:r>
        <w:rPr>
          <w:rFonts w:ascii="Times New Roman" w:hAnsi="Times New Roman" w:eastAsia="Calibri" w:cs="Times New Roman"/>
          <w:bCs/>
          <w:sz w:val="24"/>
          <w:szCs w:val="24"/>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Pr>
          <w:rFonts w:ascii="Times New Roman" w:hAnsi="Times New Roman" w:eastAsia="Calibri" w:cs="Times New Roman"/>
          <w:bCs/>
          <w:sz w:val="24"/>
          <w:szCs w:val="24"/>
        </w:rPr>
      </w:r>
    </w:p>
    <w:p>
      <w:pPr>
        <w:pStyle w:val="1730"/>
        <w:numPr>
          <w:ilvl w:val="0"/>
          <w:numId w:val="72"/>
        </w:numPr>
        <w:ind w:left="0" w:firstLine="567"/>
        <w:jc w:val="both"/>
        <w:tabs>
          <w:tab w:val="left" w:pos="1134" w:leader="none"/>
          <w:tab w:val="left" w:pos="1701" w:leader="none"/>
        </w:tabs>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w:t>
      </w:r>
      <w:r>
        <w:rPr>
          <w:rFonts w:ascii="Times New Roman" w:hAnsi="Times New Roman" w:eastAsia="Calibri" w:cs="Times New Roman"/>
          <w:bCs/>
          <w:sz w:val="24"/>
          <w:szCs w:val="24"/>
        </w:rPr>
        <w:t xml:space="preserve">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r>
        <w:rPr>
          <w:rFonts w:ascii="Times New Roman" w:hAnsi="Times New Roman" w:eastAsia="Calibri" w:cs="Times New Roman"/>
          <w:bCs/>
          <w:sz w:val="24"/>
          <w:szCs w:val="24"/>
        </w:rPr>
      </w:r>
    </w:p>
    <w:p>
      <w:pPr>
        <w:pStyle w:val="1708"/>
        <w:ind w:firstLine="709"/>
        <w:jc w:val="both"/>
        <w:spacing w:after="0" w:line="240" w:lineRule="auto"/>
        <w:rPr>
          <w:rFonts w:ascii="Times New Roman" w:hAnsi="Times New Roman"/>
          <w:sz w:val="24"/>
          <w:szCs w:val="24"/>
        </w:rPr>
      </w:pPr>
      <w:r>
        <w:rPr>
          <w:rFonts w:ascii="Times New Roman" w:hAnsi="Times New Roman"/>
          <w:spacing w:val="-4"/>
          <w:sz w:val="24"/>
          <w:szCs w:val="24"/>
        </w:rPr>
        <w:t xml:space="preserve">Стороны отказываются от стимулирования каким-либо образом работников </w:t>
      </w:r>
      <w:r>
        <w:rPr>
          <w:rFonts w:ascii="Times New Roman" w:hAnsi="Times New Roman"/>
          <w:sz w:val="24"/>
          <w:szCs w:val="24"/>
        </w:rPr>
        <w:t xml:space="preserve">друг друга, в том числе путем предоставления денежных сумм, подарков, безвозмездного выполнения для них</w:t>
      </w:r>
      <w:r>
        <w:rPr>
          <w:rFonts w:ascii="Times New Roman" w:hAnsi="Times New Roman"/>
          <w:sz w:val="24"/>
          <w:szCs w:val="24"/>
        </w:rPr>
        <w:t xml:space="preserve">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r>
        <w:rPr>
          <w:rFonts w:ascii="Times New Roman" w:hAnsi="Times New Roman"/>
          <w:sz w:val="24"/>
          <w:szCs w:val="24"/>
        </w:rPr>
      </w:r>
    </w:p>
    <w:p>
      <w:pPr>
        <w:pStyle w:val="1730"/>
        <w:numPr>
          <w:ilvl w:val="0"/>
          <w:numId w:val="72"/>
        </w:numPr>
        <w:ind w:left="0" w:firstLine="567"/>
        <w:jc w:val="both"/>
        <w:tabs>
          <w:tab w:val="left" w:pos="1134" w:leader="none"/>
          <w:tab w:val="left" w:pos="1701" w:leader="none"/>
        </w:tabs>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В случае возникн</w:t>
      </w:r>
      <w:r>
        <w:rPr>
          <w:rFonts w:ascii="Times New Roman" w:hAnsi="Times New Roman" w:eastAsia="Calibri" w:cs="Times New Roman"/>
          <w:bCs/>
          <w:sz w:val="24"/>
          <w:szCs w:val="24"/>
        </w:rPr>
        <w:t xml:space="preserve">овения у одной из Сторон подозрений, что произошло или может произойти нарушение каких-либо положений пунктов 12.1 - 12.3 настоящего Договора, указанная Сторона обязуется уведомить об этом другую Сторону в письменной форме. После письменного уведомления Ст</w:t>
      </w:r>
      <w:r>
        <w:rPr>
          <w:rFonts w:ascii="Times New Roman" w:hAnsi="Times New Roman" w:eastAsia="Calibri" w:cs="Times New Roman"/>
          <w:bCs/>
          <w:sz w:val="24"/>
          <w:szCs w:val="24"/>
        </w:rPr>
        <w:t xml:space="preserve">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r>
        <w:rPr>
          <w:rFonts w:ascii="Times New Roman" w:hAnsi="Times New Roman" w:eastAsia="Calibri" w:cs="Times New Roman"/>
          <w:bCs/>
          <w:sz w:val="24"/>
          <w:szCs w:val="24"/>
        </w:rPr>
      </w:r>
    </w:p>
    <w:p>
      <w:pPr>
        <w:pStyle w:val="1708"/>
        <w:ind w:firstLine="709"/>
        <w:jc w:val="both"/>
        <w:spacing w:after="0" w:line="240" w:lineRule="auto"/>
        <w:rPr>
          <w:rFonts w:ascii="Times New Roman" w:hAnsi="Times New Roman"/>
          <w:sz w:val="24"/>
          <w:szCs w:val="24"/>
        </w:rPr>
      </w:pPr>
      <w:r>
        <w:rPr>
          <w:rFonts w:ascii="Times New Roman" w:hAnsi="Times New Roman"/>
          <w:sz w:val="24"/>
          <w:szCs w:val="24"/>
        </w:rPr>
        <w:t xml:space="preserve">В письменном уведомлении Сторона обязана сослаться на факты и/или пре</w:t>
      </w:r>
      <w:r>
        <w:rPr>
          <w:rFonts w:ascii="Times New Roman" w:hAnsi="Times New Roman"/>
          <w:sz w:val="24"/>
          <w:szCs w:val="24"/>
        </w:rPr>
        <w:t xml:space="preserve">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12.1, 12.2 настоящего Договора любой из Сторон, аффилированными лицами, работниками или посредниками.</w:t>
      </w:r>
      <w:r>
        <w:rPr>
          <w:rFonts w:ascii="Times New Roman" w:hAnsi="Times New Roman"/>
          <w:sz w:val="24"/>
          <w:szCs w:val="24"/>
        </w:rPr>
      </w:r>
    </w:p>
    <w:p>
      <w:pPr>
        <w:pStyle w:val="1730"/>
        <w:numPr>
          <w:ilvl w:val="0"/>
          <w:numId w:val="72"/>
        </w:numPr>
        <w:ind w:left="0" w:firstLine="567"/>
        <w:jc w:val="both"/>
        <w:tabs>
          <w:tab w:val="left" w:pos="1134" w:leader="none"/>
          <w:tab w:val="left" w:pos="1701" w:leader="none"/>
        </w:tabs>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В случае нарушения одной из Сторон обязательств по соблюдению требований, предусмотренных пунктами 12.1, 12.2 настоящего Договора, и обязательств воздерживаться от запрещенных пункт</w:t>
      </w:r>
      <w:r>
        <w:rPr>
          <w:rFonts w:ascii="Times New Roman" w:hAnsi="Times New Roman" w:eastAsia="Calibri" w:cs="Times New Roman"/>
          <w:bCs/>
          <w:sz w:val="24"/>
          <w:szCs w:val="24"/>
        </w:rPr>
        <w:t xml:space="preserve">ом 12.3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w:t>
      </w:r>
      <w:r>
        <w:rPr>
          <w:rFonts w:ascii="Times New Roman" w:hAnsi="Times New Roman" w:eastAsia="Calibri" w:cs="Times New Roman"/>
          <w:bCs/>
          <w:sz w:val="24"/>
          <w:szCs w:val="24"/>
        </w:rPr>
        <w:t xml:space="preserve">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Pr>
          <w:rFonts w:ascii="Times New Roman" w:hAnsi="Times New Roman" w:eastAsia="Calibri" w:cs="Times New Roman"/>
          <w:bCs/>
          <w:sz w:val="24"/>
          <w:szCs w:val="24"/>
        </w:rPr>
      </w:r>
    </w:p>
    <w:p>
      <w:pPr>
        <w:pStyle w:val="1730"/>
        <w:ind w:left="567"/>
        <w:jc w:val="both"/>
        <w:tabs>
          <w:tab w:val="left" w:pos="0" w:leader="none"/>
          <w:tab w:val="left" w:pos="1260" w:leader="none"/>
        </w:tabs>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Style w:val="1848"/>
        <w:ind w:right="-1" w:firstLine="567"/>
        <w:jc w:val="both"/>
        <w:widowControl w:val="off"/>
        <w:tabs>
          <w:tab w:val="left" w:pos="9356" w:leader="none"/>
          <w:tab w:val="left" w:pos="9497" w:leader="none"/>
        </w:tabs>
        <w:rPr>
          <w:rFonts w:ascii="Times New Roman" w:hAnsi="Times New Roman"/>
          <w:b/>
          <w:i/>
          <w:sz w:val="24"/>
          <w:szCs w:val="24"/>
        </w:rPr>
      </w:pPr>
      <w:r>
        <w:rPr>
          <w:rFonts w:ascii="Times New Roman" w:hAnsi="Times New Roman"/>
          <w:b/>
          <w:i/>
          <w:sz w:val="24"/>
          <w:szCs w:val="24"/>
        </w:rPr>
        <w:t xml:space="preserve">Вариант для договоров, заключаемых между </w:t>
      </w:r>
      <w:r>
        <w:rPr>
          <w:rFonts w:ascii="Times New Roman" w:hAnsi="Times New Roman"/>
          <w:b/>
          <w:i/>
          <w:sz w:val="24"/>
          <w:szCs w:val="24"/>
        </w:rPr>
        <w:t xml:space="preserve">ДО</w:t>
      </w:r>
      <w:r>
        <w:rPr>
          <w:rFonts w:ascii="Times New Roman" w:hAnsi="Times New Roman"/>
          <w:b/>
          <w:i/>
          <w:sz w:val="24"/>
          <w:szCs w:val="24"/>
        </w:rPr>
        <w:t xml:space="preserve"> ПАО «Россети»</w:t>
      </w:r>
      <w:r>
        <w:rPr>
          <w:rFonts w:ascii="Times New Roman" w:hAnsi="Times New Roman"/>
          <w:b/>
          <w:i/>
          <w:sz w:val="24"/>
          <w:szCs w:val="24"/>
        </w:rPr>
      </w:r>
      <w:r>
        <w:rPr>
          <w:rFonts w:ascii="Times New Roman" w:hAnsi="Times New Roman"/>
          <w:b/>
          <w:i/>
          <w:sz w:val="24"/>
          <w:szCs w:val="24"/>
        </w:rPr>
      </w:r>
    </w:p>
    <w:p>
      <w:pPr>
        <w:pStyle w:val="1730"/>
        <w:numPr>
          <w:ilvl w:val="0"/>
          <w:numId w:val="73"/>
        </w:numPr>
        <w:ind w:left="0" w:firstLine="567"/>
        <w:jc w:val="both"/>
        <w:tabs>
          <w:tab w:val="left" w:pos="1134" w:leader="none"/>
          <w:tab w:val="left" w:pos="1701" w:leader="none"/>
        </w:tabs>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w:t>
      </w:r>
      <w:r>
        <w:rPr>
          <w:rFonts w:ascii="Times New Roman" w:hAnsi="Times New Roman" w:eastAsia="Calibri" w:cs="Times New Roman"/>
          <w:bCs/>
          <w:sz w:val="24"/>
          <w:szCs w:val="24"/>
        </w:rPr>
        <w:t xml:space="preserve">свидетельство от 25.05.2015 № 2087</w:t>
      </w:r>
      <w:r>
        <w:rPr>
          <w:rFonts w:ascii="Times New Roman" w:hAnsi="Times New Roman" w:eastAsia="Calibri" w:cs="Times New Roman"/>
          <w:bCs/>
          <w:sz w:val="24"/>
          <w:szCs w:val="24"/>
        </w:rPr>
        <w:t xml:space="preserve">), включены в Реестр надежных партнеров,</w:t>
      </w:r>
      <w:r>
        <w:rPr>
          <w:rFonts w:ascii="Times New Roman" w:hAnsi="Times New Roman" w:eastAsia="Calibri" w:cs="Times New Roman"/>
          <w:bCs/>
          <w:sz w:val="24"/>
          <w:szCs w:val="24"/>
        </w:rPr>
        <w:t xml:space="preserve">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rPr>
          <w:rFonts w:ascii="Times New Roman" w:hAnsi="Times New Roman" w:eastAsia="Calibri" w:cs="Times New Roman"/>
          <w:bCs/>
          <w:sz w:val="24"/>
          <w:szCs w:val="24"/>
        </w:rPr>
      </w:r>
      <w:r>
        <w:rPr>
          <w:rFonts w:ascii="Times New Roman" w:hAnsi="Times New Roman" w:eastAsia="Calibri" w:cs="Times New Roman"/>
          <w:bCs/>
          <w:sz w:val="24"/>
          <w:szCs w:val="24"/>
        </w:rPr>
      </w:r>
    </w:p>
    <w:p>
      <w:pPr>
        <w:pStyle w:val="1730"/>
        <w:numPr>
          <w:ilvl w:val="0"/>
          <w:numId w:val="73"/>
        </w:numPr>
        <w:ind w:left="0" w:firstLine="567"/>
        <w:jc w:val="both"/>
        <w:tabs>
          <w:tab w:val="left" w:pos="1134" w:leader="none"/>
          <w:tab w:val="left" w:pos="1701" w:leader="none"/>
        </w:tabs>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Стороны настоящим подтверждают, что они ознакомились с Антикоррупционной хартией российского бизнеса и Антикоррупционной политикой ПАО «Россети»</w:t>
      </w:r>
      <w:r>
        <w:rPr>
          <w:rFonts w:ascii="Times New Roman" w:hAnsi="Times New Roman" w:eastAsia="Calibri" w:cs="Times New Roman"/>
          <w:bCs/>
          <w:sz w:val="24"/>
          <w:szCs w:val="24"/>
        </w:rPr>
        <w:t xml:space="preserve"> </w:t>
      </w:r>
      <w:r>
        <w:rPr>
          <w:rFonts w:ascii="Times New Roman" w:hAnsi="Times New Roman" w:eastAsia="Calibri" w:cs="Times New Roman"/>
          <w:bCs/>
          <w:sz w:val="24"/>
          <w:szCs w:val="24"/>
        </w:rPr>
        <w:t xml:space="preserve">и </w:t>
      </w:r>
      <w:r>
        <w:rPr>
          <w:rFonts w:ascii="Times New Roman" w:hAnsi="Times New Roman" w:eastAsia="Calibri" w:cs="Times New Roman"/>
          <w:bCs/>
          <w:sz w:val="24"/>
          <w:szCs w:val="24"/>
        </w:rPr>
        <w:t xml:space="preserve">ДО</w:t>
      </w:r>
      <w:r>
        <w:rPr>
          <w:rFonts w:ascii="Times New Roman" w:hAnsi="Times New Roman" w:eastAsia="Calibri" w:cs="Times New Roman"/>
          <w:bCs/>
          <w:sz w:val="24"/>
          <w:szCs w:val="24"/>
        </w:rPr>
        <w:t xml:space="preserve"> ПАО «Россети» (представленными в разделе «Антикоррупционная политика» на официальном сайте (указывается наименование </w:t>
      </w:r>
      <w:r>
        <w:rPr>
          <w:rFonts w:ascii="Times New Roman" w:hAnsi="Times New Roman" w:eastAsia="Calibri" w:cs="Times New Roman"/>
          <w:bCs/>
          <w:sz w:val="24"/>
          <w:szCs w:val="24"/>
        </w:rPr>
        <w:t xml:space="preserve">ДО</w:t>
      </w:r>
      <w:r>
        <w:rPr>
          <w:rFonts w:ascii="Times New Roman" w:hAnsi="Times New Roman" w:eastAsia="Calibri" w:cs="Times New Roman"/>
          <w:bCs/>
          <w:sz w:val="24"/>
          <w:szCs w:val="24"/>
        </w:rPr>
        <w:t xml:space="preserve"> ПАО «Россети») по адресу: </w:t>
      </w:r>
      <w:r>
        <w:fldChar w:fldCharType="begin"/>
      </w:r>
      <w:r>
        <w:instrText xml:space="preserve"> HYPERLINK "http://www.rosseti.ru/about/anticorruptionpolicy/policy/index.php" </w:instrText>
      </w:r>
      <w:r>
        <w:fldChar w:fldCharType="separate"/>
      </w:r>
      <w:r>
        <w:rPr>
          <w:rFonts w:ascii="Times New Roman" w:hAnsi="Times New Roman" w:eastAsia="Calibri" w:cs="Times New Roman"/>
          <w:bCs/>
          <w:sz w:val="24"/>
          <w:szCs w:val="24"/>
        </w:rPr>
        <w:t xml:space="preserve">__________</w:t>
      </w:r>
      <w:r>
        <w:rPr>
          <w:rFonts w:ascii="Times New Roman" w:hAnsi="Times New Roman" w:eastAsia="Calibri" w:cs="Times New Roman"/>
          <w:bCs/>
          <w:sz w:val="24"/>
          <w:szCs w:val="24"/>
        </w:rPr>
        <w:fldChar w:fldCharType="end"/>
      </w:r>
      <w:r>
        <w:rPr>
          <w:rFonts w:ascii="Times New Roman" w:hAnsi="Times New Roman" w:eastAsia="Calibri" w:cs="Times New Roman"/>
          <w:bCs/>
          <w:sz w:val="24"/>
          <w:szCs w:val="24"/>
        </w:rPr>
        <w:t xml:space="preserve">, полностью принимают положения Антикоррупционной политики ПАО «Россети» и </w:t>
      </w:r>
      <w:r>
        <w:rPr>
          <w:rFonts w:ascii="Times New Roman" w:hAnsi="Times New Roman" w:eastAsia="Calibri" w:cs="Times New Roman"/>
          <w:bCs/>
          <w:sz w:val="24"/>
          <w:szCs w:val="24"/>
        </w:rPr>
        <w:t xml:space="preserve">ДО</w:t>
      </w:r>
      <w:r>
        <w:rPr>
          <w:rFonts w:ascii="Times New Roman" w:hAnsi="Times New Roman" w:eastAsia="Calibri" w:cs="Times New Roman"/>
          <w:bCs/>
          <w:sz w:val="24"/>
          <w:szCs w:val="24"/>
        </w:rPr>
        <w:t xml:space="preserve">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Договору, включая собственников, должностных лиц, работников и/или посредников.</w:t>
      </w:r>
      <w:r>
        <w:rPr>
          <w:rFonts w:ascii="Times New Roman" w:hAnsi="Times New Roman" w:eastAsia="Calibri" w:cs="Times New Roman"/>
          <w:bCs/>
          <w:sz w:val="24"/>
          <w:szCs w:val="24"/>
        </w:rPr>
      </w:r>
      <w:r>
        <w:rPr>
          <w:rFonts w:ascii="Times New Roman" w:hAnsi="Times New Roman" w:eastAsia="Calibri" w:cs="Times New Roman"/>
          <w:bCs/>
          <w:sz w:val="24"/>
          <w:szCs w:val="24"/>
        </w:rPr>
      </w:r>
    </w:p>
    <w:p>
      <w:pPr>
        <w:pStyle w:val="1730"/>
        <w:numPr>
          <w:ilvl w:val="0"/>
          <w:numId w:val="73"/>
        </w:numPr>
        <w:ind w:left="0" w:firstLine="567"/>
        <w:jc w:val="both"/>
        <w:tabs>
          <w:tab w:val="left" w:pos="1134" w:leader="none"/>
          <w:tab w:val="left" w:pos="1701" w:leader="none"/>
        </w:tabs>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При исполнении своих обязательств по Договору Стороны, их аффилированные лица, работники или посредники не выплачивают, не предлагаю</w:t>
      </w:r>
      <w:r>
        <w:rPr>
          <w:rFonts w:ascii="Times New Roman" w:hAnsi="Times New Roman" w:eastAsia="Calibri" w:cs="Times New Roman"/>
          <w:bCs/>
          <w:sz w:val="24"/>
          <w:szCs w:val="24"/>
        </w:rPr>
        <w:t xml:space="preserve">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r>
        <w:rPr>
          <w:rFonts w:ascii="Times New Roman" w:hAnsi="Times New Roman" w:eastAsia="Calibri" w:cs="Times New Roman"/>
          <w:bCs/>
          <w:sz w:val="24"/>
          <w:szCs w:val="24"/>
        </w:rPr>
      </w:r>
      <w:r>
        <w:rPr>
          <w:rFonts w:ascii="Times New Roman" w:hAnsi="Times New Roman" w:eastAsia="Calibri" w:cs="Times New Roman"/>
          <w:bCs/>
          <w:sz w:val="24"/>
          <w:szCs w:val="24"/>
        </w:rPr>
      </w:r>
    </w:p>
    <w:p>
      <w:pPr>
        <w:pStyle w:val="1708"/>
        <w:ind w:firstLine="567"/>
        <w:jc w:val="both"/>
        <w:spacing w:after="0" w:line="240" w:lineRule="auto"/>
        <w:widowControl w:val="off"/>
        <w:tabs>
          <w:tab w:val="left" w:pos="0" w:leader="none"/>
          <w:tab w:val="left" w:pos="1260" w:leader="none"/>
        </w:tabs>
        <w:rPr>
          <w:rFonts w:ascii="Times New Roman" w:hAnsi="Times New Roman"/>
          <w:sz w:val="24"/>
          <w:szCs w:val="24"/>
        </w:rPr>
      </w:pPr>
      <w:r>
        <w:rPr>
          <w:rFonts w:ascii="Times New Roman" w:hAnsi="Times New Roman"/>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w:t>
      </w:r>
      <w:r>
        <w:rPr>
          <w:rFonts w:ascii="Times New Roman" w:hAnsi="Times New Roman"/>
          <w:sz w:val="24"/>
          <w:szCs w:val="24"/>
        </w:rPr>
        <w:t xml:space="preserve">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r>
        <w:rPr>
          <w:rFonts w:ascii="Times New Roman" w:hAnsi="Times New Roman"/>
          <w:sz w:val="24"/>
          <w:szCs w:val="24"/>
        </w:rPr>
      </w:r>
      <w:r>
        <w:rPr>
          <w:rFonts w:ascii="Times New Roman" w:hAnsi="Times New Roman"/>
          <w:sz w:val="24"/>
          <w:szCs w:val="24"/>
        </w:rPr>
      </w:r>
    </w:p>
    <w:p>
      <w:pPr>
        <w:pStyle w:val="1730"/>
        <w:numPr>
          <w:ilvl w:val="0"/>
          <w:numId w:val="73"/>
        </w:numPr>
        <w:ind w:left="0" w:firstLine="567"/>
        <w:jc w:val="both"/>
        <w:tabs>
          <w:tab w:val="left" w:pos="1134" w:leader="none"/>
          <w:tab w:val="left" w:pos="1701" w:leader="none"/>
        </w:tabs>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В случае возникновения у одной из Сторон подозрений, что произошло или может произойти нарушение каких-либо положений пп. 1</w:t>
      </w:r>
      <w:r>
        <w:rPr>
          <w:rFonts w:ascii="Times New Roman" w:hAnsi="Times New Roman" w:eastAsia="Calibri" w:cs="Times New Roman"/>
          <w:bCs/>
          <w:sz w:val="24"/>
          <w:szCs w:val="24"/>
        </w:rPr>
        <w:t xml:space="preserve">2</w:t>
      </w:r>
      <w:r>
        <w:rPr>
          <w:rFonts w:ascii="Times New Roman" w:hAnsi="Times New Roman" w:eastAsia="Calibri" w:cs="Times New Roman"/>
          <w:bCs/>
          <w:sz w:val="24"/>
          <w:szCs w:val="24"/>
        </w:rPr>
        <w:t xml:space="preserve">.1-1</w:t>
      </w:r>
      <w:r>
        <w:rPr>
          <w:rFonts w:ascii="Times New Roman" w:hAnsi="Times New Roman" w:eastAsia="Calibri" w:cs="Times New Roman"/>
          <w:bCs/>
          <w:sz w:val="24"/>
          <w:szCs w:val="24"/>
        </w:rPr>
        <w:t xml:space="preserve">2</w:t>
      </w:r>
      <w:r>
        <w:rPr>
          <w:rFonts w:ascii="Times New Roman" w:hAnsi="Times New Roman" w:eastAsia="Calibri" w:cs="Times New Roman"/>
          <w:bCs/>
          <w:sz w:val="24"/>
          <w:szCs w:val="24"/>
        </w:rPr>
        <w:t xml:space="preserve">.3 Договора, указанная Сторона обязуется уведомить другую Сторону в письменной форме. После письме</w:t>
      </w:r>
      <w:r>
        <w:rPr>
          <w:rFonts w:ascii="Times New Roman" w:hAnsi="Times New Roman" w:eastAsia="Calibri" w:cs="Times New Roman"/>
          <w:bCs/>
          <w:sz w:val="24"/>
          <w:szCs w:val="24"/>
        </w:rPr>
        <w:t xml:space="preserve">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r>
        <w:rPr>
          <w:rFonts w:ascii="Times New Roman" w:hAnsi="Times New Roman" w:eastAsia="Calibri" w:cs="Times New Roman"/>
          <w:bCs/>
          <w:sz w:val="24"/>
          <w:szCs w:val="24"/>
        </w:rPr>
      </w:r>
      <w:r>
        <w:rPr>
          <w:rFonts w:ascii="Times New Roman" w:hAnsi="Times New Roman" w:eastAsia="Calibri" w:cs="Times New Roman"/>
          <w:bCs/>
          <w:sz w:val="24"/>
          <w:szCs w:val="24"/>
        </w:rPr>
      </w:r>
    </w:p>
    <w:p>
      <w:pPr>
        <w:pStyle w:val="1708"/>
        <w:ind w:firstLine="567"/>
        <w:jc w:val="both"/>
        <w:spacing w:after="0" w:line="240" w:lineRule="auto"/>
        <w:widowControl w:val="off"/>
        <w:tabs>
          <w:tab w:val="left" w:pos="0" w:leader="none"/>
          <w:tab w:val="left" w:pos="1260" w:leader="none"/>
        </w:tabs>
        <w:rPr>
          <w:rFonts w:ascii="Times New Roman" w:hAnsi="Times New Roman"/>
          <w:sz w:val="24"/>
          <w:szCs w:val="24"/>
        </w:rPr>
      </w:pPr>
      <w:r>
        <w:rPr>
          <w:rFonts w:ascii="Times New Roman" w:hAnsi="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w:t>
      </w:r>
      <w:r>
        <w:rPr>
          <w:rFonts w:ascii="Times New Roman" w:hAnsi="Times New Roman"/>
          <w:sz w:val="24"/>
          <w:szCs w:val="24"/>
        </w:rPr>
        <w:t xml:space="preserve">1</w:t>
      </w:r>
      <w:r>
        <w:rPr>
          <w:rFonts w:ascii="Times New Roman" w:hAnsi="Times New Roman"/>
          <w:sz w:val="24"/>
          <w:szCs w:val="24"/>
        </w:rPr>
        <w:t xml:space="preserve">2</w:t>
      </w:r>
      <w:r>
        <w:rPr>
          <w:rFonts w:ascii="Times New Roman" w:hAnsi="Times New Roman"/>
          <w:sz w:val="24"/>
          <w:szCs w:val="24"/>
        </w:rPr>
        <w:t xml:space="preserve">.1, п. </w:t>
      </w:r>
      <w:r>
        <w:rPr>
          <w:rFonts w:ascii="Times New Roman" w:hAnsi="Times New Roman"/>
          <w:sz w:val="24"/>
          <w:szCs w:val="24"/>
        </w:rPr>
        <w:t xml:space="preserve">1</w:t>
      </w:r>
      <w:r>
        <w:rPr>
          <w:rFonts w:ascii="Times New Roman" w:hAnsi="Times New Roman"/>
          <w:sz w:val="24"/>
          <w:szCs w:val="24"/>
        </w:rPr>
        <w:t xml:space="preserve">2</w:t>
      </w:r>
      <w:r>
        <w:rPr>
          <w:rFonts w:ascii="Times New Roman" w:hAnsi="Times New Roman"/>
          <w:sz w:val="24"/>
          <w:szCs w:val="24"/>
        </w:rPr>
        <w:t xml:space="preserve">.2 Договора любой из Сторон, аффилированными лицами, работниками или посредниками.</w:t>
      </w:r>
      <w:r>
        <w:rPr>
          <w:rFonts w:ascii="Times New Roman" w:hAnsi="Times New Roman"/>
          <w:sz w:val="24"/>
          <w:szCs w:val="24"/>
        </w:rPr>
      </w:r>
      <w:r>
        <w:rPr>
          <w:rFonts w:ascii="Times New Roman" w:hAnsi="Times New Roman"/>
          <w:sz w:val="24"/>
          <w:szCs w:val="24"/>
        </w:rPr>
      </w:r>
    </w:p>
    <w:p>
      <w:pPr>
        <w:pStyle w:val="1730"/>
        <w:numPr>
          <w:ilvl w:val="0"/>
          <w:numId w:val="73"/>
        </w:numPr>
        <w:ind w:left="0" w:firstLine="567"/>
        <w:jc w:val="both"/>
        <w:tabs>
          <w:tab w:val="left" w:pos="1134" w:leader="none"/>
          <w:tab w:val="left" w:pos="1701" w:leader="none"/>
        </w:tabs>
        <w:rPr>
          <w:rFonts w:ascii="Times New Roman" w:hAnsi="Times New Roman" w:eastAsia="Calibri" w:cs="Times New Roman"/>
          <w:bCs/>
          <w:sz w:val="24"/>
          <w:szCs w:val="24"/>
        </w:rPr>
      </w:pPr>
      <w:r>
        <w:rPr>
          <w:rFonts w:ascii="Times New Roman" w:hAnsi="Times New Roman" w:eastAsia="Calibri" w:cs="Times New Roman"/>
          <w:bCs/>
          <w:sz w:val="24"/>
          <w:szCs w:val="24"/>
        </w:rPr>
        <w:t xml:space="preserve">В случае нарушения одной из Сторон обязательств по соблюдению требований, предусмотренных п. 1</w:t>
      </w:r>
      <w:r>
        <w:rPr>
          <w:rFonts w:ascii="Times New Roman" w:hAnsi="Times New Roman" w:eastAsia="Calibri" w:cs="Times New Roman"/>
          <w:bCs/>
          <w:sz w:val="24"/>
          <w:szCs w:val="24"/>
        </w:rPr>
        <w:t xml:space="preserve">2</w:t>
      </w:r>
      <w:r>
        <w:rPr>
          <w:rFonts w:ascii="Times New Roman" w:hAnsi="Times New Roman" w:eastAsia="Calibri" w:cs="Times New Roman"/>
          <w:bCs/>
          <w:sz w:val="24"/>
          <w:szCs w:val="24"/>
        </w:rPr>
        <w:t xml:space="preserve">.1, п. 1</w:t>
      </w:r>
      <w:r>
        <w:rPr>
          <w:rFonts w:ascii="Times New Roman" w:hAnsi="Times New Roman" w:eastAsia="Calibri" w:cs="Times New Roman"/>
          <w:bCs/>
          <w:sz w:val="24"/>
          <w:szCs w:val="24"/>
        </w:rPr>
        <w:t xml:space="preserve">2</w:t>
      </w:r>
      <w:r>
        <w:rPr>
          <w:rFonts w:ascii="Times New Roman" w:hAnsi="Times New Roman" w:eastAsia="Calibri" w:cs="Times New Roman"/>
          <w:bCs/>
          <w:sz w:val="24"/>
          <w:szCs w:val="24"/>
        </w:rPr>
        <w:t xml:space="preserve">.2 Договора, и обязательств воздерживаться от запрещенных в п. 1</w:t>
      </w:r>
      <w:r>
        <w:rPr>
          <w:rFonts w:ascii="Times New Roman" w:hAnsi="Times New Roman" w:eastAsia="Calibri" w:cs="Times New Roman"/>
          <w:bCs/>
          <w:sz w:val="24"/>
          <w:szCs w:val="24"/>
        </w:rPr>
        <w:t xml:space="preserve">2</w:t>
      </w:r>
      <w:r>
        <w:rPr>
          <w:rFonts w:ascii="Times New Roman" w:hAnsi="Times New Roman" w:eastAsia="Calibri" w:cs="Times New Roman"/>
          <w:bCs/>
          <w:sz w:val="24"/>
          <w:szCs w:val="24"/>
        </w:rPr>
        <w:t xml:space="preserve">.3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w:t>
      </w:r>
      <w:r>
        <w:rPr>
          <w:rFonts w:ascii="Times New Roman" w:hAnsi="Times New Roman" w:eastAsia="Calibri" w:cs="Times New Roman"/>
          <w:bCs/>
          <w:sz w:val="24"/>
          <w:szCs w:val="24"/>
        </w:rPr>
        <w:t xml:space="preserve">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Pr>
          <w:rFonts w:ascii="Times New Roman" w:hAnsi="Times New Roman" w:eastAsia="Calibri" w:cs="Times New Roman"/>
          <w:bCs/>
          <w:sz w:val="24"/>
          <w:szCs w:val="24"/>
        </w:rPr>
      </w:r>
      <w:r>
        <w:rPr>
          <w:rFonts w:ascii="Times New Roman" w:hAnsi="Times New Roman" w:eastAsia="Calibri" w:cs="Times New Roman"/>
          <w:bCs/>
          <w:sz w:val="24"/>
          <w:szCs w:val="24"/>
        </w:rPr>
      </w:r>
    </w:p>
    <w:p>
      <w:pPr>
        <w:pStyle w:val="1708"/>
        <w:ind w:firstLine="567"/>
        <w:jc w:val="both"/>
        <w:spacing w:after="0" w:line="240" w:lineRule="auto"/>
        <w:widowControl w:val="off"/>
        <w:tabs>
          <w:tab w:val="left" w:pos="0" w:leader="none"/>
          <w:tab w:val="left" w:pos="1260" w:leader="none"/>
        </w:tabs>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p>
      <w:pPr>
        <w:pStyle w:val="1730"/>
        <w:numPr>
          <w:ilvl w:val="0"/>
          <w:numId w:val="56"/>
        </w:numPr>
        <w:ind w:right="850"/>
        <w:jc w:val="center"/>
        <w:shd w:val="clear" w:color="auto" w:fill="ffffff"/>
        <w:tabs>
          <w:tab w:val="left" w:pos="284" w:leader="none"/>
          <w:tab w:val="left" w:pos="426" w:leader="none"/>
        </w:tabs>
        <w:rPr>
          <w:rFonts w:ascii="Times New Roman" w:hAnsi="Times New Roman" w:cs="Times New Roman"/>
          <w:b/>
          <w:bCs/>
          <w:sz w:val="24"/>
          <w:szCs w:val="24"/>
        </w:rPr>
      </w:pPr>
      <w:r>
        <w:rPr>
          <w:rFonts w:ascii="Times New Roman" w:hAnsi="Times New Roman" w:cs="Times New Roman"/>
          <w:b/>
          <w:bCs/>
          <w:sz w:val="24"/>
          <w:szCs w:val="24"/>
        </w:rPr>
        <w:t xml:space="preserve">Соблюдение требований к заключению Договора. Гарантии и заверения. Конфиденциальность.</w:t>
      </w:r>
      <w:r>
        <w:rPr>
          <w:rFonts w:ascii="Times New Roman" w:hAnsi="Times New Roman" w:cs="Times New Roman"/>
          <w:b/>
          <w:bCs/>
          <w:sz w:val="24"/>
          <w:szCs w:val="24"/>
        </w:rPr>
      </w:r>
      <w:r>
        <w:rPr>
          <w:rFonts w:ascii="Times New Roman" w:hAnsi="Times New Roman" w:cs="Times New Roman"/>
          <w:b/>
          <w:bCs/>
          <w:sz w:val="24"/>
          <w:szCs w:val="24"/>
        </w:rPr>
      </w:r>
    </w:p>
    <w:p>
      <w:pPr>
        <w:pStyle w:val="1730"/>
        <w:numPr>
          <w:ilvl w:val="0"/>
          <w:numId w:val="74"/>
        </w:numPr>
        <w:ind w:left="0" w:firstLine="567"/>
        <w:jc w:val="both"/>
        <w:tabs>
          <w:tab w:val="left" w:pos="567" w:leader="none"/>
          <w:tab w:val="left" w:pos="993" w:leader="none"/>
          <w:tab w:val="left" w:pos="1134" w:leader="none"/>
          <w:tab w:val="right" w:pos="1600" w:leader="none"/>
        </w:tabs>
        <w:rPr>
          <w:rFonts w:ascii="Times New Roman" w:hAnsi="Times New Roman" w:cs="Times New Roman"/>
          <w:sz w:val="24"/>
          <w:szCs w:val="24"/>
        </w:rPr>
      </w:pPr>
      <w:r>
        <w:rPr>
          <w:rFonts w:ascii="Times New Roman" w:hAnsi="Times New Roman" w:cs="Times New Roman"/>
          <w:sz w:val="24"/>
          <w:szCs w:val="24"/>
        </w:rPr>
        <w:t xml:space="preserve">Поставщик гарантирует, что:</w:t>
      </w:r>
      <w:r>
        <w:rPr>
          <w:rFonts w:ascii="Times New Roman" w:hAnsi="Times New Roman" w:cs="Times New Roman"/>
          <w:sz w:val="24"/>
          <w:szCs w:val="24"/>
        </w:rPr>
      </w:r>
      <w:r>
        <w:rPr>
          <w:rFonts w:ascii="Times New Roman" w:hAnsi="Times New Roman" w:cs="Times New Roman"/>
          <w:sz w:val="24"/>
          <w:szCs w:val="24"/>
        </w:rPr>
      </w:r>
    </w:p>
    <w:p>
      <w:pPr>
        <w:pStyle w:val="1708"/>
        <w:ind w:firstLine="567"/>
        <w:jc w:val="both"/>
        <w:spacing w:after="0" w:line="240" w:lineRule="auto"/>
        <w:widowControl w:val="off"/>
        <w:tabs>
          <w:tab w:val="left" w:pos="720" w:leader="none"/>
          <w:tab w:val="right" w:pos="1600" w:leader="none"/>
        </w:tabs>
        <w:rPr>
          <w:rFonts w:ascii="Times New Roman" w:hAnsi="Times New Roman"/>
          <w:sz w:val="24"/>
          <w:szCs w:val="24"/>
        </w:rPr>
      </w:pPr>
      <w:r>
        <w:rPr>
          <w:rFonts w:ascii="Times New Roman" w:hAnsi="Times New Roman"/>
          <w:sz w:val="24"/>
          <w:szCs w:val="24"/>
        </w:rPr>
        <w:t xml:space="preserve">- зарегистрирован в ЕГРЮЛ надлежащим образом;</w:t>
      </w:r>
      <w:r>
        <w:rPr>
          <w:rFonts w:ascii="Times New Roman" w:hAnsi="Times New Roman"/>
          <w:sz w:val="24"/>
          <w:szCs w:val="24"/>
        </w:rPr>
      </w:r>
      <w:r>
        <w:rPr>
          <w:rFonts w:ascii="Times New Roman" w:hAnsi="Times New Roman"/>
          <w:sz w:val="24"/>
          <w:szCs w:val="24"/>
        </w:rPr>
      </w:r>
    </w:p>
    <w:p>
      <w:pPr>
        <w:pStyle w:val="1708"/>
        <w:ind w:firstLine="567"/>
        <w:jc w:val="both"/>
        <w:spacing w:after="0" w:line="240" w:lineRule="auto"/>
        <w:widowControl w:val="off"/>
        <w:tabs>
          <w:tab w:val="left" w:pos="720" w:leader="none"/>
          <w:tab w:val="right" w:pos="1600" w:leader="none"/>
        </w:tabs>
        <w:rPr>
          <w:rFonts w:ascii="Times New Roman" w:hAnsi="Times New Roman"/>
          <w:sz w:val="24"/>
          <w:szCs w:val="24"/>
        </w:rPr>
      </w:pPr>
      <w:r>
        <w:rPr>
          <w:rFonts w:ascii="Times New Roman" w:hAnsi="Times New Roman"/>
          <w:spacing w:val="-4"/>
          <w:sz w:val="24"/>
          <w:szCs w:val="24"/>
        </w:rPr>
        <w:t xml:space="preserve">- его исполнительный орган находится и осуществляет функции управления</w:t>
      </w:r>
      <w:r>
        <w:rPr>
          <w:rFonts w:ascii="Times New Roman" w:hAnsi="Times New Roman"/>
          <w:sz w:val="24"/>
          <w:szCs w:val="24"/>
        </w:rPr>
        <w:t xml:space="preserve"> по месту регистрации юридического лица и в нем нет дисквалифицированных лиц;</w:t>
      </w:r>
      <w:r>
        <w:rPr>
          <w:rFonts w:ascii="Times New Roman" w:hAnsi="Times New Roman"/>
          <w:sz w:val="24"/>
          <w:szCs w:val="24"/>
        </w:rPr>
      </w:r>
      <w:r>
        <w:rPr>
          <w:rFonts w:ascii="Times New Roman" w:hAnsi="Times New Roman"/>
          <w:sz w:val="24"/>
          <w:szCs w:val="24"/>
        </w:rPr>
      </w:r>
    </w:p>
    <w:p>
      <w:pPr>
        <w:pStyle w:val="1708"/>
        <w:ind w:firstLine="567"/>
        <w:jc w:val="both"/>
        <w:spacing w:after="0" w:line="240" w:lineRule="auto"/>
        <w:widowControl w:val="off"/>
        <w:tabs>
          <w:tab w:val="left" w:pos="720" w:leader="none"/>
          <w:tab w:val="right" w:pos="1600" w:leader="none"/>
        </w:tabs>
        <w:rPr>
          <w:rFonts w:ascii="Times New Roman" w:hAnsi="Times New Roman"/>
          <w:sz w:val="24"/>
          <w:szCs w:val="24"/>
        </w:rPr>
      </w:pPr>
      <w:r>
        <w:rPr>
          <w:rFonts w:ascii="Times New Roman" w:hAnsi="Times New Roman"/>
          <w:sz w:val="24"/>
          <w:szCs w:val="24"/>
        </w:rPr>
        <w:t xml:space="preserve">- располагает персоналом, имуществом и материальными р</w:t>
      </w:r>
      <w:r>
        <w:rPr>
          <w:rFonts w:ascii="Times New Roman" w:hAnsi="Times New Roman"/>
          <w:sz w:val="24"/>
          <w:szCs w:val="24"/>
        </w:rPr>
        <w:t xml:space="preserve">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r>
        <w:rPr>
          <w:rFonts w:ascii="Times New Roman" w:hAnsi="Times New Roman"/>
          <w:sz w:val="24"/>
          <w:szCs w:val="24"/>
        </w:rPr>
      </w:r>
      <w:r>
        <w:rPr>
          <w:rFonts w:ascii="Times New Roman" w:hAnsi="Times New Roman"/>
          <w:sz w:val="24"/>
          <w:szCs w:val="24"/>
        </w:rPr>
      </w:r>
    </w:p>
    <w:p>
      <w:pPr>
        <w:pStyle w:val="1708"/>
        <w:ind w:firstLine="567"/>
        <w:jc w:val="both"/>
        <w:spacing w:after="0" w:line="240" w:lineRule="auto"/>
        <w:widowControl w:val="off"/>
        <w:tabs>
          <w:tab w:val="left" w:pos="720" w:leader="none"/>
          <w:tab w:val="right" w:pos="1600" w:leader="none"/>
        </w:tabs>
        <w:rPr>
          <w:rFonts w:ascii="Times New Roman" w:hAnsi="Times New Roman"/>
          <w:sz w:val="24"/>
          <w:szCs w:val="24"/>
        </w:rPr>
      </w:pPr>
      <w:r>
        <w:rPr>
          <w:rFonts w:ascii="Times New Roman" w:hAnsi="Times New Roman"/>
          <w:spacing w:val="-4"/>
          <w:sz w:val="24"/>
          <w:szCs w:val="24"/>
        </w:rPr>
        <w:t xml:space="preserve">- располагает лицензиями, необходимыми для осуществления деятельности</w:t>
      </w:r>
      <w:r>
        <w:rPr>
          <w:rFonts w:ascii="Times New Roman" w:hAnsi="Times New Roman"/>
          <w:sz w:val="24"/>
          <w:szCs w:val="24"/>
        </w:rPr>
        <w:t xml:space="preserve"> и исполнения обязательств по Договору, если осуществляемая деятельность является лицензируемой;</w:t>
      </w:r>
      <w:r>
        <w:rPr>
          <w:rFonts w:ascii="Times New Roman" w:hAnsi="Times New Roman"/>
          <w:sz w:val="24"/>
          <w:szCs w:val="24"/>
        </w:rPr>
      </w:r>
      <w:r>
        <w:rPr>
          <w:rFonts w:ascii="Times New Roman" w:hAnsi="Times New Roman"/>
          <w:sz w:val="24"/>
          <w:szCs w:val="24"/>
        </w:rPr>
      </w:r>
    </w:p>
    <w:p>
      <w:pPr>
        <w:pStyle w:val="1708"/>
        <w:ind w:firstLine="567"/>
        <w:jc w:val="both"/>
        <w:spacing w:after="0" w:line="240" w:lineRule="auto"/>
        <w:widowControl w:val="off"/>
        <w:tabs>
          <w:tab w:val="left" w:pos="720" w:leader="none"/>
          <w:tab w:val="right" w:pos="1600" w:leader="none"/>
        </w:tabs>
        <w:rPr>
          <w:rFonts w:ascii="Times New Roman" w:hAnsi="Times New Roman"/>
          <w:sz w:val="24"/>
          <w:szCs w:val="24"/>
        </w:rPr>
      </w:pPr>
      <w:r>
        <w:rPr>
          <w:rFonts w:ascii="Times New Roman" w:hAnsi="Times New Roman"/>
          <w:sz w:val="24"/>
          <w:szCs w:val="24"/>
        </w:rPr>
        <w:t xml:space="preserve">- является членом саморегулируемой организации, если осуществляемая по Договору деятельность требует членства в саморегулируемой организации;</w:t>
      </w:r>
      <w:r>
        <w:rPr>
          <w:rFonts w:ascii="Times New Roman" w:hAnsi="Times New Roman"/>
          <w:sz w:val="24"/>
          <w:szCs w:val="24"/>
        </w:rPr>
      </w:r>
      <w:r>
        <w:rPr>
          <w:rFonts w:ascii="Times New Roman" w:hAnsi="Times New Roman"/>
          <w:sz w:val="24"/>
          <w:szCs w:val="24"/>
        </w:rPr>
      </w:r>
    </w:p>
    <w:p>
      <w:pPr>
        <w:pStyle w:val="1708"/>
        <w:ind w:firstLine="567"/>
        <w:jc w:val="both"/>
        <w:spacing w:after="0" w:line="240" w:lineRule="auto"/>
        <w:widowControl w:val="off"/>
        <w:tabs>
          <w:tab w:val="left" w:pos="720" w:leader="none"/>
          <w:tab w:val="right" w:pos="1600" w:leader="none"/>
        </w:tabs>
        <w:rPr>
          <w:rFonts w:ascii="Times New Roman" w:hAnsi="Times New Roman"/>
          <w:sz w:val="24"/>
          <w:szCs w:val="24"/>
        </w:rPr>
      </w:pPr>
      <w:r>
        <w:rPr>
          <w:rFonts w:ascii="Times New Roman" w:hAnsi="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r>
        <w:rPr>
          <w:rFonts w:ascii="Times New Roman" w:hAnsi="Times New Roman"/>
          <w:sz w:val="24"/>
          <w:szCs w:val="24"/>
        </w:rPr>
      </w:r>
      <w:r>
        <w:rPr>
          <w:rFonts w:ascii="Times New Roman" w:hAnsi="Times New Roman"/>
          <w:sz w:val="24"/>
          <w:szCs w:val="24"/>
        </w:rPr>
      </w:r>
    </w:p>
    <w:p>
      <w:pPr>
        <w:pStyle w:val="1708"/>
        <w:ind w:firstLine="567"/>
        <w:jc w:val="both"/>
        <w:spacing w:after="0" w:line="240" w:lineRule="auto"/>
        <w:widowControl w:val="off"/>
        <w:tabs>
          <w:tab w:val="left" w:pos="720" w:leader="none"/>
          <w:tab w:val="right" w:pos="1600" w:leader="none"/>
        </w:tabs>
        <w:rPr>
          <w:rFonts w:ascii="Times New Roman" w:hAnsi="Times New Roman"/>
          <w:sz w:val="24"/>
          <w:szCs w:val="24"/>
        </w:rPr>
      </w:pPr>
      <w:r>
        <w:rPr>
          <w:rFonts w:ascii="Times New Roman" w:hAnsi="Times New Roman"/>
          <w:sz w:val="24"/>
          <w:szCs w:val="24"/>
        </w:rPr>
        <w:t xml:space="preserve">- ведет налоговый учет и составляет на</w:t>
      </w:r>
      <w:r>
        <w:rPr>
          <w:rFonts w:ascii="Times New Roman" w:hAnsi="Times New Roman"/>
          <w:sz w:val="24"/>
          <w:szCs w:val="24"/>
        </w:rPr>
        <w:t xml:space="preserve">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r>
        <w:rPr>
          <w:rFonts w:ascii="Times New Roman" w:hAnsi="Times New Roman"/>
          <w:sz w:val="24"/>
          <w:szCs w:val="24"/>
        </w:rPr>
      </w:r>
      <w:r>
        <w:rPr>
          <w:rFonts w:ascii="Times New Roman" w:hAnsi="Times New Roman"/>
          <w:sz w:val="24"/>
          <w:szCs w:val="24"/>
        </w:rPr>
      </w:r>
    </w:p>
    <w:p>
      <w:pPr>
        <w:pStyle w:val="1708"/>
        <w:ind w:firstLine="567"/>
        <w:jc w:val="both"/>
        <w:spacing w:after="0" w:line="240" w:lineRule="auto"/>
        <w:widowControl w:val="off"/>
        <w:tabs>
          <w:tab w:val="left" w:pos="720" w:leader="none"/>
          <w:tab w:val="right" w:pos="1600" w:leader="none"/>
        </w:tabs>
        <w:rPr>
          <w:rFonts w:ascii="Times New Roman" w:hAnsi="Times New Roman"/>
          <w:sz w:val="24"/>
          <w:szCs w:val="24"/>
        </w:rPr>
      </w:pPr>
      <w:r>
        <w:rPr>
          <w:rFonts w:ascii="Times New Roman" w:hAnsi="Times New Roman"/>
          <w:sz w:val="24"/>
          <w:szCs w:val="24"/>
        </w:rPr>
        <w:t xml:space="preserve">- не допускает</w:t>
      </w:r>
      <w:r>
        <w:rPr>
          <w:rFonts w:ascii="Times New Roman" w:hAnsi="Times New Roman"/>
          <w:sz w:val="24"/>
          <w:szCs w:val="24"/>
        </w:rPr>
        <w:t xml:space="preserve">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spacing w:val="-4"/>
          <w:sz w:val="24"/>
          <w:szCs w:val="24"/>
        </w:rPr>
        <w:t xml:space="preserve">в бухгалтерской и налоговой отчетности факты хозяйственной жизни выборочно,</w:t>
      </w:r>
      <w:r>
        <w:rPr>
          <w:rFonts w:ascii="Times New Roman" w:hAnsi="Times New Roman"/>
          <w:sz w:val="24"/>
          <w:szCs w:val="24"/>
        </w:rPr>
        <w:t xml:space="preserve"> игнорируя те из них, которые непосредственно не связаны с получением налоговой выгоды;</w:t>
      </w:r>
      <w:r>
        <w:rPr>
          <w:rFonts w:ascii="Times New Roman" w:hAnsi="Times New Roman"/>
          <w:sz w:val="24"/>
          <w:szCs w:val="24"/>
        </w:rPr>
      </w:r>
      <w:r>
        <w:rPr>
          <w:rFonts w:ascii="Times New Roman" w:hAnsi="Times New Roman"/>
          <w:sz w:val="24"/>
          <w:szCs w:val="24"/>
        </w:rPr>
      </w:r>
    </w:p>
    <w:p>
      <w:pPr>
        <w:pStyle w:val="1708"/>
        <w:ind w:firstLine="567"/>
        <w:jc w:val="both"/>
        <w:spacing w:after="0" w:line="240" w:lineRule="auto"/>
        <w:widowControl w:val="off"/>
        <w:tabs>
          <w:tab w:val="left" w:pos="720" w:leader="none"/>
          <w:tab w:val="right" w:pos="1600" w:leader="none"/>
        </w:tabs>
        <w:rPr>
          <w:rFonts w:ascii="Times New Roman" w:hAnsi="Times New Roman"/>
          <w:sz w:val="24"/>
          <w:szCs w:val="24"/>
        </w:rPr>
      </w:pPr>
      <w:r>
        <w:rPr>
          <w:rFonts w:ascii="Times New Roman" w:hAnsi="Times New Roman"/>
          <w:sz w:val="24"/>
          <w:szCs w:val="24"/>
        </w:rPr>
        <w:t xml:space="preserve">- своевременно и в полном объеме уплачивает налоги, сборы и страховые взносы;</w:t>
      </w:r>
      <w:r>
        <w:rPr>
          <w:rFonts w:ascii="Times New Roman" w:hAnsi="Times New Roman"/>
          <w:sz w:val="24"/>
          <w:szCs w:val="24"/>
        </w:rPr>
      </w:r>
      <w:r>
        <w:rPr>
          <w:rFonts w:ascii="Times New Roman" w:hAnsi="Times New Roman"/>
          <w:sz w:val="24"/>
          <w:szCs w:val="24"/>
        </w:rPr>
      </w:r>
    </w:p>
    <w:p>
      <w:pPr>
        <w:pStyle w:val="1708"/>
        <w:ind w:firstLine="567"/>
        <w:jc w:val="both"/>
        <w:spacing w:after="0" w:line="240" w:lineRule="auto"/>
        <w:widowControl w:val="off"/>
        <w:tabs>
          <w:tab w:val="left" w:pos="720" w:leader="none"/>
          <w:tab w:val="right" w:pos="1600" w:leader="none"/>
        </w:tabs>
        <w:rPr>
          <w:rFonts w:ascii="Times New Roman" w:hAnsi="Times New Roman"/>
          <w:sz w:val="24"/>
          <w:szCs w:val="24"/>
        </w:rPr>
      </w:pPr>
      <w:r>
        <w:rPr>
          <w:rFonts w:ascii="Times New Roman" w:hAnsi="Times New Roman"/>
          <w:sz w:val="24"/>
          <w:szCs w:val="24"/>
        </w:rPr>
        <w:t xml:space="preserve">- отражает в налоговой отчетности по НДС все суммы НДС, предъявленные Покупателю;</w:t>
      </w:r>
      <w:r>
        <w:rPr>
          <w:rFonts w:ascii="Times New Roman" w:hAnsi="Times New Roman"/>
          <w:sz w:val="24"/>
          <w:szCs w:val="24"/>
        </w:rPr>
      </w:r>
      <w:r>
        <w:rPr>
          <w:rFonts w:ascii="Times New Roman" w:hAnsi="Times New Roman"/>
          <w:sz w:val="24"/>
          <w:szCs w:val="24"/>
        </w:rPr>
      </w:r>
    </w:p>
    <w:p>
      <w:pPr>
        <w:pStyle w:val="1708"/>
        <w:ind w:firstLine="567"/>
        <w:jc w:val="both"/>
        <w:spacing w:after="0" w:line="240" w:lineRule="auto"/>
        <w:widowControl w:val="off"/>
        <w:tabs>
          <w:tab w:val="left" w:pos="720" w:leader="none"/>
          <w:tab w:val="right" w:pos="1600" w:leader="none"/>
        </w:tabs>
        <w:rPr>
          <w:rFonts w:ascii="Times New Roman" w:hAnsi="Times New Roman"/>
          <w:sz w:val="24"/>
          <w:szCs w:val="24"/>
        </w:rPr>
      </w:pPr>
      <w:r>
        <w:rPr>
          <w:rFonts w:ascii="Times New Roman" w:hAnsi="Times New Roman"/>
          <w:sz w:val="24"/>
          <w:szCs w:val="24"/>
        </w:rPr>
        <w:t xml:space="preserve">- лица, подписывающие от его имени первичные документы и счета-фактуры, имеют на это все необходимые полномочия и доверенности.</w:t>
      </w:r>
      <w:r>
        <w:rPr>
          <w:rFonts w:ascii="Times New Roman" w:hAnsi="Times New Roman"/>
          <w:sz w:val="24"/>
          <w:szCs w:val="24"/>
        </w:rPr>
      </w:r>
      <w:r>
        <w:rPr>
          <w:rFonts w:ascii="Times New Roman" w:hAnsi="Times New Roman"/>
          <w:sz w:val="24"/>
          <w:szCs w:val="24"/>
        </w:rPr>
      </w:r>
    </w:p>
    <w:p>
      <w:pPr>
        <w:pStyle w:val="1730"/>
        <w:numPr>
          <w:ilvl w:val="0"/>
          <w:numId w:val="74"/>
        </w:numPr>
        <w:ind w:left="0" w:firstLine="567"/>
        <w:jc w:val="both"/>
        <w:tabs>
          <w:tab w:val="left" w:pos="567" w:leader="none"/>
          <w:tab w:val="left" w:pos="993" w:leader="none"/>
          <w:tab w:val="left" w:pos="1134" w:leader="none"/>
          <w:tab w:val="right" w:pos="1600" w:leader="none"/>
        </w:tabs>
        <w:rPr>
          <w:rFonts w:ascii="Times New Roman" w:hAnsi="Times New Roman" w:cs="Times New Roman"/>
          <w:sz w:val="24"/>
          <w:szCs w:val="24"/>
        </w:rPr>
      </w:pPr>
      <w:r>
        <w:rPr>
          <w:rFonts w:ascii="Times New Roman" w:hAnsi="Times New Roman" w:cs="Times New Roman"/>
          <w:sz w:val="24"/>
          <w:szCs w:val="24"/>
        </w:rPr>
        <w:t xml:space="preserve">Если Поставщик нарушит гарантии (любую одну, несколько или все вместе), указанные в п. 1</w:t>
      </w:r>
      <w:r>
        <w:rPr>
          <w:rFonts w:ascii="Times New Roman" w:hAnsi="Times New Roman" w:cs="Times New Roman"/>
          <w:sz w:val="24"/>
          <w:szCs w:val="24"/>
        </w:rPr>
        <w:t xml:space="preserve">3</w:t>
      </w:r>
      <w:r>
        <w:rPr>
          <w:rFonts w:ascii="Times New Roman" w:hAnsi="Times New Roman" w:cs="Times New Roman"/>
          <w:sz w:val="24"/>
          <w:szCs w:val="24"/>
        </w:rPr>
        <w:t xml:space="preserve">.1 Договора, и это повлечет:</w:t>
      </w:r>
      <w:r>
        <w:rPr>
          <w:rFonts w:ascii="Times New Roman" w:hAnsi="Times New Roman" w:cs="Times New Roman"/>
          <w:sz w:val="24"/>
          <w:szCs w:val="24"/>
        </w:rPr>
      </w:r>
      <w:r>
        <w:rPr>
          <w:rFonts w:ascii="Times New Roman" w:hAnsi="Times New Roman" w:cs="Times New Roman"/>
          <w:sz w:val="24"/>
          <w:szCs w:val="24"/>
        </w:rPr>
      </w:r>
    </w:p>
    <w:p>
      <w:pPr>
        <w:pStyle w:val="1708"/>
        <w:ind w:firstLine="567"/>
        <w:jc w:val="both"/>
        <w:spacing w:after="0" w:line="240" w:lineRule="auto"/>
        <w:widowControl w:val="off"/>
        <w:tabs>
          <w:tab w:val="left" w:pos="720" w:leader="none"/>
          <w:tab w:val="right" w:pos="1600" w:leader="none"/>
        </w:tabs>
        <w:rPr>
          <w:rFonts w:ascii="Times New Roman" w:hAnsi="Times New Roman"/>
          <w:sz w:val="24"/>
          <w:szCs w:val="24"/>
        </w:rPr>
      </w:pPr>
      <w:r>
        <w:rPr>
          <w:rFonts w:ascii="Times New Roman" w:hAnsi="Times New Roman"/>
          <w:sz w:val="24"/>
          <w:szCs w:val="24"/>
        </w:rPr>
        <w:t xml:space="preserve">- предъявление налоговыми органами требований к Покупателю об уплате налогов, сборов, страховых взносов, ш</w:t>
      </w:r>
      <w:r>
        <w:rPr>
          <w:rFonts w:ascii="Times New Roman" w:hAnsi="Times New Roman"/>
          <w:sz w:val="24"/>
          <w:szCs w:val="24"/>
        </w:rPr>
        <w:t xml:space="preserve">трафов, пеней, отказ в возможности признать расходы для целей налогообложения прибыли или включить НДС в состав налоговых вычетов </w:t>
      </w:r>
      <w:r>
        <w:rPr>
          <w:rFonts w:ascii="Times New Roman" w:hAnsi="Times New Roman"/>
          <w:sz w:val="24"/>
          <w:szCs w:val="24"/>
        </w:rPr>
      </w:r>
      <w:r>
        <w:rPr>
          <w:rFonts w:ascii="Times New Roman" w:hAnsi="Times New Roman"/>
          <w:sz w:val="24"/>
          <w:szCs w:val="24"/>
        </w:rPr>
      </w:r>
    </w:p>
    <w:p>
      <w:pPr>
        <w:pStyle w:val="1708"/>
        <w:jc w:val="both"/>
        <w:spacing w:after="0" w:line="240" w:lineRule="auto"/>
        <w:widowControl w:val="off"/>
        <w:tabs>
          <w:tab w:val="left" w:pos="720" w:leader="none"/>
          <w:tab w:val="right" w:pos="1600" w:leader="none"/>
        </w:tabs>
        <w:rPr>
          <w:rFonts w:ascii="Times New Roman" w:hAnsi="Times New Roman"/>
          <w:sz w:val="24"/>
          <w:szCs w:val="24"/>
        </w:rPr>
      </w:pPr>
      <w:r>
        <w:rPr>
          <w:rFonts w:ascii="Times New Roman" w:hAnsi="Times New Roman"/>
          <w:sz w:val="24"/>
          <w:szCs w:val="24"/>
        </w:rPr>
        <w:t xml:space="preserve">и (или)</w:t>
      </w:r>
      <w:r>
        <w:rPr>
          <w:rFonts w:ascii="Times New Roman" w:hAnsi="Times New Roman"/>
          <w:sz w:val="24"/>
          <w:szCs w:val="24"/>
        </w:rPr>
      </w:r>
      <w:r>
        <w:rPr>
          <w:rFonts w:ascii="Times New Roman" w:hAnsi="Times New Roman"/>
          <w:sz w:val="24"/>
          <w:szCs w:val="24"/>
        </w:rPr>
      </w:r>
    </w:p>
    <w:p>
      <w:pPr>
        <w:pStyle w:val="1708"/>
        <w:ind w:firstLine="567"/>
        <w:jc w:val="both"/>
        <w:spacing w:after="0" w:line="240" w:lineRule="auto"/>
        <w:widowControl w:val="off"/>
        <w:tabs>
          <w:tab w:val="left" w:pos="720" w:leader="none"/>
          <w:tab w:val="right" w:pos="1600" w:leader="none"/>
        </w:tabs>
        <w:rPr>
          <w:rFonts w:ascii="Times New Roman" w:hAnsi="Times New Roman"/>
          <w:sz w:val="24"/>
          <w:szCs w:val="24"/>
        </w:rPr>
      </w:pPr>
      <w:r>
        <w:rPr>
          <w:rFonts w:ascii="Times New Roman" w:hAnsi="Times New Roman"/>
          <w:sz w:val="24"/>
          <w:szCs w:val="24"/>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w:t>
      </w:r>
      <w:r>
        <w:rPr>
          <w:rFonts w:ascii="Times New Roman" w:hAnsi="Times New Roman"/>
          <w:sz w:val="24"/>
          <w:szCs w:val="24"/>
        </w:rPr>
        <w:t xml:space="preserve">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rPr>
          <w:rFonts w:ascii="Times New Roman" w:hAnsi="Times New Roman"/>
          <w:sz w:val="24"/>
          <w:szCs w:val="24"/>
        </w:rPr>
        <w:t xml:space="preserve"> </w:t>
      </w:r>
      <w:r>
        <w:rPr>
          <w:rFonts w:ascii="Times New Roman" w:hAnsi="Times New Roman"/>
          <w:sz w:val="24"/>
          <w:szCs w:val="24"/>
        </w:rPr>
        <w:t xml:space="preserve">то Поставщик обязуется возместить Покупателю потери, которые последний понес вследствие таких нарушений. </w:t>
      </w:r>
      <w:r>
        <w:rPr>
          <w:rFonts w:ascii="Times New Roman" w:hAnsi="Times New Roman"/>
          <w:sz w:val="24"/>
          <w:szCs w:val="24"/>
        </w:rPr>
      </w:r>
      <w:r>
        <w:rPr>
          <w:rFonts w:ascii="Times New Roman" w:hAnsi="Times New Roman"/>
          <w:sz w:val="24"/>
          <w:szCs w:val="24"/>
        </w:rPr>
      </w:r>
    </w:p>
    <w:p>
      <w:pPr>
        <w:pStyle w:val="1730"/>
        <w:numPr>
          <w:ilvl w:val="0"/>
          <w:numId w:val="74"/>
        </w:numPr>
        <w:ind w:left="0" w:firstLine="567"/>
        <w:jc w:val="both"/>
        <w:tabs>
          <w:tab w:val="left" w:pos="567" w:leader="none"/>
          <w:tab w:val="left" w:pos="993" w:leader="none"/>
          <w:tab w:val="left" w:pos="1134" w:leader="none"/>
          <w:tab w:val="right" w:pos="1600" w:leader="none"/>
        </w:tabs>
        <w:rPr>
          <w:rFonts w:ascii="Times New Roman" w:hAnsi="Times New Roman" w:cs="Times New Roman"/>
          <w:sz w:val="24"/>
          <w:szCs w:val="24"/>
        </w:rPr>
      </w:pPr>
      <w:r>
        <w:rPr>
          <w:rFonts w:ascii="Times New Roman" w:hAnsi="Times New Roman" w:cs="Times New Roman"/>
          <w:sz w:val="24"/>
          <w:szCs w:val="24"/>
        </w:rPr>
        <w:t xml:space="preserve">Поставщик в соответствии со ст. 406.1 ГК РФ возмещает Покупателю все потери последнего, возникшие в случаях, указанных в п. 1</w:t>
      </w:r>
      <w:r>
        <w:rPr>
          <w:rFonts w:ascii="Times New Roman" w:hAnsi="Times New Roman" w:cs="Times New Roman"/>
          <w:sz w:val="24"/>
          <w:szCs w:val="24"/>
        </w:rPr>
        <w:t xml:space="preserve">3</w:t>
      </w:r>
      <w:r>
        <w:rPr>
          <w:rFonts w:ascii="Times New Roman" w:hAnsi="Times New Roman" w:cs="Times New Roman"/>
          <w:sz w:val="24"/>
          <w:szCs w:val="24"/>
        </w:rPr>
        <w:t xml:space="preserve">.2 Договора. При этом</w:t>
      </w:r>
      <w:r>
        <w:rPr>
          <w:rFonts w:ascii="Times New Roman" w:hAnsi="Times New Roman" w:cs="Times New Roman"/>
          <w:sz w:val="24"/>
          <w:szCs w:val="24"/>
        </w:rPr>
        <w:t xml:space="preserve">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Поставщика возместить имущественные потери.</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74"/>
        </w:numPr>
        <w:ind w:left="0" w:firstLine="567"/>
        <w:jc w:val="both"/>
        <w:tabs>
          <w:tab w:val="left" w:pos="567" w:leader="none"/>
          <w:tab w:val="left" w:pos="993" w:leader="none"/>
          <w:tab w:val="left" w:pos="1134" w:leader="none"/>
          <w:tab w:val="right" w:pos="1600" w:leader="none"/>
        </w:tabs>
        <w:rPr>
          <w:rFonts w:ascii="Times New Roman" w:hAnsi="Times New Roman" w:cs="Times New Roman"/>
          <w:sz w:val="24"/>
          <w:szCs w:val="24"/>
        </w:rPr>
      </w:pPr>
      <w:r>
        <w:rPr>
          <w:rFonts w:ascii="Times New Roman" w:hAnsi="Times New Roman" w:cs="Times New Roman"/>
          <w:sz w:val="24"/>
          <w:szCs w:val="24"/>
        </w:rPr>
        <w:t xml:space="preserve">Поставщик заверяет Покупателя и гарантирует ему, что:</w:t>
      </w:r>
      <w:r>
        <w:rPr>
          <w:rFonts w:ascii="Times New Roman" w:hAnsi="Times New Roman" w:cs="Times New Roman"/>
          <w:sz w:val="24"/>
          <w:szCs w:val="24"/>
        </w:rPr>
      </w:r>
      <w:r>
        <w:rPr>
          <w:rFonts w:ascii="Times New Roman" w:hAnsi="Times New Roman" w:cs="Times New Roman"/>
          <w:sz w:val="24"/>
          <w:szCs w:val="24"/>
        </w:rPr>
      </w:r>
    </w:p>
    <w:p>
      <w:pPr>
        <w:pStyle w:val="1708"/>
        <w:numPr>
          <w:ilvl w:val="0"/>
          <w:numId w:val="47"/>
        </w:numPr>
        <w:ind w:firstLine="567"/>
        <w:jc w:val="both"/>
        <w:spacing w:after="0" w:line="240" w:lineRule="auto"/>
        <w:shd w:val="clear" w:color="auto" w:fill="ffffff"/>
        <w:widowControl w:val="off"/>
        <w:tabs>
          <w:tab w:val="num" w:pos="284" w:leader="none"/>
          <w:tab w:val="num" w:pos="567" w:leader="none"/>
          <w:tab w:val="left" w:pos="993" w:leader="none"/>
          <w:tab w:val="left" w:pos="1092" w:leader="none"/>
          <w:tab w:val="left" w:pos="1949" w:leader="none"/>
        </w:tabs>
        <w:rPr>
          <w:rFonts w:ascii="Times New Roman" w:hAnsi="Times New Roman"/>
          <w:spacing w:val="1"/>
          <w:sz w:val="24"/>
          <w:szCs w:val="24"/>
        </w:rPr>
      </w:pPr>
      <w:r>
        <w:rPr>
          <w:rFonts w:ascii="Times New Roman" w:hAnsi="Times New Roman"/>
          <w:spacing w:val="1"/>
          <w:sz w:val="24"/>
          <w:szCs w:val="24"/>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r>
        <w:rPr>
          <w:rFonts w:ascii="Times New Roman" w:hAnsi="Times New Roman"/>
          <w:spacing w:val="1"/>
          <w:sz w:val="24"/>
          <w:szCs w:val="24"/>
        </w:rPr>
      </w:r>
      <w:r>
        <w:rPr>
          <w:rFonts w:ascii="Times New Roman" w:hAnsi="Times New Roman"/>
          <w:spacing w:val="1"/>
          <w:sz w:val="24"/>
          <w:szCs w:val="24"/>
        </w:rPr>
      </w:r>
    </w:p>
    <w:p>
      <w:pPr>
        <w:pStyle w:val="1708"/>
        <w:numPr>
          <w:ilvl w:val="0"/>
          <w:numId w:val="47"/>
        </w:numPr>
        <w:ind w:firstLine="567"/>
        <w:jc w:val="both"/>
        <w:spacing w:after="0" w:line="240" w:lineRule="auto"/>
        <w:shd w:val="clear" w:color="auto" w:fill="ffffff"/>
        <w:widowControl w:val="off"/>
        <w:tabs>
          <w:tab w:val="num" w:pos="284" w:leader="none"/>
          <w:tab w:val="num" w:pos="567" w:leader="none"/>
          <w:tab w:val="left" w:pos="993" w:leader="none"/>
          <w:tab w:val="left" w:pos="1092" w:leader="none"/>
          <w:tab w:val="left" w:pos="1949" w:leader="none"/>
        </w:tabs>
        <w:rPr>
          <w:rFonts w:ascii="Times New Roman" w:hAnsi="Times New Roman"/>
          <w:spacing w:val="1"/>
          <w:sz w:val="24"/>
          <w:szCs w:val="24"/>
        </w:rPr>
      </w:pPr>
      <w:r>
        <w:rPr>
          <w:rFonts w:ascii="Times New Roman" w:hAnsi="Times New Roman"/>
          <w:spacing w:val="1"/>
          <w:sz w:val="24"/>
          <w:szCs w:val="24"/>
        </w:rPr>
        <w:t xml:space="preserve">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spacing w:val="4"/>
          <w:sz w:val="24"/>
          <w:szCs w:val="24"/>
        </w:rPr>
        <w:t xml:space="preserve"> органов управления </w:t>
      </w:r>
      <w:r>
        <w:rPr>
          <w:rFonts w:ascii="Times New Roman" w:hAnsi="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sz w:val="24"/>
          <w:szCs w:val="24"/>
        </w:rPr>
        <w:t xml:space="preserve">внутренних документов и решений органов управления;</w:t>
      </w:r>
      <w:r>
        <w:rPr>
          <w:rFonts w:ascii="Times New Roman" w:hAnsi="Times New Roman"/>
          <w:spacing w:val="1"/>
          <w:sz w:val="24"/>
          <w:szCs w:val="24"/>
        </w:rPr>
      </w:r>
      <w:r>
        <w:rPr>
          <w:rFonts w:ascii="Times New Roman" w:hAnsi="Times New Roman"/>
          <w:spacing w:val="1"/>
          <w:sz w:val="24"/>
          <w:szCs w:val="24"/>
        </w:rPr>
      </w:r>
    </w:p>
    <w:p>
      <w:pPr>
        <w:pStyle w:val="1708"/>
        <w:ind w:firstLine="567"/>
        <w:jc w:val="both"/>
        <w:spacing w:after="0" w:line="240" w:lineRule="auto"/>
        <w:widowControl w:val="off"/>
        <w:tabs>
          <w:tab w:val="num" w:pos="1241" w:leader="none"/>
        </w:tabs>
        <w:rPr>
          <w:rFonts w:ascii="Times New Roman" w:hAnsi="Times New Roman"/>
          <w:spacing w:val="-1"/>
          <w:sz w:val="24"/>
          <w:szCs w:val="24"/>
        </w:rPr>
      </w:pPr>
      <w:r>
        <w:rPr>
          <w:rFonts w:ascii="Times New Roman" w:hAnsi="Times New Roman"/>
          <w:spacing w:val="1"/>
          <w:sz w:val="24"/>
          <w:szCs w:val="24"/>
        </w:rPr>
        <w:t xml:space="preserve">- если в период действия Договора в полномочиях органов/представителей Поставщика</w:t>
      </w:r>
      <w:r>
        <w:rPr>
          <w:rFonts w:ascii="Times New Roman" w:hAnsi="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spacing w:val="-1"/>
          <w:sz w:val="24"/>
          <w:szCs w:val="24"/>
        </w:rPr>
        <w:t xml:space="preserve">подтверждения. Е</w:t>
      </w:r>
      <w:r>
        <w:rPr>
          <w:rFonts w:ascii="Times New Roman" w:hAnsi="Times New Roman"/>
          <w:spacing w:val="6"/>
          <w:sz w:val="24"/>
          <w:szCs w:val="24"/>
        </w:rPr>
        <w:t xml:space="preserve">сли в связи с вышеуказанными </w:t>
      </w:r>
      <w:r>
        <w:rPr>
          <w:rFonts w:ascii="Times New Roman" w:hAnsi="Times New Roman"/>
          <w:sz w:val="24"/>
          <w:szCs w:val="24"/>
        </w:rPr>
        <w:t xml:space="preserve">изменениями потребуется разрешение и/или одобрение органов управления </w:t>
      </w:r>
      <w:r>
        <w:rPr>
          <w:rFonts w:ascii="Times New Roman" w:hAnsi="Times New Roman"/>
          <w:spacing w:val="1"/>
          <w:sz w:val="24"/>
          <w:szCs w:val="24"/>
        </w:rPr>
        <w:t xml:space="preserve">Поставщика</w:t>
      </w:r>
      <w:r>
        <w:rPr>
          <w:rFonts w:ascii="Times New Roman" w:hAnsi="Times New Roman"/>
          <w:sz w:val="24"/>
          <w:szCs w:val="24"/>
        </w:rPr>
        <w:t xml:space="preserve">, </w:t>
      </w:r>
      <w:r>
        <w:rPr>
          <w:rFonts w:ascii="Times New Roman" w:hAnsi="Times New Roman"/>
          <w:sz w:val="24"/>
          <w:szCs w:val="24"/>
        </w:rPr>
        <w:t xml:space="preserve">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spacing w:val="1"/>
          <w:sz w:val="24"/>
          <w:szCs w:val="24"/>
        </w:rPr>
        <w:t xml:space="preserve">Поставщик</w:t>
      </w:r>
      <w:r>
        <w:rPr>
          <w:rFonts w:ascii="Times New Roman" w:hAnsi="Times New Roman"/>
          <w:sz w:val="24"/>
          <w:szCs w:val="24"/>
        </w:rPr>
        <w:t xml:space="preserve">.</w:t>
      </w:r>
      <w:r>
        <w:rPr>
          <w:rFonts w:ascii="Times New Roman" w:hAnsi="Times New Roman"/>
          <w:spacing w:val="-1"/>
          <w:sz w:val="24"/>
          <w:szCs w:val="24"/>
        </w:rPr>
        <w:t xml:space="preserve"> </w:t>
      </w:r>
      <w:r>
        <w:rPr>
          <w:rFonts w:ascii="Times New Roman" w:hAnsi="Times New Roman"/>
          <w:spacing w:val="-1"/>
          <w:sz w:val="24"/>
          <w:szCs w:val="24"/>
        </w:rPr>
      </w:r>
      <w:r>
        <w:rPr>
          <w:rFonts w:ascii="Times New Roman" w:hAnsi="Times New Roman"/>
          <w:spacing w:val="-1"/>
          <w:sz w:val="24"/>
          <w:szCs w:val="24"/>
        </w:rPr>
      </w:r>
    </w:p>
    <w:p>
      <w:pPr>
        <w:pStyle w:val="1708"/>
        <w:ind w:firstLine="567"/>
        <w:jc w:val="both"/>
        <w:spacing w:after="0" w:line="240" w:lineRule="auto"/>
        <w:widowControl w:val="off"/>
        <w:tabs>
          <w:tab w:val="num" w:pos="1241" w:leader="none"/>
        </w:tabs>
        <w:rPr>
          <w:rFonts w:ascii="Times New Roman" w:hAnsi="Times New Roman"/>
          <w:spacing w:val="-1"/>
          <w:sz w:val="24"/>
          <w:szCs w:val="24"/>
        </w:rPr>
      </w:pPr>
      <w:r>
        <w:rPr>
          <w:rFonts w:ascii="Times New Roman" w:hAnsi="Times New Roman"/>
          <w:spacing w:val="-1"/>
          <w:sz w:val="24"/>
          <w:szCs w:val="24"/>
        </w:rPr>
        <w:t xml:space="preserve">Указанные заверения являются существенными для Покупателя</w:t>
      </w:r>
      <w:r>
        <w:rPr>
          <w:rFonts w:ascii="Times New Roman" w:hAnsi="Times New Roman"/>
          <w:spacing w:val="-1"/>
          <w:sz w:val="24"/>
          <w:szCs w:val="24"/>
        </w:rPr>
        <w:t xml:space="preserve">.</w:t>
      </w:r>
      <w:r>
        <w:rPr>
          <w:rFonts w:ascii="Times New Roman" w:hAnsi="Times New Roman"/>
          <w:spacing w:val="-1"/>
          <w:sz w:val="24"/>
          <w:szCs w:val="24"/>
        </w:rPr>
      </w:r>
      <w:r>
        <w:rPr>
          <w:rFonts w:ascii="Times New Roman" w:hAnsi="Times New Roman"/>
          <w:spacing w:val="-1"/>
          <w:sz w:val="24"/>
          <w:szCs w:val="24"/>
        </w:rPr>
      </w:r>
    </w:p>
    <w:p>
      <w:pPr>
        <w:pStyle w:val="1730"/>
        <w:numPr>
          <w:ilvl w:val="0"/>
          <w:numId w:val="74"/>
        </w:numPr>
        <w:ind w:left="0" w:firstLine="567"/>
        <w:jc w:val="both"/>
        <w:tabs>
          <w:tab w:val="left" w:pos="567" w:leader="none"/>
          <w:tab w:val="left" w:pos="993" w:leader="none"/>
          <w:tab w:val="left" w:pos="1134" w:leader="none"/>
          <w:tab w:val="right" w:pos="1600" w:leader="none"/>
        </w:tabs>
        <w:rPr>
          <w:rFonts w:ascii="Times New Roman" w:hAnsi="Times New Roman" w:cs="Times New Roman"/>
          <w:sz w:val="24"/>
          <w:szCs w:val="24"/>
        </w:rPr>
      </w:pPr>
      <w:r>
        <w:rPr>
          <w:rFonts w:ascii="Times New Roman" w:hAnsi="Times New Roman" w:cs="Times New Roman"/>
          <w:sz w:val="24"/>
          <w:szCs w:val="24"/>
        </w:rPr>
        <w:t xml:space="preserve">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w:t>
      </w:r>
      <w:r>
        <w:rPr>
          <w:rFonts w:ascii="Times New Roman" w:hAnsi="Times New Roman" w:cs="Times New Roman"/>
          <w:sz w:val="24"/>
          <w:szCs w:val="24"/>
        </w:rPr>
        <w:t xml:space="preserve">3</w:t>
      </w:r>
      <w:r>
        <w:rPr>
          <w:rFonts w:ascii="Times New Roman" w:hAnsi="Times New Roman" w:cs="Times New Roman"/>
          <w:sz w:val="24"/>
          <w:szCs w:val="24"/>
        </w:rPr>
        <w:t xml:space="preserve">.4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w:t>
      </w:r>
      <w:r>
        <w:rPr>
          <w:rFonts w:ascii="Times New Roman" w:hAnsi="Times New Roman" w:cs="Times New Roman"/>
          <w:sz w:val="24"/>
          <w:szCs w:val="24"/>
        </w:rPr>
        <w:t xml:space="preserve">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w:t>
      </w:r>
      <w:r>
        <w:rPr>
          <w:rFonts w:ascii="Times New Roman" w:hAnsi="Times New Roman" w:cs="Times New Roman"/>
          <w:sz w:val="24"/>
          <w:szCs w:val="24"/>
        </w:rPr>
        <w:t xml:space="preserve">3</w:t>
      </w:r>
      <w:r>
        <w:rPr>
          <w:rFonts w:ascii="Times New Roman" w:hAnsi="Times New Roman" w:cs="Times New Roman"/>
          <w:sz w:val="24"/>
          <w:szCs w:val="24"/>
        </w:rPr>
        <w:t xml:space="preserve">.4 Договора, что повлекло признание недействительным Договора или его части в судебном порядке.</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74"/>
        </w:numPr>
        <w:ind w:left="0" w:firstLine="567"/>
        <w:jc w:val="both"/>
        <w:tabs>
          <w:tab w:val="left" w:pos="567" w:leader="none"/>
          <w:tab w:val="left" w:pos="993" w:leader="none"/>
          <w:tab w:val="left" w:pos="1134" w:leader="none"/>
          <w:tab w:val="right" w:pos="1600" w:leader="none"/>
        </w:tabs>
        <w:rPr>
          <w:rFonts w:ascii="Times New Roman" w:hAnsi="Times New Roman" w:cs="Times New Roman"/>
          <w:sz w:val="24"/>
          <w:szCs w:val="24"/>
        </w:rPr>
      </w:pP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w:t>
      </w:r>
      <w:r>
        <w:rPr>
          <w:rFonts w:ascii="Times New Roman" w:hAnsi="Times New Roman" w:cs="Times New Roman"/>
          <w:sz w:val="24"/>
          <w:szCs w:val="24"/>
        </w:rPr>
        <w:t xml:space="preserve">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w:t>
      </w:r>
      <w:r>
        <w:rPr>
          <w:rFonts w:ascii="Times New Roman" w:hAnsi="Times New Roman" w:cs="Times New Roman"/>
          <w:sz w:val="24"/>
          <w:szCs w:val="24"/>
        </w:rPr>
        <w:t xml:space="preserve">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r>
        <w:rPr>
          <w:rFonts w:ascii="Times New Roman" w:hAnsi="Times New Roman" w:cs="Times New Roman"/>
          <w:sz w:val="24"/>
          <w:szCs w:val="24"/>
        </w:rPr>
      </w:r>
      <w:r>
        <w:rPr>
          <w:rFonts w:ascii="Times New Roman" w:hAnsi="Times New Roman" w:cs="Times New Roman"/>
          <w:sz w:val="24"/>
          <w:szCs w:val="24"/>
        </w:rPr>
      </w:r>
    </w:p>
    <w:p>
      <w:pPr>
        <w:pStyle w:val="1708"/>
        <w:ind w:firstLine="567"/>
        <w:jc w:val="both"/>
        <w:spacing w:after="0" w:line="240" w:lineRule="auto"/>
        <w:widowControl w:val="off"/>
        <w:tabs>
          <w:tab w:val="left" w:pos="0" w:leader="none"/>
        </w:tabs>
        <w:rPr>
          <w:rFonts w:ascii="Times New Roman" w:hAnsi="Times New Roman"/>
          <w:bCs/>
          <w:sz w:val="24"/>
          <w:szCs w:val="24"/>
        </w:rPr>
      </w:pPr>
      <w:r>
        <w:rPr>
          <w:rFonts w:ascii="Times New Roman" w:hAnsi="Times New Roman"/>
          <w:bCs/>
          <w:sz w:val="24"/>
          <w:szCs w:val="24"/>
        </w:rPr>
        <w:t xml:space="preserve">Поставщик га</w:t>
      </w:r>
      <w:r>
        <w:rPr>
          <w:rFonts w:ascii="Times New Roman" w:hAnsi="Times New Roman"/>
          <w:bCs/>
          <w:sz w:val="24"/>
          <w:szCs w:val="24"/>
        </w:rPr>
        <w:t xml:space="preserve">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r>
        <w:rPr>
          <w:rFonts w:ascii="Times New Roman" w:hAnsi="Times New Roman"/>
          <w:bCs/>
          <w:sz w:val="24"/>
          <w:szCs w:val="24"/>
        </w:rPr>
      </w:r>
      <w:r>
        <w:rPr>
          <w:rFonts w:ascii="Times New Roman" w:hAnsi="Times New Roman"/>
          <w:bCs/>
          <w:sz w:val="24"/>
          <w:szCs w:val="24"/>
        </w:rPr>
      </w:r>
    </w:p>
    <w:p>
      <w:pPr>
        <w:pStyle w:val="1708"/>
        <w:ind w:firstLine="567"/>
        <w:jc w:val="both"/>
        <w:spacing w:after="0" w:line="240" w:lineRule="auto"/>
        <w:widowControl w:val="off"/>
        <w:tabs>
          <w:tab w:val="left" w:pos="0" w:leader="none"/>
        </w:tabs>
        <w:rPr>
          <w:rFonts w:ascii="Times New Roman" w:hAnsi="Times New Roman"/>
          <w:sz w:val="24"/>
          <w:szCs w:val="24"/>
        </w:rPr>
      </w:pPr>
      <w:r>
        <w:rPr>
          <w:rFonts w:ascii="Times New Roman" w:hAnsi="Times New Roman"/>
          <w:bCs/>
          <w:sz w:val="24"/>
          <w:szCs w:val="24"/>
        </w:rPr>
        <w:t xml:space="preserve">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r>
        <w:rPr>
          <w:rFonts w:ascii="Times New Roman" w:hAnsi="Times New Roman"/>
          <w:sz w:val="24"/>
          <w:szCs w:val="24"/>
        </w:rPr>
      </w:r>
      <w:r>
        <w:rPr>
          <w:rFonts w:ascii="Times New Roman" w:hAnsi="Times New Roman"/>
          <w:sz w:val="24"/>
          <w:szCs w:val="24"/>
        </w:rPr>
      </w:r>
    </w:p>
    <w:p>
      <w:pPr>
        <w:pStyle w:val="1708"/>
        <w:ind w:firstLine="567"/>
        <w:jc w:val="both"/>
        <w:spacing w:after="0" w:line="240" w:lineRule="auto"/>
        <w:widowControl w:val="off"/>
        <w:tabs>
          <w:tab w:val="left" w:pos="0" w:leader="none"/>
        </w:tabs>
        <w:rPr>
          <w:rFonts w:ascii="Times New Roman" w:hAnsi="Times New Roman"/>
          <w:sz w:val="24"/>
          <w:szCs w:val="24"/>
        </w:rPr>
      </w:pPr>
      <w:r>
        <w:rPr>
          <w:rFonts w:ascii="Times New Roman" w:hAnsi="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spacing w:val="-4"/>
          <w:sz w:val="24"/>
          <w:szCs w:val="24"/>
        </w:rPr>
        <w:t xml:space="preserve">владения и распоряжения Товаром, его использования Покупателем, и возместить</w:t>
      </w:r>
      <w:r>
        <w:rPr>
          <w:rFonts w:ascii="Times New Roman" w:hAnsi="Times New Roman"/>
          <w:sz w:val="24"/>
          <w:szCs w:val="24"/>
        </w:rPr>
        <w:t xml:space="preserve"> Покупателю убытки, понесенные в связи с указанными нарушениями.</w:t>
      </w:r>
      <w:r>
        <w:rPr>
          <w:rFonts w:ascii="Times New Roman" w:hAnsi="Times New Roman"/>
          <w:sz w:val="24"/>
          <w:szCs w:val="24"/>
        </w:rPr>
      </w:r>
      <w:r>
        <w:rPr>
          <w:rFonts w:ascii="Times New Roman" w:hAnsi="Times New Roman"/>
          <w:sz w:val="24"/>
          <w:szCs w:val="24"/>
        </w:rPr>
      </w:r>
    </w:p>
    <w:p>
      <w:pPr>
        <w:pStyle w:val="1730"/>
        <w:numPr>
          <w:ilvl w:val="0"/>
          <w:numId w:val="74"/>
        </w:numPr>
        <w:ind w:left="0" w:firstLine="567"/>
        <w:jc w:val="both"/>
        <w:tabs>
          <w:tab w:val="left" w:pos="567" w:leader="none"/>
          <w:tab w:val="left" w:pos="993" w:leader="none"/>
          <w:tab w:val="left" w:pos="1134" w:leader="none"/>
          <w:tab w:val="right" w:pos="1600" w:leader="none"/>
        </w:tabs>
        <w:rPr>
          <w:rFonts w:ascii="Times New Roman" w:hAnsi="Times New Roman" w:cs="Times New Roman"/>
          <w:sz w:val="24"/>
          <w:szCs w:val="24"/>
        </w:rPr>
      </w:pPr>
      <w:r>
        <w:rPr>
          <w:rFonts w:ascii="Times New Roman" w:hAnsi="Times New Roman" w:cs="Times New Roman"/>
          <w:sz w:val="24"/>
          <w:szCs w:val="24"/>
        </w:rPr>
        <w:t xml:space="preserve">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w:t>
      </w:r>
      <w:r>
        <w:rPr>
          <w:rFonts w:ascii="Times New Roman" w:hAnsi="Times New Roman" w:cs="Times New Roman"/>
          <w:sz w:val="24"/>
          <w:szCs w:val="24"/>
        </w:rPr>
        <w:t xml:space="preserve">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r>
        <w:rPr>
          <w:rFonts w:ascii="Times New Roman" w:hAnsi="Times New Roman" w:cs="Times New Roman"/>
          <w:sz w:val="24"/>
          <w:szCs w:val="24"/>
        </w:rPr>
      </w:r>
      <w:r>
        <w:rPr>
          <w:rFonts w:ascii="Times New Roman" w:hAnsi="Times New Roman" w:cs="Times New Roman"/>
          <w:sz w:val="24"/>
          <w:szCs w:val="24"/>
        </w:rPr>
      </w:r>
    </w:p>
    <w:p>
      <w:pPr>
        <w:pStyle w:val="1708"/>
        <w:ind w:firstLine="567"/>
        <w:jc w:val="both"/>
        <w:spacing w:after="0" w:line="240" w:lineRule="auto"/>
        <w:widowControl w:val="off"/>
        <w:tabs>
          <w:tab w:val="left" w:pos="0" w:leader="none"/>
        </w:tabs>
        <w:rPr>
          <w:rFonts w:ascii="Times New Roman" w:hAnsi="Times New Roman"/>
          <w:sz w:val="24"/>
          <w:szCs w:val="24"/>
        </w:rPr>
      </w:pPr>
      <w:r>
        <w:rPr>
          <w:rFonts w:ascii="Times New Roman" w:hAnsi="Times New Roman"/>
          <w:sz w:val="24"/>
          <w:szCs w:val="24"/>
        </w:rPr>
        <w:t xml:space="preserve">В том случае, если привлечение Покупателя к ответственности за нарушение прав третьих лиц происходит не по вине Покупателя, Поставщик обязуется </w:t>
      </w:r>
      <w:r>
        <w:rPr>
          <w:rFonts w:ascii="Times New Roman" w:hAnsi="Times New Roman"/>
          <w:sz w:val="24"/>
          <w:szCs w:val="24"/>
        </w:rPr>
        <w:t xml:space="preserve">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r>
        <w:rPr>
          <w:rFonts w:ascii="Times New Roman" w:hAnsi="Times New Roman"/>
          <w:sz w:val="24"/>
          <w:szCs w:val="24"/>
        </w:rPr>
      </w:r>
      <w:r>
        <w:rPr>
          <w:rFonts w:ascii="Times New Roman" w:hAnsi="Times New Roman"/>
          <w:sz w:val="24"/>
          <w:szCs w:val="24"/>
        </w:rPr>
      </w:r>
    </w:p>
    <w:p>
      <w:pPr>
        <w:pStyle w:val="1730"/>
        <w:numPr>
          <w:ilvl w:val="0"/>
          <w:numId w:val="74"/>
        </w:numPr>
        <w:ind w:left="0" w:firstLine="567"/>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Покупатель оставляет за собой право по своему усмотрению проводить проверку деятельности Поставщика, его </w:t>
      </w:r>
      <w:r>
        <w:rPr>
          <w:rFonts w:ascii="Times New Roman" w:hAnsi="Times New Roman" w:eastAsia="Calibri" w:cs="Times New Roman"/>
          <w:sz w:val="24"/>
          <w:szCs w:val="24"/>
        </w:rPr>
        <w:t xml:space="preserve">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r>
        <w:rPr>
          <w:rFonts w:ascii="Times New Roman" w:hAnsi="Times New Roman" w:eastAsia="Calibri" w:cs="Times New Roman"/>
          <w:sz w:val="24"/>
          <w:szCs w:val="24"/>
        </w:rPr>
      </w:r>
      <w:r>
        <w:rPr>
          <w:rFonts w:ascii="Times New Roman" w:hAnsi="Times New Roman" w:eastAsia="Calibri" w:cs="Times New Roman"/>
          <w:sz w:val="24"/>
          <w:szCs w:val="24"/>
        </w:rPr>
      </w:r>
    </w:p>
    <w:p>
      <w:pPr>
        <w:pStyle w:val="1708"/>
        <w:contextualSpacing/>
        <w:ind w:firstLine="567"/>
        <w:jc w:val="both"/>
        <w:spacing w:after="0" w:line="240" w:lineRule="auto"/>
        <w:widowControl w:val="off"/>
        <w:tabs>
          <w:tab w:val="left" w:pos="1134" w:leader="none"/>
        </w:tabs>
        <w:rPr>
          <w:rFonts w:ascii="Times New Roman" w:hAnsi="Times New Roman"/>
          <w:sz w:val="24"/>
          <w:szCs w:val="24"/>
        </w:rPr>
      </w:pPr>
      <w:r>
        <w:rPr>
          <w:rFonts w:ascii="Times New Roman" w:hAnsi="Times New Roman"/>
          <w:sz w:val="24"/>
          <w:szCs w:val="24"/>
        </w:rPr>
        <w:t xml:space="preserve">Поставщик должен подтвердить получение указанного уведомления </w:t>
        <w:br w:type="textWrapping" w:clear="all"/>
        <w:t xml:space="preserve">от Покупателя не позднее 5 рабочих</w:t>
      </w:r>
      <w:r>
        <w:rPr>
          <w:rFonts w:ascii="Times New Roman" w:hAnsi="Times New Roman"/>
          <w:sz w:val="24"/>
          <w:szCs w:val="24"/>
        </w:rPr>
        <w:t xml:space="preserve"> дней с даты получения уведомления </w:t>
        <w:br/>
        <w:t xml:space="preserve">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r>
        <w:rPr>
          <w:rFonts w:ascii="Times New Roman" w:hAnsi="Times New Roman"/>
          <w:sz w:val="24"/>
          <w:szCs w:val="24"/>
        </w:rPr>
      </w:r>
      <w:r>
        <w:rPr>
          <w:rFonts w:ascii="Times New Roman" w:hAnsi="Times New Roman"/>
          <w:sz w:val="24"/>
          <w:szCs w:val="24"/>
        </w:rPr>
      </w:r>
    </w:p>
    <w:p>
      <w:pPr>
        <w:pStyle w:val="1708"/>
        <w:contextualSpacing/>
        <w:ind w:firstLine="567"/>
        <w:jc w:val="both"/>
        <w:spacing w:after="0" w:line="240" w:lineRule="auto"/>
        <w:widowControl w:val="off"/>
        <w:tabs>
          <w:tab w:val="left" w:pos="1134" w:leader="none"/>
        </w:tabs>
        <w:rPr>
          <w:rFonts w:ascii="Times New Roman" w:hAnsi="Times New Roman"/>
          <w:sz w:val="24"/>
          <w:szCs w:val="24"/>
        </w:rPr>
      </w:pPr>
      <w:r>
        <w:rPr>
          <w:rFonts w:ascii="Times New Roman" w:hAnsi="Times New Roman"/>
          <w:sz w:val="24"/>
          <w:szCs w:val="24"/>
        </w:rPr>
        <w:t xml:space="preserve">Если в результате провер</w:t>
      </w:r>
      <w:r>
        <w:rPr>
          <w:rFonts w:ascii="Times New Roman" w:hAnsi="Times New Roman"/>
          <w:sz w:val="24"/>
          <w:szCs w:val="24"/>
        </w:rPr>
        <w:t xml:space="preserve">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hAnsi="Times New Roman"/>
          <w:spacing w:val="-4"/>
          <w:sz w:val="24"/>
          <w:szCs w:val="24"/>
        </w:rPr>
        <w:t xml:space="preserve">форме. Меры по устранению несоответствий должны приниматься Поставщиком</w:t>
      </w:r>
      <w:r>
        <w:rPr>
          <w:rFonts w:ascii="Times New Roman" w:hAnsi="Times New Roman"/>
          <w:sz w:val="24"/>
          <w:szCs w:val="24"/>
        </w:rPr>
        <w:t xml:space="preserve"> за свой счет.</w:t>
      </w:r>
      <w:r>
        <w:rPr>
          <w:rFonts w:ascii="Times New Roman" w:hAnsi="Times New Roman"/>
          <w:sz w:val="24"/>
          <w:szCs w:val="24"/>
        </w:rPr>
      </w:r>
      <w:r>
        <w:rPr>
          <w:rFonts w:ascii="Times New Roman" w:hAnsi="Times New Roman"/>
          <w:sz w:val="24"/>
          <w:szCs w:val="24"/>
        </w:rPr>
      </w:r>
    </w:p>
    <w:p>
      <w:pPr>
        <w:pStyle w:val="1708"/>
        <w:contextualSpacing/>
        <w:ind w:firstLine="567"/>
        <w:jc w:val="both"/>
        <w:spacing w:after="0" w:line="240" w:lineRule="auto"/>
        <w:widowControl w:val="off"/>
        <w:tabs>
          <w:tab w:val="left" w:pos="1134" w:leader="none"/>
        </w:tabs>
        <w:rPr>
          <w:rFonts w:ascii="Times New Roman" w:hAnsi="Times New Roman"/>
          <w:sz w:val="24"/>
          <w:szCs w:val="24"/>
        </w:rPr>
      </w:pPr>
      <w:r>
        <w:rPr>
          <w:rFonts w:ascii="Times New Roman" w:hAnsi="Times New Roman"/>
          <w:sz w:val="24"/>
          <w:szCs w:val="24"/>
        </w:rPr>
        <w:t xml:space="preserve">В случае если Поставщик отказывается от проведения проверки либо </w:t>
        <w:br w:type="textWrapping" w:clear="all"/>
        <w:t xml:space="preserve">не принимает меры по устранению несоответствий или если несоответствия </w:t>
      </w:r>
      <w:r>
        <w:rPr>
          <w:rFonts w:ascii="Times New Roman" w:hAnsi="Times New Roman"/>
          <w:spacing w:val="-4"/>
          <w:sz w:val="24"/>
          <w:szCs w:val="24"/>
        </w:rPr>
        <w:t xml:space="preserve">невозможно устранить, то Покупатель оставляет за собой право в одностороннем</w:t>
      </w:r>
      <w:r>
        <w:rPr>
          <w:rFonts w:ascii="Times New Roman" w:hAnsi="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r>
        <w:rPr>
          <w:rFonts w:ascii="Times New Roman" w:hAnsi="Times New Roman"/>
          <w:sz w:val="24"/>
          <w:szCs w:val="24"/>
        </w:rPr>
      </w:r>
      <w:r>
        <w:rPr>
          <w:rFonts w:ascii="Times New Roman" w:hAnsi="Times New Roman"/>
          <w:sz w:val="24"/>
          <w:szCs w:val="24"/>
        </w:rPr>
      </w:r>
    </w:p>
    <w:p>
      <w:pPr>
        <w:pStyle w:val="1730"/>
        <w:numPr>
          <w:ilvl w:val="0"/>
          <w:numId w:val="74"/>
        </w:numPr>
        <w:ind w:left="0" w:firstLine="567"/>
        <w:jc w:val="both"/>
        <w:tabs>
          <w:tab w:val="left" w:pos="993" w:leader="none"/>
          <w:tab w:val="left" w:pos="1134" w:leader="none"/>
        </w:tabs>
        <w:rPr>
          <w:rFonts w:ascii="Times New Roman" w:hAnsi="Times New Roman" w:eastAsia="Calibri" w:cs="Times New Roman"/>
          <w:sz w:val="24"/>
          <w:szCs w:val="24"/>
        </w:rPr>
      </w:pPr>
      <w:r>
        <w:rPr>
          <w:rFonts w:ascii="Times New Roman" w:hAnsi="Times New Roman" w:eastAsia="Calibri" w:cs="Times New Roman"/>
          <w:sz w:val="24"/>
          <w:szCs w:val="24"/>
        </w:rPr>
        <w:t xml:space="preserve">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r>
        <w:rPr>
          <w:rFonts w:ascii="Times New Roman" w:hAnsi="Times New Roman" w:eastAsia="Calibri" w:cs="Times New Roman"/>
          <w:sz w:val="24"/>
          <w:szCs w:val="24"/>
        </w:rPr>
      </w:r>
      <w:r>
        <w:rPr>
          <w:rFonts w:ascii="Times New Roman" w:hAnsi="Times New Roman" w:eastAsia="Calibri" w:cs="Times New Roman"/>
          <w:sz w:val="24"/>
          <w:szCs w:val="24"/>
        </w:rPr>
      </w:r>
    </w:p>
    <w:p>
      <w:pPr>
        <w:pStyle w:val="1730"/>
        <w:numPr>
          <w:ilvl w:val="0"/>
          <w:numId w:val="74"/>
        </w:numPr>
        <w:ind w:left="0" w:firstLine="567"/>
        <w:jc w:val="both"/>
        <w:tabs>
          <w:tab w:val="left" w:pos="1276" w:leader="none"/>
        </w:tabs>
        <w:rPr>
          <w:rFonts w:ascii="Times New Roman" w:hAnsi="Times New Roman" w:cs="Times New Roman"/>
          <w:sz w:val="24"/>
          <w:szCs w:val="24"/>
        </w:rPr>
      </w:pPr>
      <w:r>
        <w:rPr>
          <w:rStyle w:val="1748"/>
          <w:rFonts w:ascii="Times New Roman" w:hAnsi="Times New Roman" w:cs="Times New Roman"/>
          <w:bCs/>
          <w:sz w:val="24"/>
          <w:szCs w:val="24"/>
        </w:rPr>
        <w:footnoteReference w:id="51"/>
      </w:r>
      <w:r>
        <w:rPr>
          <w:rFonts w:ascii="Times New Roman" w:hAnsi="Times New Roman" w:cs="Times New Roman"/>
          <w:sz w:val="24"/>
          <w:szCs w:val="24"/>
        </w:rPr>
        <w:t xml:space="preserve">П</w:t>
      </w:r>
      <w:r>
        <w:rPr>
          <w:rFonts w:ascii="Times New Roman" w:hAnsi="Times New Roman" w:cs="Times New Roman"/>
          <w:sz w:val="24"/>
          <w:szCs w:val="24"/>
        </w:rPr>
        <w:t xml:space="preserve">оставщик гарантирует, что передаваемые им Покупателю вместе с Товаром неисключительные права на программы для ЭВМ получены Поставщиком на законных основаниях и с согласия обладателя исключительных прав; Поставщиком решены с обладателем исключительных прав </w:t>
      </w:r>
      <w:r>
        <w:rPr>
          <w:rFonts w:ascii="Times New Roman" w:hAnsi="Times New Roman" w:cs="Times New Roman"/>
          <w:sz w:val="24"/>
          <w:szCs w:val="24"/>
        </w:rPr>
        <w:t xml:space="preserve">все вопросы касательно лицензионных и иных платежей 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и любым иным лицам. Поставщик гарантирует </w:t>
      </w:r>
      <w:r>
        <w:rPr>
          <w:rFonts w:ascii="Times New Roman" w:hAnsi="Times New Roman" w:cs="Times New Roman"/>
          <w:sz w:val="24"/>
          <w:szCs w:val="24"/>
        </w:rPr>
        <w:t xml:space="preserve">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w:t>
      </w:r>
      <w:r>
        <w:rPr>
          <w:rFonts w:ascii="Times New Roman" w:hAnsi="Times New Roman" w:cs="Times New Roman"/>
          <w:sz w:val="24"/>
          <w:szCs w:val="24"/>
        </w:rPr>
        <w:t xml:space="preserve">приложении </w:t>
      </w:r>
      <w:r>
        <w:rPr>
          <w:rFonts w:ascii="Times New Roman" w:hAnsi="Times New Roman" w:cs="Times New Roman"/>
          <w:sz w:val="24"/>
          <w:szCs w:val="24"/>
        </w:rPr>
        <w:t xml:space="preserve">7</w:t>
      </w:r>
      <w:r>
        <w:rPr>
          <w:rFonts w:ascii="Times New Roman" w:hAnsi="Times New Roman" w:cs="Times New Roman"/>
          <w:sz w:val="24"/>
          <w:szCs w:val="24"/>
        </w:rPr>
        <w:t xml:space="preserve"> к Договору.</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74"/>
        </w:numPr>
        <w:ind w:left="0" w:firstLine="567"/>
        <w:jc w:val="both"/>
        <w:tabs>
          <w:tab w:val="left" w:pos="993" w:leader="none"/>
          <w:tab w:val="left" w:pos="1134" w:leader="none"/>
        </w:tabs>
        <w:rPr>
          <w:rFonts w:ascii="Times New Roman" w:hAnsi="Times New Roman" w:eastAsia="Calibri" w:cs="Times New Roman"/>
          <w:sz w:val="24"/>
          <w:szCs w:val="24"/>
        </w:rPr>
      </w:pPr>
      <w:r>
        <w:rPr>
          <w:rFonts w:ascii="Times New Roman" w:hAnsi="Times New Roman" w:eastAsia="Calibri" w:cs="Times New Roman"/>
          <w:sz w:val="24"/>
          <w:szCs w:val="24"/>
        </w:rPr>
        <w:t xml:space="preserve">Поставщику известно, что Покупатель в своей деятельности руко</w:t>
      </w:r>
      <w:r>
        <w:rPr>
          <w:rFonts w:ascii="Times New Roman" w:hAnsi="Times New Roman" w:eastAsia="Calibri" w:cs="Times New Roman"/>
          <w:sz w:val="24"/>
          <w:szCs w:val="24"/>
        </w:rPr>
        <w:t xml:space="preserve">водствуется положениями и принципами Федерального закона от 18.07.2011 № 223-ФЗ «О закупках товаров, работ, услуг отдельными видами юридических лиц» и требования Покупателя, изложенные в закупочной документации, носят для Покупателя существенный характер. </w:t>
      </w:r>
      <w:r>
        <w:rPr>
          <w:rFonts w:ascii="Times New Roman" w:hAnsi="Times New Roman" w:eastAsia="Calibri" w:cs="Times New Roman"/>
          <w:sz w:val="24"/>
          <w:szCs w:val="24"/>
        </w:rPr>
      </w:r>
    </w:p>
    <w:p>
      <w:pPr>
        <w:pStyle w:val="1708"/>
        <w:ind w:firstLine="567"/>
        <w:jc w:val="both"/>
        <w:spacing w:after="0" w:line="240" w:lineRule="auto"/>
        <w:widowControl w:val="off"/>
        <w:rPr>
          <w:rFonts w:ascii="Times New Roman" w:hAnsi="Times New Roman"/>
          <w:bCs/>
          <w:sz w:val="24"/>
          <w:szCs w:val="24"/>
        </w:rPr>
      </w:pPr>
      <w:r>
        <w:rPr>
          <w:rFonts w:ascii="Times New Roman" w:hAnsi="Times New Roman"/>
          <w:bCs/>
          <w:sz w:val="24"/>
          <w:szCs w:val="24"/>
        </w:rPr>
        <w:t xml:space="preserve">Поставщику известно и понятно, что при заключении Договора Покупатель исходит из действительности и соответствия представленных Поставщиком информации, документов и сведений, требованиям,</w:t>
      </w:r>
      <w:r>
        <w:rPr>
          <w:rFonts w:ascii="Times New Roman" w:hAnsi="Times New Roman"/>
          <w:bCs/>
          <w:sz w:val="24"/>
          <w:szCs w:val="24"/>
        </w:rPr>
        <w:t xml:space="preserve"> изложенным в закупочной документации.  Поставщик заверяет Покупателя и гарантирует, что на этапе заключения договора, участвуя в проводимой Покупателем процедуре закупки, предоставил полную и достоверную информацию, в том числе не умолчал об обстоятельств</w:t>
      </w:r>
      <w:r>
        <w:rPr>
          <w:rFonts w:ascii="Times New Roman" w:hAnsi="Times New Roman"/>
          <w:bCs/>
          <w:sz w:val="24"/>
          <w:szCs w:val="24"/>
        </w:rPr>
        <w:t xml:space="preserve">ах, которые в силу характера настоящего Договора и требований закупочной документации или законодательства РФ должны быть доведены до сведения Покупателя, не исказил предоставленную информацию, предоставил достоверные и действительные документы и сведения.</w:t>
      </w:r>
      <w:r>
        <w:rPr>
          <w:rFonts w:ascii="Times New Roman" w:hAnsi="Times New Roman"/>
          <w:bCs/>
          <w:sz w:val="24"/>
          <w:szCs w:val="24"/>
        </w:rPr>
      </w:r>
    </w:p>
    <w:p>
      <w:pPr>
        <w:pStyle w:val="1708"/>
        <w:ind w:firstLine="567"/>
        <w:jc w:val="both"/>
        <w:spacing w:after="0" w:line="240" w:lineRule="auto"/>
        <w:widowControl w:val="off"/>
        <w:rPr>
          <w:rFonts w:ascii="Times New Roman" w:hAnsi="Times New Roman"/>
          <w:bCs/>
          <w:sz w:val="24"/>
          <w:szCs w:val="24"/>
        </w:rPr>
      </w:pPr>
      <w:r>
        <w:rPr>
          <w:rFonts w:ascii="Times New Roman" w:hAnsi="Times New Roman"/>
          <w:bCs/>
          <w:sz w:val="24"/>
          <w:szCs w:val="24"/>
        </w:rPr>
        <w:t xml:space="preserve">При исполнении настоящего Договора Поставщик обязуется предоставлять Покупателю полные и достоверные информацию, сведения и документы.</w:t>
      </w:r>
      <w:r>
        <w:rPr>
          <w:rFonts w:ascii="Times New Roman" w:hAnsi="Times New Roman"/>
          <w:bCs/>
          <w:sz w:val="24"/>
          <w:szCs w:val="24"/>
        </w:rPr>
      </w:r>
    </w:p>
    <w:p>
      <w:pPr>
        <w:pStyle w:val="1730"/>
        <w:numPr>
          <w:ilvl w:val="0"/>
          <w:numId w:val="74"/>
        </w:numPr>
        <w:ind w:left="0" w:firstLine="567"/>
        <w:jc w:val="both"/>
        <w:tabs>
          <w:tab w:val="left" w:pos="993" w:leader="none"/>
          <w:tab w:val="left" w:pos="1134" w:leader="none"/>
        </w:tabs>
        <w:rPr>
          <w:rFonts w:ascii="Times New Roman" w:hAnsi="Times New Roman" w:eastAsia="Calibri" w:cs="Times New Roman"/>
          <w:sz w:val="24"/>
          <w:szCs w:val="24"/>
        </w:rPr>
      </w:pPr>
      <w:r>
        <w:rPr>
          <w:rFonts w:ascii="Times New Roman" w:hAnsi="Times New Roman" w:eastAsia="Calibri" w:cs="Times New Roman"/>
          <w:sz w:val="24"/>
          <w:szCs w:val="24"/>
        </w:rPr>
        <w:t xml:space="preserve">В случаях, если деятельность Поставщика или исполнение обязательств по настоящему договору требуют наличия лицензии и/или иного установленного законодательством РФ разрешения, Поставщик обязуется на п</w:t>
      </w:r>
      <w:r>
        <w:rPr>
          <w:rFonts w:ascii="Times New Roman" w:hAnsi="Times New Roman" w:eastAsia="Calibri" w:cs="Times New Roman"/>
          <w:sz w:val="24"/>
          <w:szCs w:val="24"/>
        </w:rPr>
        <w:t xml:space="preserve">ротяжении всего срока действия договора обеспечить наличие, непрерывность и действительность таких лицензии и/или разрешений. Поставщик должен предпринять все необходимые меры по получению лицензии, не допуская перерыва в исполнении лицензируемой/ разрешит</w:t>
      </w:r>
      <w:r>
        <w:rPr>
          <w:rFonts w:ascii="Times New Roman" w:hAnsi="Times New Roman" w:eastAsia="Calibri" w:cs="Times New Roman"/>
          <w:sz w:val="24"/>
          <w:szCs w:val="24"/>
        </w:rPr>
        <w:t xml:space="preserve">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Поставщиком о</w:t>
      </w:r>
      <w:r>
        <w:rPr>
          <w:rFonts w:ascii="Times New Roman" w:hAnsi="Times New Roman" w:eastAsia="Calibri" w:cs="Times New Roman"/>
          <w:sz w:val="24"/>
          <w:szCs w:val="24"/>
        </w:rPr>
        <w:t xml:space="preserve">бязательства, предусмотренного настоящим пунктом договора, Покупатель вправе в одностороннем внесудебном порядке отказаться от договора без каких-либо выплат и компенсаций Поставщику (за исключением оплаты выполненных надлежащим образом и принятых Покупате</w:t>
      </w:r>
      <w:r>
        <w:rPr>
          <w:rFonts w:ascii="Times New Roman" w:hAnsi="Times New Roman" w:eastAsia="Calibri" w:cs="Times New Roman"/>
          <w:sz w:val="24"/>
          <w:szCs w:val="24"/>
        </w:rPr>
        <w:t xml:space="preserve">лем до совершения нарушения товаров/работ/услуг), направив Поставщику уведомление о расторжении договора, а также потребовать от Поставщика возмещения убытков в полном размере. В этом случае договор считается расторгнутым со дня, следующего за днем получен</w:t>
      </w:r>
      <w:r>
        <w:rPr>
          <w:rFonts w:ascii="Times New Roman" w:hAnsi="Times New Roman" w:eastAsia="Calibri" w:cs="Times New Roman"/>
          <w:sz w:val="24"/>
          <w:szCs w:val="24"/>
        </w:rPr>
        <w:t xml:space="preserve">ия Поставщиком уведомления, предусмотренного настоящим пунктом договора. Возмещение убытков в соответствии с настоящим пунктом договора не освобождает Поставщика от ответственности, предусмотренной иными положениями настоящего договора за данное нарушение.</w:t>
      </w:r>
      <w:r>
        <w:rPr>
          <w:rFonts w:ascii="Times New Roman" w:hAnsi="Times New Roman" w:eastAsia="Calibri" w:cs="Times New Roman"/>
          <w:sz w:val="24"/>
          <w:szCs w:val="24"/>
        </w:rPr>
      </w:r>
    </w:p>
    <w:p>
      <w:pPr>
        <w:pStyle w:val="1730"/>
        <w:numPr>
          <w:ilvl w:val="0"/>
          <w:numId w:val="74"/>
        </w:numPr>
        <w:ind w:left="0" w:firstLine="567"/>
        <w:jc w:val="both"/>
        <w:tabs>
          <w:tab w:val="left" w:pos="993" w:leader="none"/>
          <w:tab w:val="left" w:pos="1134" w:leader="none"/>
        </w:tabs>
        <w:rPr>
          <w:rFonts w:ascii="Times New Roman" w:hAnsi="Times New Roman" w:eastAsia="Calibri" w:cs="Times New Roman"/>
          <w:sz w:val="24"/>
          <w:szCs w:val="24"/>
        </w:rPr>
      </w:pPr>
      <w:r>
        <w:rPr>
          <w:rFonts w:ascii="Times New Roman" w:hAnsi="Times New Roman" w:eastAsia="Calibri" w:cs="Times New Roman"/>
          <w:sz w:val="24"/>
          <w:szCs w:val="24"/>
        </w:rPr>
        <w:t xml:space="preserve">В случае, если по условиям настоящего Договора поставляется товар, подле</w:t>
      </w:r>
      <w:r>
        <w:rPr>
          <w:rFonts w:ascii="Times New Roman" w:hAnsi="Times New Roman" w:eastAsia="Calibri" w:cs="Times New Roman"/>
          <w:sz w:val="24"/>
          <w:szCs w:val="24"/>
        </w:rPr>
        <w:t xml:space="preserve">жащий прослеживаемости в соответствии с требованиями законодательства РФ,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и совершить следующие действия:</w:t>
      </w:r>
      <w:r>
        <w:rPr>
          <w:rFonts w:ascii="Times New Roman" w:hAnsi="Times New Roman" w:eastAsia="Calibri" w:cs="Times New Roman"/>
          <w:sz w:val="24"/>
          <w:szCs w:val="24"/>
        </w:rPr>
      </w:r>
    </w:p>
    <w:p>
      <w:pPr>
        <w:pStyle w:val="1730"/>
        <w:numPr>
          <w:ilvl w:val="0"/>
          <w:numId w:val="75"/>
        </w:numPr>
        <w:jc w:val="both"/>
        <w:widowControl/>
        <w:rPr>
          <w:rFonts w:ascii="Times New Roman" w:hAnsi="Times New Roman" w:cs="Times New Roman"/>
          <w:sz w:val="24"/>
          <w:szCs w:val="24"/>
        </w:rPr>
      </w:pPr>
      <w:r>
        <w:rPr>
          <w:rFonts w:ascii="Times New Roman" w:hAnsi="Times New Roman" w:cs="Times New Roman"/>
          <w:sz w:val="24"/>
          <w:szCs w:val="24"/>
        </w:rPr>
        <w:t xml:space="preserve">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 (УПД);</w:t>
      </w:r>
      <w:r>
        <w:rPr>
          <w:rFonts w:ascii="Times New Roman" w:hAnsi="Times New Roman" w:cs="Times New Roman"/>
          <w:sz w:val="24"/>
          <w:szCs w:val="24"/>
        </w:rPr>
      </w:r>
    </w:p>
    <w:p>
      <w:pPr>
        <w:pStyle w:val="1730"/>
        <w:numPr>
          <w:ilvl w:val="0"/>
          <w:numId w:val="75"/>
        </w:numPr>
        <w:jc w:val="both"/>
        <w:widowControl/>
        <w:rPr>
          <w:rFonts w:ascii="Times New Roman" w:hAnsi="Times New Roman" w:cs="Times New Roman"/>
          <w:sz w:val="24"/>
          <w:szCs w:val="24"/>
        </w:rPr>
      </w:pPr>
      <w:r>
        <w:rPr>
          <w:rFonts w:ascii="Times New Roman" w:hAnsi="Times New Roman" w:cs="Times New Roman"/>
          <w:sz w:val="24"/>
          <w:szCs w:val="24"/>
        </w:rPr>
        <w:t xml:space="preserve">предоставить оператору ЭДО заявление об участии в электронном документообороте;</w:t>
      </w:r>
      <w:r>
        <w:rPr>
          <w:rFonts w:ascii="Times New Roman" w:hAnsi="Times New Roman" w:cs="Times New Roman"/>
          <w:sz w:val="24"/>
          <w:szCs w:val="24"/>
        </w:rPr>
      </w:r>
    </w:p>
    <w:p>
      <w:pPr>
        <w:pStyle w:val="1730"/>
        <w:numPr>
          <w:ilvl w:val="0"/>
          <w:numId w:val="75"/>
        </w:numPr>
        <w:jc w:val="both"/>
        <w:widowControl/>
        <w:rPr>
          <w:rFonts w:ascii="Times New Roman" w:hAnsi="Times New Roman" w:cs="Times New Roman"/>
          <w:sz w:val="24"/>
          <w:szCs w:val="24"/>
        </w:rPr>
      </w:pPr>
      <w:r>
        <w:rPr>
          <w:rFonts w:ascii="Times New Roman" w:hAnsi="Times New Roman" w:cs="Times New Roman"/>
          <w:sz w:val="24"/>
          <w:szCs w:val="24"/>
        </w:rPr>
        <w:t xml:space="preserve">получить у оператора ЭД</w:t>
      </w:r>
      <w:r>
        <w:rPr>
          <w:rFonts w:ascii="Times New Roman" w:hAnsi="Times New Roman" w:cs="Times New Roman"/>
          <w:sz w:val="24"/>
          <w:szCs w:val="24"/>
        </w:rPr>
        <w:t xml:space="preserve">О идентификатор участника ЭДО, реквизиты доступа и другие данные, необходимые для подключения к ЭДО, и предоставить Покупателю идентификатор ЭДО и информацию об операторе ЭДО Поставщика для организации получения Покупателем электронных счетов-фактур (УПД);</w:t>
      </w:r>
      <w:r>
        <w:rPr>
          <w:rFonts w:ascii="Times New Roman" w:hAnsi="Times New Roman" w:cs="Times New Roman"/>
          <w:sz w:val="24"/>
          <w:szCs w:val="24"/>
        </w:rPr>
      </w:r>
    </w:p>
    <w:p>
      <w:pPr>
        <w:pStyle w:val="1730"/>
        <w:numPr>
          <w:ilvl w:val="0"/>
          <w:numId w:val="75"/>
        </w:numPr>
        <w:jc w:val="both"/>
        <w:widowControl/>
        <w:rPr>
          <w:rFonts w:ascii="Times New Roman" w:hAnsi="Times New Roman" w:cs="Times New Roman"/>
          <w:sz w:val="24"/>
          <w:szCs w:val="24"/>
        </w:rPr>
      </w:pPr>
      <w:r>
        <w:rPr>
          <w:rFonts w:ascii="Times New Roman" w:hAnsi="Times New Roman" w:cs="Times New Roman"/>
          <w:sz w:val="24"/>
          <w:szCs w:val="24"/>
        </w:rPr>
        <w:t xml:space="preserve">предпринять все необходимые меры, направленные на получение покупателем счетов-фактур (ЦПД) в электронной форме.</w:t>
      </w:r>
      <w:r>
        <w:rPr>
          <w:rFonts w:ascii="Times New Roman" w:hAnsi="Times New Roman" w:cs="Times New Roman"/>
          <w:sz w:val="24"/>
          <w:szCs w:val="24"/>
        </w:rPr>
      </w:r>
    </w:p>
    <w:p>
      <w:pPr>
        <w:pStyle w:val="1708"/>
        <w:ind w:firstLine="567"/>
        <w:jc w:val="both"/>
        <w:spacing w:after="0" w:line="240" w:lineRule="auto"/>
        <w:widowControl w:val="off"/>
        <w:rPr>
          <w:rFonts w:ascii="Times New Roman" w:hAnsi="Times New Roman"/>
          <w:sz w:val="24"/>
          <w:szCs w:val="24"/>
        </w:rPr>
      </w:pPr>
      <w:r>
        <w:rPr>
          <w:rFonts w:ascii="Times New Roman" w:hAnsi="Times New Roman"/>
          <w:sz w:val="24"/>
          <w:szCs w:val="24"/>
        </w:rPr>
        <w:t xml:space="preserve">Поставщик должен предпринять все необходимые меры по заключению договора с оп</w:t>
      </w:r>
      <w:r>
        <w:rPr>
          <w:rFonts w:ascii="Times New Roman" w:hAnsi="Times New Roman"/>
          <w:sz w:val="24"/>
          <w:szCs w:val="24"/>
        </w:rPr>
        <w:t xml:space="preserve">ератором ЭДО, не допуская перерыва в участии в ЭДО (в т. ч. своевременно и в полном объеме подготовить все необходимые документы, обратиться к оператору ЭДО, приобрести и поддерживать в работоспособном состоянии технические средства, необходимые для ЭДО). </w:t>
      </w:r>
      <w:r>
        <w:rPr>
          <w:rFonts w:ascii="Times New Roman" w:hAnsi="Times New Roman"/>
          <w:sz w:val="24"/>
          <w:szCs w:val="24"/>
        </w:rPr>
      </w:r>
      <w:r>
        <w:rPr>
          <w:rFonts w:ascii="Times New Roman" w:hAnsi="Times New Roman"/>
          <w:sz w:val="24"/>
          <w:szCs w:val="24"/>
        </w:rPr>
      </w:r>
    </w:p>
    <w:p>
      <w:pPr>
        <w:pStyle w:val="1708"/>
        <w:ind w:firstLine="567"/>
        <w:jc w:val="both"/>
        <w:spacing w:after="0" w:line="240" w:lineRule="auto"/>
        <w:widowControl w:val="off"/>
        <w:rPr>
          <w:rFonts w:ascii="Times New Roman" w:hAnsi="Times New Roman"/>
          <w:sz w:val="24"/>
          <w:szCs w:val="24"/>
        </w:rPr>
      </w:pPr>
      <w:r>
        <w:rPr>
          <w:rFonts w:ascii="Times New Roman" w:hAnsi="Times New Roman"/>
          <w:sz w:val="24"/>
          <w:szCs w:val="24"/>
        </w:rPr>
        <w:t xml:space="preserve">При нарушении Поставщиком обязательства, предусмотренного настоящим пу</w:t>
      </w:r>
      <w:r>
        <w:rPr>
          <w:rFonts w:ascii="Times New Roman" w:hAnsi="Times New Roman"/>
          <w:sz w:val="24"/>
          <w:szCs w:val="24"/>
        </w:rPr>
        <w:t xml:space="preserve">нктом Договора, Покупатель вправе в одностороннем внесудебном порядке отказаться от договора без каких-либо выплат и компенсаций Поставщику (за исключением оплаты поставленных и принятых Покупателем до совершения нарушения товаров), направив Поставщику уве</w:t>
      </w:r>
      <w:r>
        <w:rPr>
          <w:rFonts w:ascii="Times New Roman" w:hAnsi="Times New Roman"/>
          <w:sz w:val="24"/>
          <w:szCs w:val="24"/>
        </w:rPr>
        <w:t xml:space="preserve">домление о расторжении Договора, а также потребовать от Поставщика возмещения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r>
        <w:rPr>
          <w:rFonts w:ascii="Times New Roman" w:hAnsi="Times New Roman"/>
          <w:sz w:val="24"/>
          <w:szCs w:val="24"/>
        </w:rPr>
      </w:r>
      <w:r>
        <w:rPr>
          <w:rFonts w:ascii="Times New Roman" w:hAnsi="Times New Roman"/>
          <w:sz w:val="24"/>
          <w:szCs w:val="24"/>
        </w:rPr>
      </w:r>
    </w:p>
    <w:p>
      <w:pPr>
        <w:pStyle w:val="1708"/>
        <w:ind w:firstLine="567"/>
        <w:jc w:val="both"/>
        <w:spacing w:after="0" w:line="240" w:lineRule="auto"/>
        <w:widowControl w:val="off"/>
        <w:rPr>
          <w:rFonts w:ascii="Times New Roman" w:hAnsi="Times New Roman"/>
          <w:bCs/>
          <w:sz w:val="24"/>
          <w:szCs w:val="24"/>
        </w:rPr>
      </w:pPr>
      <w:r>
        <w:rPr>
          <w:rFonts w:ascii="Times New Roman" w:hAnsi="Times New Roman"/>
          <w:sz w:val="24"/>
          <w:szCs w:val="24"/>
        </w:rPr>
        <w:t xml:space="preserve">Возмещение убытков в соответствии с настоящим пунктом Договора не освобождает Поставщика от ответственности, предусмотренной иными положениями настоящего договора за данное нарушение.</w:t>
      </w:r>
      <w:r>
        <w:rPr>
          <w:rFonts w:ascii="Times New Roman" w:hAnsi="Times New Roman"/>
          <w:bCs/>
          <w:sz w:val="24"/>
          <w:szCs w:val="24"/>
        </w:rPr>
      </w:r>
      <w:r>
        <w:rPr>
          <w:rFonts w:ascii="Times New Roman" w:hAnsi="Times New Roman"/>
          <w:bCs/>
          <w:sz w:val="24"/>
          <w:szCs w:val="24"/>
        </w:rPr>
      </w:r>
    </w:p>
    <w:p>
      <w:pPr>
        <w:pStyle w:val="1708"/>
        <w:jc w:val="both"/>
        <w:spacing w:after="0" w:line="240" w:lineRule="auto"/>
        <w:widowControl w:val="off"/>
        <w:tabs>
          <w:tab w:val="left" w:pos="2340" w:leader="none"/>
        </w:tabs>
        <w:rPr>
          <w:rFonts w:ascii="Times New Roman" w:hAnsi="Times New Roman"/>
          <w:b/>
          <w:bCs/>
          <w:sz w:val="24"/>
          <w:szCs w:val="24"/>
        </w:rPr>
      </w:pPr>
      <w:r>
        <w:rPr>
          <w:rFonts w:ascii="Times New Roman" w:hAnsi="Times New Roman"/>
          <w:spacing w:val="-1"/>
          <w:sz w:val="24"/>
          <w:szCs w:val="24"/>
        </w:rPr>
        <w:tab/>
      </w:r>
      <w:r>
        <w:rPr>
          <w:rFonts w:ascii="Times New Roman" w:hAnsi="Times New Roman"/>
          <w:b/>
          <w:bCs/>
          <w:sz w:val="24"/>
          <w:szCs w:val="24"/>
        </w:rPr>
      </w:r>
      <w:r>
        <w:rPr>
          <w:rFonts w:ascii="Times New Roman" w:hAnsi="Times New Roman"/>
          <w:b/>
          <w:bCs/>
          <w:sz w:val="24"/>
          <w:szCs w:val="24"/>
        </w:rPr>
      </w:r>
    </w:p>
    <w:p>
      <w:pPr>
        <w:pStyle w:val="1730"/>
        <w:numPr>
          <w:ilvl w:val="0"/>
          <w:numId w:val="56"/>
        </w:numPr>
        <w:ind w:right="1133"/>
        <w:jc w:val="center"/>
        <w:rPr>
          <w:rFonts w:ascii="Times New Roman" w:hAnsi="Times New Roman" w:cs="Times New Roman"/>
          <w:b/>
          <w:sz w:val="24"/>
          <w:szCs w:val="24"/>
        </w:rPr>
      </w:pPr>
      <w:r>
        <w:rPr>
          <w:rFonts w:ascii="Times New Roman" w:hAnsi="Times New Roman" w:cs="Times New Roman"/>
          <w:b/>
          <w:sz w:val="24"/>
          <w:szCs w:val="24"/>
        </w:rPr>
        <w:t xml:space="preserve">Ответственность сторон</w:t>
      </w:r>
      <w:r>
        <w:rPr>
          <w:rFonts w:ascii="Times New Roman" w:hAnsi="Times New Roman" w:cs="Times New Roman"/>
          <w:b/>
          <w:sz w:val="24"/>
          <w:szCs w:val="24"/>
        </w:rPr>
      </w:r>
      <w:r>
        <w:rPr>
          <w:rFonts w:ascii="Times New Roman" w:hAnsi="Times New Roman" w:cs="Times New Roman"/>
          <w:b/>
          <w:sz w:val="24"/>
          <w:szCs w:val="24"/>
        </w:rPr>
      </w:r>
    </w:p>
    <w:p>
      <w:pPr>
        <w:pStyle w:val="1730"/>
        <w:numPr>
          <w:ilvl w:val="0"/>
          <w:numId w:val="76"/>
        </w:numPr>
        <w:ind w:left="0" w:firstLine="567"/>
        <w:jc w:val="both"/>
        <w:tabs>
          <w:tab w:val="num" w:pos="426" w:leader="none"/>
          <w:tab w:val="left" w:pos="1134" w:leader="none"/>
          <w:tab w:val="left" w:pos="1260" w:leader="none"/>
        </w:tabs>
        <w:rPr>
          <w:rFonts w:ascii="Times New Roman" w:hAnsi="Times New Roman" w:cs="Times New Roman"/>
          <w:sz w:val="24"/>
          <w:szCs w:val="24"/>
        </w:rPr>
      </w:pPr>
      <w:r>
        <w:rPr>
          <w:rFonts w:ascii="Times New Roman" w:hAnsi="Times New Roman" w:cs="Times New Roman"/>
          <w:sz w:val="24"/>
          <w:szCs w:val="24"/>
        </w:rPr>
        <w:t xml:space="preserve">При нарушении Поставщиком договорных обязательств Покупатель вправе потребовать от Поставщика:</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77"/>
        </w:numPr>
        <w:ind w:left="0" w:firstLine="567"/>
        <w:jc w:val="both"/>
        <w:tabs>
          <w:tab w:val="left" w:pos="1134" w:leader="none"/>
          <w:tab w:val="left" w:pos="1276" w:leader="none"/>
          <w:tab w:val="right" w:pos="1600" w:leader="none"/>
        </w:tabs>
        <w:rPr>
          <w:rFonts w:ascii="Times New Roman" w:hAnsi="Times New Roman" w:cs="Times New Roman"/>
          <w:sz w:val="24"/>
          <w:szCs w:val="24"/>
        </w:rPr>
      </w:pPr>
      <w:r>
        <w:rPr>
          <w:rFonts w:ascii="Times New Roman" w:hAnsi="Times New Roman" w:cs="Times New Roman"/>
          <w:spacing w:val="-4"/>
          <w:sz w:val="24"/>
          <w:szCs w:val="24"/>
        </w:rPr>
        <w:t xml:space="preserve">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w:t>
      </w:r>
      <w:r>
        <w:rPr>
          <w:rFonts w:ascii="Times New Roman" w:hAnsi="Times New Roman" w:cs="Times New Roman"/>
          <w:sz w:val="24"/>
          <w:szCs w:val="24"/>
        </w:rPr>
        <w:t xml:space="preserve">овара (запасных частей к Товару</w:t>
      </w:r>
      <w:r>
        <w:rPr>
          <w:rFonts w:ascii="Times New Roman" w:hAnsi="Times New Roman" w:cs="Times New Roman"/>
          <w:sz w:val="24"/>
          <w:szCs w:val="24"/>
        </w:rPr>
        <w:t xml:space="preserve">) и/или недопоставки Товара (запасных частей к Товару) - неустойку в размере 0,2% от стоимо</w:t>
      </w:r>
      <w:r>
        <w:rPr>
          <w:rFonts w:ascii="Times New Roman" w:hAnsi="Times New Roman" w:cs="Times New Roman"/>
          <w:sz w:val="24"/>
          <w:szCs w:val="24"/>
        </w:rPr>
        <w:t xml:space="preserve">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 xml:space="preserve">запасных частей к Товару).</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77"/>
        </w:numPr>
        <w:ind w:left="0" w:firstLine="567"/>
        <w:jc w:val="both"/>
        <w:tabs>
          <w:tab w:val="left" w:pos="1134" w:leader="none"/>
          <w:tab w:val="left" w:pos="1276" w:leader="none"/>
          <w:tab w:val="right" w:pos="1600" w:leader="none"/>
        </w:tabs>
        <w:rPr>
          <w:rFonts w:ascii="Times New Roman" w:hAnsi="Times New Roman" w:cs="Times New Roman"/>
          <w:spacing w:val="-4"/>
          <w:sz w:val="24"/>
          <w:szCs w:val="24"/>
        </w:rPr>
      </w:pPr>
      <w:r>
        <w:rPr>
          <w:rFonts w:ascii="Times New Roman" w:hAnsi="Times New Roman" w:cs="Times New Roman"/>
          <w:spacing w:val="-4"/>
          <w:sz w:val="24"/>
          <w:szCs w:val="24"/>
        </w:rPr>
        <w:t xml:space="preserve">За неисполнение и/или несвоевременное исполнение Поставщиком обязательств по предоставлению обеспечения, в том числе по продлению и/или замене </w:t>
      </w:r>
      <w:r>
        <w:rPr>
          <w:rFonts w:ascii="Times New Roman" w:hAnsi="Times New Roman" w:cs="Times New Roman"/>
          <w:spacing w:val="-4"/>
          <w:sz w:val="24"/>
          <w:szCs w:val="24"/>
        </w:rPr>
        <w:t xml:space="preserve">независимых</w:t>
      </w:r>
      <w:r>
        <w:rPr>
          <w:rFonts w:ascii="Times New Roman" w:hAnsi="Times New Roman" w:cs="Times New Roman"/>
          <w:spacing w:val="-4"/>
          <w:sz w:val="24"/>
          <w:szCs w:val="24"/>
        </w:rPr>
        <w:t xml:space="preserve"> гарантий, восстановлению сумм обеспечительного платежа, предусмотренных </w:t>
      </w:r>
      <w:r>
        <w:rPr>
          <w:rFonts w:ascii="Times New Roman" w:hAnsi="Times New Roman" w:cs="Times New Roman"/>
          <w:spacing w:val="-4"/>
          <w:sz w:val="24"/>
          <w:szCs w:val="24"/>
        </w:rPr>
        <w:t xml:space="preserve">приложением </w:t>
      </w:r>
      <w:r>
        <w:rPr>
          <w:rFonts w:ascii="Times New Roman" w:hAnsi="Times New Roman" w:cs="Times New Roman"/>
          <w:spacing w:val="-4"/>
          <w:sz w:val="24"/>
          <w:szCs w:val="24"/>
        </w:rPr>
        <w:t xml:space="preserve">9 к Договору, - неустойку в размере 0,01% от </w:t>
      </w:r>
      <w:r>
        <w:rPr>
          <w:rFonts w:ascii="Times New Roman" w:hAnsi="Times New Roman" w:cs="Times New Roman"/>
          <w:spacing w:val="-4"/>
          <w:sz w:val="24"/>
          <w:szCs w:val="24"/>
        </w:rPr>
        <w:t xml:space="preserve">Ц</w:t>
      </w:r>
      <w:r>
        <w:rPr>
          <w:rFonts w:ascii="Times New Roman" w:hAnsi="Times New Roman" w:cs="Times New Roman"/>
          <w:spacing w:val="-4"/>
          <w:sz w:val="24"/>
          <w:szCs w:val="24"/>
        </w:rPr>
        <w:t xml:space="preserve">ены Договора за каждый день просрочки исполнения Поставщиком своих обязательств.</w:t>
      </w:r>
      <w:r>
        <w:rPr>
          <w:rFonts w:ascii="Times New Roman" w:hAnsi="Times New Roman" w:cs="Times New Roman"/>
          <w:spacing w:val="-4"/>
          <w:sz w:val="24"/>
          <w:szCs w:val="24"/>
        </w:rPr>
      </w:r>
      <w:r>
        <w:rPr>
          <w:rFonts w:ascii="Times New Roman" w:hAnsi="Times New Roman" w:cs="Times New Roman"/>
          <w:spacing w:val="-4"/>
          <w:sz w:val="24"/>
          <w:szCs w:val="24"/>
        </w:rPr>
      </w:r>
    </w:p>
    <w:p>
      <w:pPr>
        <w:pStyle w:val="1730"/>
        <w:numPr>
          <w:ilvl w:val="0"/>
          <w:numId w:val="77"/>
        </w:numPr>
        <w:ind w:left="0" w:firstLine="567"/>
        <w:jc w:val="both"/>
        <w:tabs>
          <w:tab w:val="left" w:pos="1276" w:leader="none"/>
          <w:tab w:val="right" w:pos="1600" w:leader="none"/>
        </w:tabs>
        <w:rPr>
          <w:rFonts w:ascii="Times New Roman" w:hAnsi="Times New Roman" w:cs="Times New Roman"/>
          <w:sz w:val="24"/>
          <w:szCs w:val="24"/>
        </w:rPr>
      </w:pPr>
      <w:r>
        <w:rPr>
          <w:rStyle w:val="1748"/>
          <w:rFonts w:ascii="Times New Roman" w:hAnsi="Times New Roman" w:cs="Times New Roman"/>
          <w:sz w:val="24"/>
          <w:szCs w:val="24"/>
        </w:rPr>
        <w:footnoteReference w:id="52"/>
      </w:r>
      <w:r>
        <w:rPr>
          <w:rFonts w:ascii="Times New Roman" w:hAnsi="Times New Roman" w:cs="Times New Roman"/>
          <w:sz w:val="24"/>
          <w:szCs w:val="24"/>
        </w:rPr>
        <w:t xml:space="preserve">За непредставление или несвоевременное предоставление счета-фактуры по </w:t>
      </w:r>
      <w:r>
        <w:rPr>
          <w:rFonts w:ascii="Times New Roman" w:hAnsi="Times New Roman" w:cs="Times New Roman"/>
          <w:spacing w:val="-4"/>
          <w:sz w:val="24"/>
          <w:szCs w:val="24"/>
        </w:rPr>
        <w:t xml:space="preserve">авансовым платежам в сроки, установленные действующим налоговым законодательством, -</w:t>
      </w:r>
      <w:r>
        <w:rPr>
          <w:rFonts w:ascii="Times New Roman" w:hAnsi="Times New Roman" w:cs="Times New Roman"/>
          <w:sz w:val="24"/>
          <w:szCs w:val="24"/>
        </w:rPr>
        <w:t xml:space="preserve"> штраф в размере 100 000 руб. за каждый случай</w:t>
      </w:r>
      <w:r>
        <w:rPr>
          <w:rStyle w:val="1748"/>
          <w:rFonts w:ascii="Times New Roman" w:hAnsi="Times New Roman" w:cs="Times New Roman"/>
          <w:spacing w:val="-2"/>
          <w:sz w:val="24"/>
          <w:szCs w:val="24"/>
        </w:rPr>
        <w:footnoteReference w:id="53"/>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77"/>
        </w:numPr>
        <w:ind w:left="0" w:firstLine="567"/>
        <w:jc w:val="both"/>
        <w:tabs>
          <w:tab w:val="left" w:pos="1276" w:leader="none"/>
          <w:tab w:val="num" w:pos="1909" w:leader="none"/>
        </w:tabs>
        <w:rPr>
          <w:rFonts w:ascii="Times New Roman" w:hAnsi="Times New Roman" w:cs="Times New Roman"/>
          <w:sz w:val="24"/>
          <w:szCs w:val="24"/>
        </w:rPr>
      </w:pPr>
      <w:r>
        <w:rPr>
          <w:rStyle w:val="1748"/>
          <w:rFonts w:ascii="Times New Roman" w:hAnsi="Times New Roman" w:cs="Times New Roman"/>
          <w:bCs/>
          <w:sz w:val="24"/>
          <w:szCs w:val="24"/>
        </w:rPr>
        <w:footnoteReference w:id="54"/>
      </w:r>
      <w:r>
        <w:rPr>
          <w:rFonts w:ascii="Times New Roman" w:hAnsi="Times New Roman" w:cs="Times New Roman"/>
          <w:bCs/>
          <w:sz w:val="24"/>
          <w:szCs w:val="24"/>
        </w:rPr>
        <w:t xml:space="preserve">За непредставление/нарушение сроков представления заключения аттестационной комиссии на Товар </w:t>
      </w:r>
      <w:r>
        <w:rPr>
          <w:rFonts w:ascii="Times New Roman" w:hAnsi="Times New Roman" w:cs="Times New Roman"/>
          <w:bCs/>
          <w:spacing w:val="-4"/>
          <w:sz w:val="24"/>
          <w:szCs w:val="24"/>
        </w:rPr>
        <w:t xml:space="preserve">(кроме случаев, когда Товар допущен к применению КДО в случаях, предусмотренных в Регламенте работы КДО) </w:t>
      </w:r>
      <w:r>
        <w:rPr>
          <w:rFonts w:ascii="Times New Roman" w:hAnsi="Times New Roman" w:cs="Times New Roman"/>
          <w:bCs/>
          <w:sz w:val="24"/>
          <w:szCs w:val="24"/>
        </w:rPr>
        <w:t xml:space="preserve">или непредставление/нарушение сроков представления документов, предусмотренных п. п. 7.2.1-7.2.</w:t>
      </w:r>
      <w:r>
        <w:rPr>
          <w:rFonts w:ascii="Times New Roman" w:hAnsi="Times New Roman" w:cs="Times New Roman"/>
          <w:bCs/>
          <w:sz w:val="24"/>
          <w:szCs w:val="24"/>
        </w:rPr>
        <w:t xml:space="preserve">4</w:t>
      </w:r>
      <w:r>
        <w:rPr>
          <w:rFonts w:ascii="Times New Roman" w:hAnsi="Times New Roman" w:cs="Times New Roman"/>
          <w:bCs/>
          <w:sz w:val="24"/>
          <w:szCs w:val="24"/>
        </w:rPr>
        <w:t xml:space="preserve"> Договора, - неустойку в размере 0,2%</w:t>
      </w:r>
      <w:r>
        <w:rPr>
          <w:rFonts w:ascii="Times New Roman" w:hAnsi="Times New Roman" w:cs="Times New Roman"/>
          <w:sz w:val="24"/>
          <w:szCs w:val="24"/>
        </w:rPr>
        <w:t xml:space="preserve"> </w:t>
      </w:r>
      <w:r>
        <w:rPr>
          <w:rFonts w:ascii="Times New Roman" w:hAnsi="Times New Roman" w:cs="Times New Roman"/>
          <w:bCs/>
          <w:sz w:val="24"/>
          <w:szCs w:val="24"/>
        </w:rPr>
        <w:t xml:space="preserve">от стоимости Товара за каждый день просрочки выполнения Поставщиком своих обязательств до фактического исполнения данного обязательства.</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77"/>
        </w:numPr>
        <w:ind w:left="0" w:firstLine="567"/>
        <w:jc w:val="both"/>
        <w:tabs>
          <w:tab w:val="left" w:pos="1276" w:leader="none"/>
          <w:tab w:val="num" w:pos="1909" w:leader="none"/>
        </w:tabs>
        <w:rPr>
          <w:rFonts w:ascii="Times New Roman" w:hAnsi="Times New Roman" w:cs="Times New Roman"/>
          <w:bCs/>
          <w:sz w:val="24"/>
          <w:szCs w:val="24"/>
        </w:rPr>
      </w:pPr>
      <w:r>
        <w:rPr>
          <w:rFonts w:ascii="Times New Roman" w:hAnsi="Times New Roman" w:cs="Times New Roman"/>
          <w:bCs/>
          <w:sz w:val="24"/>
          <w:szCs w:val="24"/>
        </w:rPr>
        <w:t xml:space="preserve"> За нарушение обязанности, предусмотренной п. 5.1.1 Договора, - неустойку в размере </w:t>
      </w:r>
      <w:r>
        <w:rPr>
          <w:rFonts w:ascii="Times New Roman" w:hAnsi="Times New Roman" w:cs="Times New Roman"/>
          <w:bCs/>
          <w:sz w:val="24"/>
          <w:szCs w:val="24"/>
        </w:rPr>
        <w:t xml:space="preserve">1</w:t>
      </w:r>
      <w:r>
        <w:rPr>
          <w:rFonts w:ascii="Times New Roman" w:hAnsi="Times New Roman" w:cs="Times New Roman"/>
          <w:bCs/>
          <w:sz w:val="24"/>
          <w:szCs w:val="24"/>
        </w:rPr>
        <w:t xml:space="preserve"> % от суммы, являющейся предметом уступки, перевода долга, иной передачи третьему лицу соответственно. </w:t>
      </w:r>
      <w:r>
        <w:rPr>
          <w:rFonts w:ascii="Times New Roman" w:hAnsi="Times New Roman" w:cs="Times New Roman"/>
          <w:bCs/>
          <w:sz w:val="24"/>
          <w:szCs w:val="24"/>
        </w:rPr>
      </w:r>
      <w:r>
        <w:rPr>
          <w:rFonts w:ascii="Times New Roman" w:hAnsi="Times New Roman" w:cs="Times New Roman"/>
          <w:bCs/>
          <w:sz w:val="24"/>
          <w:szCs w:val="24"/>
        </w:rPr>
      </w:r>
    </w:p>
    <w:p>
      <w:pPr>
        <w:pStyle w:val="1730"/>
        <w:numPr>
          <w:ilvl w:val="0"/>
          <w:numId w:val="77"/>
        </w:numPr>
        <w:ind w:left="0" w:firstLine="567"/>
        <w:jc w:val="both"/>
        <w:tabs>
          <w:tab w:val="left" w:pos="1276" w:leader="none"/>
          <w:tab w:val="num" w:pos="1909" w:leader="none"/>
        </w:tabs>
        <w:rPr>
          <w:rFonts w:ascii="Times New Roman" w:hAnsi="Times New Roman" w:cs="Times New Roman"/>
          <w:bCs/>
          <w:sz w:val="24"/>
          <w:szCs w:val="24"/>
        </w:rPr>
      </w:pPr>
      <w:r>
        <w:rPr>
          <w:rFonts w:ascii="Times New Roman" w:hAnsi="Times New Roman" w:cs="Times New Roman"/>
          <w:bCs/>
          <w:sz w:val="24"/>
          <w:szCs w:val="24"/>
        </w:rPr>
        <w:t xml:space="preserve"> За несоблюдение процедуры, предусмотренной п. 5.2.1 Договора, - неустойку в размере 1 % от суммы, являющейся предметом уступки (факторинга).</w:t>
      </w:r>
      <w:r>
        <w:rPr>
          <w:rFonts w:ascii="Times New Roman" w:hAnsi="Times New Roman" w:cs="Times New Roman"/>
          <w:bCs/>
          <w:sz w:val="24"/>
          <w:szCs w:val="24"/>
        </w:rPr>
      </w:r>
      <w:r>
        <w:rPr>
          <w:rFonts w:ascii="Times New Roman" w:hAnsi="Times New Roman" w:cs="Times New Roman"/>
          <w:bCs/>
          <w:sz w:val="24"/>
          <w:szCs w:val="24"/>
        </w:rPr>
      </w:r>
    </w:p>
    <w:p>
      <w:pPr>
        <w:pStyle w:val="1730"/>
        <w:numPr>
          <w:ilvl w:val="0"/>
          <w:numId w:val="77"/>
        </w:numPr>
        <w:ind w:left="0" w:firstLine="567"/>
        <w:jc w:val="both"/>
        <w:tabs>
          <w:tab w:val="left" w:pos="1276" w:leader="none"/>
          <w:tab w:val="num" w:pos="1909" w:leader="none"/>
        </w:tabs>
        <w:rPr>
          <w:rFonts w:ascii="Times New Roman" w:hAnsi="Times New Roman" w:cs="Times New Roman"/>
          <w:bCs/>
          <w:sz w:val="24"/>
          <w:szCs w:val="24"/>
        </w:rPr>
      </w:pPr>
      <w:r>
        <w:rPr>
          <w:rFonts w:ascii="Times New Roman" w:hAnsi="Times New Roman" w:cs="Times New Roman"/>
          <w:bCs/>
          <w:sz w:val="24"/>
          <w:szCs w:val="24"/>
        </w:rPr>
        <w:t xml:space="preserve"> В случае непредставления или представления ненадлежащих документов,</w:t>
      </w:r>
      <w:r>
        <w:rPr>
          <w:rFonts w:ascii="Times New Roman" w:hAnsi="Times New Roman" w:cs="Times New Roman"/>
          <w:bCs/>
          <w:sz w:val="24"/>
          <w:szCs w:val="24"/>
        </w:rPr>
        <w:t xml:space="preserve"> либо непредставления или представления недостоверных сведений</w:t>
      </w:r>
      <w:r>
        <w:rPr>
          <w:rFonts w:ascii="Times New Roman" w:hAnsi="Times New Roman" w:cs="Times New Roman"/>
          <w:bCs/>
          <w:sz w:val="24"/>
          <w:szCs w:val="24"/>
        </w:rPr>
        <w:t xml:space="preserve"> подтверждающих страну происхождения поставляемого Товара, - штраф в размере 10 % от цены Договора.</w:t>
      </w:r>
      <w:r>
        <w:rPr>
          <w:rFonts w:ascii="Times New Roman" w:hAnsi="Times New Roman" w:cs="Times New Roman"/>
          <w:bCs/>
          <w:sz w:val="24"/>
          <w:szCs w:val="24"/>
        </w:rPr>
      </w:r>
      <w:r>
        <w:rPr>
          <w:rFonts w:ascii="Times New Roman" w:hAnsi="Times New Roman" w:cs="Times New Roman"/>
          <w:bCs/>
          <w:sz w:val="24"/>
          <w:szCs w:val="24"/>
        </w:rPr>
      </w:r>
    </w:p>
    <w:p>
      <w:pPr>
        <w:pStyle w:val="1730"/>
        <w:numPr>
          <w:ilvl w:val="0"/>
          <w:numId w:val="77"/>
        </w:numPr>
        <w:ind w:left="0" w:firstLine="567"/>
        <w:jc w:val="both"/>
        <w:tabs>
          <w:tab w:val="left" w:pos="1276" w:leader="none"/>
          <w:tab w:val="num" w:pos="1909" w:leader="none"/>
        </w:tabs>
        <w:rPr>
          <w:rFonts w:ascii="Times New Roman" w:hAnsi="Times New Roman" w:cs="Times New Roman"/>
          <w:bCs/>
          <w:sz w:val="24"/>
          <w:szCs w:val="24"/>
        </w:rPr>
      </w:pPr>
      <w:r>
        <w:rPr>
          <w:rFonts w:ascii="Times New Roman" w:hAnsi="Times New Roman" w:cs="Times New Roman"/>
          <w:bCs/>
          <w:sz w:val="24"/>
          <w:szCs w:val="24"/>
        </w:rPr>
        <w:t xml:space="preserve">При нарушении установленных настоящим Договором или законодательством требований прослеживаемости - начислить и взыскать штраф в размере 10 000 (десять тысяч) рублей за каждый выявленный факт нарушения.</w:t>
      </w:r>
      <w:r>
        <w:rPr>
          <w:rFonts w:ascii="Times New Roman" w:hAnsi="Times New Roman" w:cs="Times New Roman"/>
          <w:bCs/>
          <w:sz w:val="24"/>
          <w:szCs w:val="24"/>
        </w:rPr>
      </w:r>
    </w:p>
    <w:p>
      <w:pPr>
        <w:pStyle w:val="1730"/>
        <w:numPr>
          <w:ilvl w:val="0"/>
          <w:numId w:val="76"/>
        </w:numPr>
        <w:ind w:left="0" w:firstLine="567"/>
        <w:jc w:val="both"/>
        <w:tabs>
          <w:tab w:val="num" w:pos="426" w:leader="none"/>
          <w:tab w:val="left" w:pos="1134" w:leader="none"/>
          <w:tab w:val="left" w:pos="1260" w:leader="none"/>
        </w:tabs>
        <w:rPr>
          <w:rFonts w:ascii="Times New Roman" w:hAnsi="Times New Roman" w:cs="Times New Roman"/>
          <w:sz w:val="24"/>
          <w:szCs w:val="24"/>
        </w:rPr>
      </w:pPr>
      <w:r>
        <w:rPr>
          <w:rFonts w:ascii="Times New Roman" w:hAnsi="Times New Roman" w:cs="Times New Roman"/>
          <w:sz w:val="24"/>
          <w:szCs w:val="24"/>
          <w:vertAlign w:val="superscript"/>
        </w:rPr>
        <w:footnoteReference w:id="55"/>
      </w:r>
      <w:r>
        <w:rPr>
          <w:rFonts w:ascii="Times New Roman" w:hAnsi="Times New Roman" w:cs="Times New Roman"/>
          <w:sz w:val="24"/>
          <w:szCs w:val="24"/>
        </w:rPr>
        <w:t xml:space="preserve"> В случае нарушения Поставщиком обязательств, предусмотренных п. 4.2 Договора, Поставщик обязан по требованию Покупателя в течение 20 рабочих дней со дня предъявления данного т</w:t>
      </w:r>
      <w:r>
        <w:rPr>
          <w:rFonts w:ascii="Times New Roman" w:hAnsi="Times New Roman" w:cs="Times New Roman"/>
          <w:sz w:val="24"/>
          <w:szCs w:val="24"/>
        </w:rPr>
        <w:t xml:space="preserve">ребования вернуть авансовые платежи в полном объеме, а также уплатить проценты на сумму аванса с момента его получения за фактическое время использования по ставке, определенной в порядке ст. 395 ГК РФ (проценты за пользование чужими денежными средствами).</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76"/>
        </w:numPr>
        <w:ind w:left="0" w:firstLine="567"/>
        <w:jc w:val="both"/>
        <w:tabs>
          <w:tab w:val="num" w:pos="426" w:leader="none"/>
          <w:tab w:val="left" w:pos="1134" w:leader="none"/>
          <w:tab w:val="left" w:pos="1260" w:leader="none"/>
        </w:tabs>
        <w:rPr>
          <w:rFonts w:ascii="Times New Roman" w:hAnsi="Times New Roman" w:cs="Times New Roman"/>
          <w:sz w:val="24"/>
          <w:szCs w:val="24"/>
        </w:rPr>
      </w:pPr>
      <w:r>
        <w:rPr>
          <w:rFonts w:ascii="Times New Roman" w:hAnsi="Times New Roman" w:cs="Times New Roman"/>
          <w:sz w:val="24"/>
          <w:szCs w:val="24"/>
        </w:rPr>
        <w:t xml:space="preserve">Уплата неустойки и </w:t>
      </w:r>
      <w:r>
        <w:rPr>
          <w:rFonts w:ascii="Times New Roman" w:hAnsi="Times New Roman" w:cs="Times New Roman"/>
          <w:sz w:val="24"/>
          <w:szCs w:val="24"/>
        </w:rPr>
        <w:t xml:space="preserve">штрафных санкций за нарушение обязательств не Договору не освобождает Поставщика от надлежащего исполнения нарушенного обязательства по Договору. Срок уплаты неустойки за неисполнение обязательств по Договору - в течение 20 дней со дня получения претензии.</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76"/>
        </w:numPr>
        <w:ind w:left="0" w:firstLine="567"/>
        <w:jc w:val="both"/>
        <w:tabs>
          <w:tab w:val="num" w:pos="426" w:leader="none"/>
          <w:tab w:val="left" w:pos="1134" w:leader="none"/>
          <w:tab w:val="left" w:pos="1260" w:leader="none"/>
        </w:tabs>
        <w:rPr>
          <w:rFonts w:ascii="Times New Roman" w:hAnsi="Times New Roman" w:cs="Times New Roman"/>
          <w:sz w:val="24"/>
          <w:szCs w:val="24"/>
        </w:rPr>
      </w:pPr>
      <w:r>
        <w:rPr>
          <w:rFonts w:ascii="Times New Roman" w:hAnsi="Times New Roman" w:cs="Times New Roman"/>
          <w:sz w:val="24"/>
          <w:szCs w:val="24"/>
        </w:rPr>
        <w:t xml:space="preserve">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76"/>
        </w:numPr>
        <w:ind w:left="0" w:firstLine="567"/>
        <w:jc w:val="both"/>
        <w:tabs>
          <w:tab w:val="num" w:pos="0" w:leader="none"/>
          <w:tab w:val="left" w:pos="1134" w:leader="none"/>
        </w:tabs>
        <w:rPr>
          <w:rFonts w:ascii="Times New Roman" w:hAnsi="Times New Roman" w:cs="Times New Roman"/>
          <w:sz w:val="24"/>
          <w:szCs w:val="24"/>
        </w:rPr>
      </w:pPr>
      <w:r>
        <w:rPr>
          <w:rFonts w:ascii="Times New Roman" w:hAnsi="Times New Roman" w:cs="Times New Roman"/>
          <w:sz w:val="24"/>
          <w:szCs w:val="24"/>
        </w:rPr>
        <w:t xml:space="preserve">В случае просрочки оплаты принятого Това</w:t>
      </w:r>
      <w:r>
        <w:rPr>
          <w:rFonts w:ascii="Times New Roman" w:hAnsi="Times New Roman" w:cs="Times New Roman"/>
          <w:sz w:val="24"/>
          <w:szCs w:val="24"/>
        </w:rPr>
        <w:t xml:space="preserve">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Pr>
          <w:rFonts w:ascii="Times New Roman" w:hAnsi="Times New Roman" w:cs="Times New Roman"/>
          <w:i/>
          <w:sz w:val="24"/>
          <w:szCs w:val="24"/>
        </w:rPr>
        <w:t xml:space="preserve">но не более 5% от цены Договора</w:t>
      </w:r>
      <w:r>
        <w:rPr>
          <w:rStyle w:val="1748"/>
          <w:rFonts w:ascii="Times New Roman" w:hAnsi="Times New Roman" w:cs="Times New Roman"/>
          <w:i/>
          <w:sz w:val="24"/>
          <w:szCs w:val="24"/>
        </w:rPr>
        <w:footnoteReference w:id="56"/>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76"/>
        </w:numPr>
        <w:ind w:left="0" w:firstLine="567"/>
        <w:jc w:val="both"/>
        <w:tabs>
          <w:tab w:val="num" w:pos="0" w:leader="none"/>
          <w:tab w:val="left" w:pos="1134" w:leader="none"/>
        </w:tabs>
        <w:rPr>
          <w:rFonts w:ascii="Times New Roman" w:hAnsi="Times New Roman" w:cs="Times New Roman"/>
          <w:sz w:val="24"/>
          <w:szCs w:val="24"/>
        </w:rPr>
      </w:pPr>
      <w:r>
        <w:rPr>
          <w:rFonts w:ascii="Times New Roman" w:hAnsi="Times New Roman" w:cs="Times New Roman"/>
          <w:sz w:val="24"/>
          <w:szCs w:val="24"/>
        </w:rPr>
        <w:t xml:space="preserve">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w:t>
      </w:r>
      <w:r>
        <w:rPr>
          <w:rFonts w:ascii="Times New Roman" w:hAnsi="Times New Roman" w:cs="Times New Roman"/>
          <w:sz w:val="24"/>
          <w:szCs w:val="24"/>
        </w:rPr>
        <w:t xml:space="preserve">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76"/>
        </w:numPr>
        <w:ind w:left="0" w:firstLine="567"/>
        <w:jc w:val="both"/>
        <w:tabs>
          <w:tab w:val="num" w:pos="0" w:leader="none"/>
          <w:tab w:val="left" w:pos="1134" w:leader="none"/>
        </w:tabs>
        <w:rPr>
          <w:rFonts w:ascii="Times New Roman" w:hAnsi="Times New Roman" w:cs="Times New Roman"/>
          <w:sz w:val="24"/>
          <w:szCs w:val="24"/>
        </w:rPr>
      </w:pPr>
      <w:r>
        <w:rPr>
          <w:rFonts w:ascii="Times New Roman" w:hAnsi="Times New Roman" w:cs="Times New Roman"/>
          <w:sz w:val="24"/>
          <w:szCs w:val="24"/>
        </w:rPr>
        <w:t xml:space="preserve">В случае, если в нарушение представленных заверений и гарантий Поставщик на этапе заключ</w:t>
      </w:r>
      <w:r>
        <w:rPr>
          <w:rFonts w:ascii="Times New Roman" w:hAnsi="Times New Roman" w:cs="Times New Roman"/>
          <w:sz w:val="24"/>
          <w:szCs w:val="24"/>
        </w:rPr>
        <w:t xml:space="preserve">ения или исполнения настоящего Договора предоставил Покупателю недостоверные информацию, документы или сведения (в том числе путем исправлений, искажений, подделки документов), Поставщик обязуется уплатить Покупателю штраф в размере 500 000 (пятьсот тысяч)</w:t>
      </w:r>
      <w:r>
        <w:rPr>
          <w:rStyle w:val="1748"/>
          <w:rFonts w:ascii="Times New Roman" w:hAnsi="Times New Roman" w:cs="Times New Roman"/>
          <w:sz w:val="24"/>
          <w:szCs w:val="24"/>
        </w:rPr>
        <w:footnoteReference w:id="57"/>
      </w:r>
      <w:r>
        <w:rPr>
          <w:rFonts w:ascii="Times New Roman" w:hAnsi="Times New Roman" w:cs="Times New Roman"/>
          <w:sz w:val="24"/>
          <w:szCs w:val="24"/>
        </w:rPr>
        <w:t xml:space="preserve"> рублей за каждое допущенное нарушение, если за данное нарушение не предусмотрена иная ответственность в соответствии с настоящим Договором.</w:t>
      </w:r>
      <w:r>
        <w:rPr>
          <w:rFonts w:ascii="Times New Roman" w:hAnsi="Times New Roman" w:cs="Times New Roman"/>
          <w:sz w:val="24"/>
          <w:szCs w:val="24"/>
        </w:rPr>
      </w:r>
    </w:p>
    <w:p>
      <w:pPr>
        <w:pStyle w:val="1730"/>
        <w:numPr>
          <w:ilvl w:val="0"/>
          <w:numId w:val="76"/>
        </w:numPr>
        <w:ind w:left="0" w:firstLine="567"/>
        <w:jc w:val="both"/>
        <w:tabs>
          <w:tab w:val="num" w:pos="0" w:leader="none"/>
          <w:tab w:val="left" w:pos="1134" w:leader="none"/>
        </w:tabs>
        <w:rPr>
          <w:rFonts w:ascii="Times New Roman" w:hAnsi="Times New Roman" w:cs="Times New Roman"/>
          <w:sz w:val="24"/>
          <w:szCs w:val="24"/>
        </w:rPr>
      </w:pPr>
      <w:r>
        <w:rPr>
          <w:rFonts w:ascii="Times New Roman" w:hAnsi="Times New Roman" w:cs="Times New Roman"/>
          <w:sz w:val="24"/>
          <w:szCs w:val="24"/>
        </w:rPr>
        <w:t xml:space="preserve">В случае, если Поставщик не предоставил Покупателю необходимую в соответствии с условиями Договора информацию, документы или сведения, Поставщик обязуется уплатить Покупателю штраф в размере 100 000 (сто тысяч)</w:t>
      </w:r>
      <w:r>
        <w:rPr>
          <w:rStyle w:val="1748"/>
          <w:rFonts w:ascii="Times New Roman" w:hAnsi="Times New Roman" w:cs="Times New Roman"/>
          <w:sz w:val="24"/>
          <w:szCs w:val="24"/>
        </w:rPr>
        <w:footnoteReference w:id="58"/>
      </w:r>
      <w:r>
        <w:rPr>
          <w:rFonts w:ascii="Times New Roman" w:hAnsi="Times New Roman" w:cs="Times New Roman"/>
          <w:sz w:val="24"/>
          <w:szCs w:val="24"/>
        </w:rPr>
        <w:t xml:space="preserve"> рублей за каждое допущенное нарушение, если за данное нарушение не предусмотрена иная ответственность в соответствии с настоящим Договором.</w:t>
      </w:r>
      <w:r>
        <w:rPr>
          <w:rFonts w:ascii="Times New Roman" w:hAnsi="Times New Roman" w:cs="Times New Roman"/>
          <w:sz w:val="24"/>
          <w:szCs w:val="24"/>
        </w:rPr>
      </w:r>
    </w:p>
    <w:p>
      <w:pPr>
        <w:pStyle w:val="1730"/>
        <w:numPr>
          <w:ilvl w:val="0"/>
          <w:numId w:val="76"/>
        </w:numPr>
        <w:ind w:left="0" w:firstLine="567"/>
        <w:jc w:val="both"/>
        <w:tabs>
          <w:tab w:val="num" w:pos="0" w:leader="none"/>
          <w:tab w:val="left" w:pos="1134" w:leader="none"/>
        </w:tabs>
        <w:rPr>
          <w:rFonts w:ascii="Times New Roman" w:hAnsi="Times New Roman" w:cs="Times New Roman"/>
          <w:sz w:val="24"/>
          <w:szCs w:val="24"/>
        </w:rPr>
      </w:pPr>
      <w:r>
        <w:rPr>
          <w:rFonts w:ascii="Times New Roman" w:hAnsi="Times New Roman" w:cs="Times New Roman"/>
          <w:sz w:val="24"/>
          <w:szCs w:val="24"/>
        </w:rPr>
        <w:t xml:space="preserve">За непредставление либо несвоевременное предста</w:t>
      </w:r>
      <w:r>
        <w:rPr>
          <w:rFonts w:ascii="Times New Roman" w:hAnsi="Times New Roman" w:cs="Times New Roman"/>
          <w:sz w:val="24"/>
          <w:szCs w:val="24"/>
        </w:rPr>
        <w:t xml:space="preserve">вление/ переоформление (нарушение непрерывности действия) Поставщиком необходимой для исполнения договора лицензии и/или иного установленного законодательством РФ разрешения Покупатель имеет право начислить и взыскать с Поставщика неустойку в размере 0,01%</w:t>
      </w:r>
      <w:r>
        <w:rPr>
          <w:rStyle w:val="1748"/>
          <w:rFonts w:ascii="Times New Roman" w:hAnsi="Times New Roman" w:cs="Times New Roman"/>
          <w:sz w:val="24"/>
          <w:szCs w:val="24"/>
        </w:rPr>
        <w:footnoteReference w:id="59"/>
      </w:r>
      <w:r>
        <w:rPr>
          <w:rFonts w:ascii="Times New Roman" w:hAnsi="Times New Roman" w:cs="Times New Roman"/>
          <w:sz w:val="24"/>
          <w:szCs w:val="24"/>
        </w:rPr>
        <w:t xml:space="preserve"> от цены договора за каждый день просрочки до фактического исполнения обязательства (устранения нарушения).</w:t>
      </w:r>
      <w:r>
        <w:rPr>
          <w:rFonts w:ascii="Times New Roman" w:hAnsi="Times New Roman" w:cs="Times New Roman"/>
          <w:sz w:val="24"/>
          <w:szCs w:val="24"/>
        </w:rPr>
      </w:r>
    </w:p>
    <w:p>
      <w:pPr>
        <w:pStyle w:val="1730"/>
        <w:numPr>
          <w:ilvl w:val="0"/>
          <w:numId w:val="76"/>
        </w:numPr>
        <w:ind w:left="0" w:firstLine="567"/>
        <w:jc w:val="both"/>
        <w:tabs>
          <w:tab w:val="num" w:pos="0" w:leader="none"/>
          <w:tab w:val="left" w:pos="1134" w:leader="none"/>
        </w:tabs>
        <w:rPr>
          <w:rFonts w:ascii="Times New Roman" w:hAnsi="Times New Roman" w:cs="Times New Roman"/>
          <w:sz w:val="24"/>
          <w:szCs w:val="24"/>
        </w:rPr>
      </w:pPr>
      <w:r>
        <w:rPr>
          <w:rFonts w:ascii="Times New Roman" w:hAnsi="Times New Roman" w:cs="Times New Roman"/>
          <w:sz w:val="24"/>
          <w:szCs w:val="24"/>
        </w:rPr>
        <w:t xml:space="preserve">Штрафы, неустойки, пени, убытки, включая упущенную выгоду, проценты за пользование чужими денежн</w:t>
      </w:r>
      <w:r>
        <w:rPr>
          <w:rFonts w:ascii="Times New Roman" w:hAnsi="Times New Roman" w:cs="Times New Roman"/>
          <w:sz w:val="24"/>
          <w:szCs w:val="24"/>
        </w:rPr>
        <w:t xml:space="preserve">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суммы обеспечения исполнения обязательств по Договору, либо получены Покупателем от лица, обеспечившего </w:t>
      </w:r>
      <w:r>
        <w:rPr>
          <w:rFonts w:ascii="Times New Roman" w:hAnsi="Times New Roman" w:cs="Times New Roman"/>
          <w:sz w:val="24"/>
          <w:szCs w:val="24"/>
        </w:rPr>
        <w:t xml:space="preserve">независимой</w:t>
      </w:r>
      <w:r>
        <w:rPr>
          <w:rFonts w:ascii="Times New Roman" w:hAnsi="Times New Roman" w:cs="Times New Roman"/>
          <w:sz w:val="24"/>
          <w:szCs w:val="24"/>
        </w:rPr>
        <w:t xml:space="preserve"> гарантией исполнение Поставщиком  своих обязательств по Договору. </w:t>
      </w:r>
      <w:r>
        <w:rPr>
          <w:rFonts w:ascii="Times New Roman" w:hAnsi="Times New Roman" w:cs="Times New Roman"/>
          <w:sz w:val="24"/>
          <w:szCs w:val="24"/>
        </w:rPr>
      </w:r>
      <w:r>
        <w:rPr>
          <w:rFonts w:ascii="Times New Roman" w:hAnsi="Times New Roman" w:cs="Times New Roman"/>
          <w:sz w:val="24"/>
          <w:szCs w:val="24"/>
        </w:rPr>
      </w:r>
    </w:p>
    <w:p>
      <w:pPr>
        <w:pStyle w:val="1730"/>
        <w:ind w:left="567"/>
        <w:jc w:val="both"/>
        <w:tabs>
          <w:tab w:val="left" w:pos="1134" w:leader="none"/>
        </w:tabs>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56"/>
        </w:numPr>
        <w:ind w:right="425"/>
        <w:jc w:val="center"/>
        <w:rPr>
          <w:rFonts w:ascii="Times New Roman" w:hAnsi="Times New Roman" w:cs="Times New Roman"/>
          <w:b/>
          <w:sz w:val="24"/>
          <w:szCs w:val="24"/>
        </w:rPr>
      </w:pPr>
      <w:r>
        <w:rPr>
          <w:rFonts w:ascii="Times New Roman" w:hAnsi="Times New Roman" w:cs="Times New Roman"/>
          <w:b/>
          <w:sz w:val="24"/>
          <w:szCs w:val="24"/>
        </w:rPr>
        <w:t xml:space="preserve">Изменение, прекращение и расторжение Договора</w:t>
      </w:r>
      <w:r>
        <w:rPr>
          <w:rFonts w:ascii="Times New Roman" w:hAnsi="Times New Roman" w:cs="Times New Roman"/>
          <w:b/>
          <w:sz w:val="24"/>
          <w:szCs w:val="24"/>
        </w:rPr>
      </w:r>
      <w:r>
        <w:rPr>
          <w:rFonts w:ascii="Times New Roman" w:hAnsi="Times New Roman" w:cs="Times New Roman"/>
          <w:b/>
          <w:sz w:val="24"/>
          <w:szCs w:val="24"/>
        </w:rPr>
      </w:r>
    </w:p>
    <w:p>
      <w:pPr>
        <w:pStyle w:val="1730"/>
        <w:numPr>
          <w:ilvl w:val="0"/>
          <w:numId w:val="78"/>
        </w:numPr>
        <w:ind w:left="0" w:firstLine="567"/>
        <w:jc w:val="both"/>
        <w:tabs>
          <w:tab w:val="left" w:pos="0" w:leader="none"/>
          <w:tab w:val="left" w:pos="993" w:leader="none"/>
          <w:tab w:val="left" w:pos="1276" w:leader="none"/>
        </w:tabs>
        <w:rPr>
          <w:rFonts w:ascii="Times New Roman" w:hAnsi="Times New Roman" w:cs="Times New Roman"/>
          <w:sz w:val="24"/>
          <w:szCs w:val="24"/>
        </w:rPr>
      </w:pPr>
      <w:r>
        <w:rPr>
          <w:rFonts w:ascii="Times New Roman" w:hAnsi="Times New Roman" w:cs="Times New Roman"/>
          <w:sz w:val="24"/>
          <w:szCs w:val="24"/>
        </w:rPr>
        <w:t xml:space="preserve">Любые из</w:t>
      </w:r>
      <w:r>
        <w:rPr>
          <w:rFonts w:ascii="Times New Roman" w:hAnsi="Times New Roman" w:cs="Times New Roman"/>
          <w:sz w:val="24"/>
          <w:szCs w:val="24"/>
        </w:rPr>
        <w:t xml:space="preserve">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r>
        <w:rPr>
          <w:rFonts w:ascii="Times New Roman" w:hAnsi="Times New Roman" w:cs="Times New Roman"/>
          <w:sz w:val="24"/>
          <w:szCs w:val="24"/>
        </w:rPr>
      </w:r>
      <w:r>
        <w:rPr>
          <w:rFonts w:ascii="Times New Roman" w:hAnsi="Times New Roman" w:cs="Times New Roman"/>
          <w:sz w:val="24"/>
          <w:szCs w:val="24"/>
        </w:rPr>
      </w:r>
    </w:p>
    <w:p>
      <w:pPr>
        <w:pStyle w:val="1708"/>
        <w:ind w:firstLine="567"/>
        <w:jc w:val="both"/>
        <w:spacing w:after="0" w:line="240" w:lineRule="auto"/>
        <w:widowControl w:val="off"/>
        <w:tabs>
          <w:tab w:val="left" w:pos="0" w:leader="none"/>
          <w:tab w:val="left" w:pos="1260" w:leader="none"/>
        </w:tabs>
        <w:rPr>
          <w:rFonts w:ascii="Times New Roman" w:hAnsi="Times New Roman"/>
          <w:sz w:val="24"/>
          <w:szCs w:val="24"/>
        </w:rPr>
      </w:pPr>
      <w:r>
        <w:rPr>
          <w:rFonts w:ascii="Times New Roman" w:hAnsi="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r>
        <w:rPr>
          <w:rFonts w:ascii="Times New Roman" w:hAnsi="Times New Roman"/>
          <w:sz w:val="24"/>
          <w:szCs w:val="24"/>
        </w:rPr>
      </w:r>
      <w:r>
        <w:rPr>
          <w:rFonts w:ascii="Times New Roman" w:hAnsi="Times New Roman"/>
          <w:sz w:val="24"/>
          <w:szCs w:val="24"/>
        </w:rPr>
      </w:r>
    </w:p>
    <w:p>
      <w:pPr>
        <w:pStyle w:val="1708"/>
        <w:ind w:firstLine="567"/>
        <w:jc w:val="both"/>
        <w:spacing w:after="0" w:line="240" w:lineRule="auto"/>
        <w:widowControl w:val="off"/>
        <w:tabs>
          <w:tab w:val="left" w:pos="703" w:leader="none"/>
        </w:tabs>
        <w:rPr>
          <w:rFonts w:ascii="Times New Roman" w:hAnsi="Times New Roman"/>
          <w:sz w:val="24"/>
          <w:szCs w:val="24"/>
        </w:rPr>
      </w:pPr>
      <w:r>
        <w:rPr>
          <w:rFonts w:ascii="Times New Roman" w:hAnsi="Times New Roman"/>
          <w:sz w:val="24"/>
          <w:szCs w:val="24"/>
        </w:rPr>
        <w:t xml:space="preserve">Поставщик обязуется сообщать Покупателю об изменении своих реквизитов не позднее 10 дней с даты соответствующего изменения.</w:t>
      </w:r>
      <w:r>
        <w:rPr>
          <w:rFonts w:ascii="Times New Roman" w:hAnsi="Times New Roman"/>
          <w:sz w:val="24"/>
          <w:szCs w:val="24"/>
        </w:rPr>
      </w:r>
      <w:r>
        <w:rPr>
          <w:rFonts w:ascii="Times New Roman" w:hAnsi="Times New Roman"/>
          <w:sz w:val="24"/>
          <w:szCs w:val="24"/>
        </w:rPr>
      </w:r>
    </w:p>
    <w:p>
      <w:pPr>
        <w:pStyle w:val="1730"/>
        <w:numPr>
          <w:ilvl w:val="0"/>
          <w:numId w:val="78"/>
        </w:numPr>
        <w:ind w:left="0" w:firstLine="567"/>
        <w:jc w:val="both"/>
        <w:tabs>
          <w:tab w:val="left" w:pos="0" w:leader="none"/>
          <w:tab w:val="left" w:pos="993" w:leader="none"/>
          <w:tab w:val="left" w:pos="1276" w:leader="none"/>
        </w:tabs>
        <w:rPr>
          <w:rFonts w:ascii="Times New Roman" w:hAnsi="Times New Roman" w:cs="Times New Roman"/>
          <w:sz w:val="24"/>
          <w:szCs w:val="24"/>
        </w:rPr>
      </w:pPr>
      <w:r>
        <w:rPr>
          <w:rFonts w:ascii="Times New Roman" w:hAnsi="Times New Roman" w:cs="Times New Roman"/>
          <w:sz w:val="24"/>
          <w:szCs w:val="24"/>
        </w:rPr>
        <w:t xml:space="preserve">Договор может быть расторгнут по соглашению Сторон.</w:t>
      </w:r>
      <w:r>
        <w:rPr>
          <w:rFonts w:ascii="Times New Roman" w:hAnsi="Times New Roman" w:cs="Times New Roman"/>
          <w:sz w:val="24"/>
          <w:szCs w:val="24"/>
        </w:rPr>
      </w:r>
      <w:r>
        <w:rPr>
          <w:rFonts w:ascii="Times New Roman" w:hAnsi="Times New Roman" w:cs="Times New Roman"/>
          <w:sz w:val="24"/>
          <w:szCs w:val="24"/>
        </w:rPr>
      </w:r>
    </w:p>
    <w:p>
      <w:pPr>
        <w:pStyle w:val="1730"/>
        <w:numPr>
          <w:ilvl w:val="0"/>
          <w:numId w:val="78"/>
        </w:numPr>
        <w:ind w:left="0" w:firstLine="567"/>
        <w:jc w:val="both"/>
        <w:tabs>
          <w:tab w:val="left" w:pos="0" w:leader="none"/>
          <w:tab w:val="left" w:pos="993" w:leader="none"/>
          <w:tab w:val="left" w:pos="1276" w:leader="none"/>
        </w:tabs>
        <w:rPr>
          <w:rFonts w:ascii="Times New Roman" w:hAnsi="Times New Roman" w:cs="Times New Roman"/>
          <w:sz w:val="24"/>
          <w:szCs w:val="24"/>
        </w:rPr>
      </w:pPr>
      <w:r>
        <w:rPr>
          <w:rFonts w:ascii="Times New Roman" w:hAnsi="Times New Roman" w:cs="Times New Roman"/>
          <w:sz w:val="24"/>
          <w:szCs w:val="24"/>
        </w:rPr>
        <w:t xml:space="preserve">Покупатель вправе в одностороннем внесудебном порядке досрочно отказаться от исполнения Договора в одностороннем порядке в случаях:</w:t>
      </w:r>
      <w:r>
        <w:rPr>
          <w:rFonts w:ascii="Times New Roman" w:hAnsi="Times New Roman" w:cs="Times New Roman"/>
          <w:sz w:val="24"/>
          <w:szCs w:val="24"/>
        </w:rPr>
      </w:r>
      <w:r>
        <w:rPr>
          <w:rFonts w:ascii="Times New Roman" w:hAnsi="Times New Roman" w:cs="Times New Roman"/>
          <w:sz w:val="24"/>
          <w:szCs w:val="24"/>
        </w:rPr>
      </w:r>
    </w:p>
    <w:p>
      <w:pPr>
        <w:pStyle w:val="1708"/>
        <w:numPr>
          <w:ilvl w:val="0"/>
          <w:numId w:val="53"/>
        </w:numPr>
        <w:ind w:left="0" w:firstLine="567"/>
        <w:jc w:val="both"/>
        <w:spacing w:after="0" w:line="240" w:lineRule="auto"/>
        <w:shd w:val="clear" w:color="auto" w:fill="ffffff"/>
        <w:widowControl w:val="off"/>
        <w:tabs>
          <w:tab w:val="left" w:pos="720" w:leader="none"/>
          <w:tab w:val="num" w:pos="993" w:leader="none"/>
        </w:tabs>
        <w:rPr>
          <w:rFonts w:ascii="Times New Roman" w:hAnsi="Times New Roman"/>
          <w:sz w:val="24"/>
          <w:szCs w:val="24"/>
        </w:rPr>
      </w:pPr>
      <w:r>
        <w:rPr>
          <w:rFonts w:ascii="Times New Roman" w:hAnsi="Times New Roman"/>
          <w:sz w:val="24"/>
          <w:szCs w:val="24"/>
        </w:rPr>
        <w:t xml:space="preserve">непредставления информации, предусмотренной Договором, в том числе </w:t>
      </w:r>
      <w:r>
        <w:rPr>
          <w:rFonts w:ascii="Times New Roman" w:hAnsi="Times New Roman"/>
          <w:sz w:val="24"/>
          <w:szCs w:val="24"/>
        </w:rPr>
        <w:t xml:space="preserve">сведений и (или) </w:t>
      </w:r>
      <w:r>
        <w:rPr>
          <w:rFonts w:ascii="Times New Roman" w:hAnsi="Times New Roman"/>
          <w:sz w:val="24"/>
          <w:szCs w:val="24"/>
        </w:rPr>
        <w:t xml:space="preserve">документов, подтверждающих страну происхождения Товара;</w:t>
      </w:r>
      <w:r>
        <w:rPr>
          <w:rFonts w:ascii="Times New Roman" w:hAnsi="Times New Roman"/>
          <w:sz w:val="24"/>
          <w:szCs w:val="24"/>
        </w:rPr>
      </w:r>
      <w:r>
        <w:rPr>
          <w:rFonts w:ascii="Times New Roman" w:hAnsi="Times New Roman"/>
          <w:sz w:val="24"/>
          <w:szCs w:val="24"/>
        </w:rPr>
      </w:r>
    </w:p>
    <w:p>
      <w:pPr>
        <w:pStyle w:val="1708"/>
        <w:numPr>
          <w:ilvl w:val="0"/>
          <w:numId w:val="53"/>
        </w:numPr>
        <w:ind w:left="0" w:firstLine="567"/>
        <w:jc w:val="both"/>
        <w:spacing w:after="0" w:line="240" w:lineRule="auto"/>
        <w:shd w:val="clear" w:color="auto" w:fill="ffffff"/>
        <w:widowControl w:val="off"/>
        <w:tabs>
          <w:tab w:val="left" w:pos="720" w:leader="none"/>
          <w:tab w:val="num" w:pos="993" w:leader="none"/>
        </w:tabs>
        <w:rPr>
          <w:rFonts w:ascii="Times New Roman" w:hAnsi="Times New Roman"/>
          <w:sz w:val="24"/>
          <w:szCs w:val="24"/>
        </w:rPr>
      </w:pPr>
      <w:r>
        <w:rPr>
          <w:rFonts w:ascii="Times New Roman" w:hAnsi="Times New Roman"/>
          <w:sz w:val="24"/>
          <w:szCs w:val="24"/>
        </w:rPr>
        <w:t xml:space="preserve">отказа Поставщика выполнять часть или весь объем поставок, предусмотренных Договором;</w:t>
      </w:r>
      <w:r>
        <w:rPr>
          <w:rFonts w:ascii="Times New Roman" w:hAnsi="Times New Roman"/>
          <w:sz w:val="24"/>
          <w:szCs w:val="24"/>
        </w:rPr>
      </w:r>
      <w:r>
        <w:rPr>
          <w:rFonts w:ascii="Times New Roman" w:hAnsi="Times New Roman"/>
          <w:sz w:val="24"/>
          <w:szCs w:val="24"/>
        </w:rPr>
      </w:r>
    </w:p>
    <w:p>
      <w:pPr>
        <w:pStyle w:val="1708"/>
        <w:numPr>
          <w:ilvl w:val="0"/>
          <w:numId w:val="53"/>
        </w:numPr>
        <w:ind w:left="0" w:firstLine="567"/>
        <w:jc w:val="both"/>
        <w:spacing w:after="0" w:line="240" w:lineRule="auto"/>
        <w:shd w:val="clear" w:color="auto" w:fill="ffffff"/>
        <w:widowControl w:val="off"/>
        <w:tabs>
          <w:tab w:val="left" w:pos="720" w:leader="none"/>
          <w:tab w:val="num" w:pos="993" w:leader="none"/>
        </w:tabs>
        <w:rPr>
          <w:rFonts w:ascii="Times New Roman" w:hAnsi="Times New Roman"/>
          <w:sz w:val="24"/>
          <w:szCs w:val="24"/>
        </w:rPr>
      </w:pPr>
      <w:r>
        <w:rPr>
          <w:rFonts w:ascii="Times New Roman" w:hAnsi="Times New Roman"/>
          <w:bCs/>
          <w:sz w:val="24"/>
          <w:szCs w:val="24"/>
        </w:rPr>
        <w:t xml:space="preserve">нарушения Поставщиком сроков начала или окончания поставки, нарушения периодичности поставки</w:t>
      </w:r>
      <w:r>
        <w:rPr>
          <w:rFonts w:ascii="Times New Roman" w:hAnsi="Times New Roman"/>
          <w:sz w:val="24"/>
          <w:szCs w:val="24"/>
        </w:rPr>
        <w:t xml:space="preserve"> предусмотренн</w:t>
      </w:r>
      <w:r>
        <w:rPr>
          <w:rFonts w:ascii="Times New Roman" w:hAnsi="Times New Roman"/>
          <w:sz w:val="24"/>
          <w:szCs w:val="24"/>
        </w:rPr>
        <w:t xml:space="preserve">ых</w:t>
      </w:r>
      <w:r>
        <w:rPr>
          <w:rFonts w:ascii="Times New Roman" w:hAnsi="Times New Roman"/>
          <w:sz w:val="24"/>
          <w:szCs w:val="24"/>
        </w:rPr>
        <w:t xml:space="preserve"> </w:t>
      </w:r>
      <w:r>
        <w:rPr>
          <w:rFonts w:ascii="Times New Roman" w:hAnsi="Times New Roman"/>
          <w:sz w:val="24"/>
          <w:szCs w:val="24"/>
        </w:rPr>
        <w:t xml:space="preserve">Спецификацией/</w:t>
      </w:r>
      <w:r>
        <w:rPr>
          <w:rFonts w:ascii="Times New Roman" w:hAnsi="Times New Roman"/>
          <w:i/>
          <w:sz w:val="24"/>
          <w:szCs w:val="24"/>
        </w:rPr>
        <w:t xml:space="preserve">Заявкой</w:t>
      </w:r>
      <w:r>
        <w:rPr>
          <w:rFonts w:ascii="Times New Roman" w:hAnsi="Times New Roman"/>
          <w:sz w:val="24"/>
          <w:szCs w:val="24"/>
        </w:rPr>
        <w:t xml:space="preserve"> более чем на 1</w:t>
      </w:r>
      <w:r>
        <w:rPr>
          <w:rFonts w:ascii="Times New Roman" w:hAnsi="Times New Roman"/>
          <w:sz w:val="24"/>
          <w:szCs w:val="24"/>
        </w:rPr>
        <w:t xml:space="preserve">4</w:t>
      </w:r>
      <w:r>
        <w:rPr>
          <w:rFonts w:ascii="Times New Roman" w:hAnsi="Times New Roman"/>
          <w:b/>
          <w:bCs/>
          <w:sz w:val="24"/>
          <w:szCs w:val="24"/>
        </w:rPr>
        <w:t xml:space="preserve"> </w:t>
      </w:r>
      <w:r>
        <w:rPr>
          <w:rFonts w:ascii="Times New Roman" w:hAnsi="Times New Roman"/>
          <w:sz w:val="24"/>
          <w:szCs w:val="24"/>
        </w:rPr>
        <w:t xml:space="preserve">дней по причинам, не зависящим от Покупателя;</w:t>
      </w:r>
      <w:r>
        <w:rPr>
          <w:rFonts w:ascii="Times New Roman" w:hAnsi="Times New Roman"/>
          <w:sz w:val="24"/>
          <w:szCs w:val="24"/>
        </w:rPr>
      </w:r>
      <w:r>
        <w:rPr>
          <w:rFonts w:ascii="Times New Roman" w:hAnsi="Times New Roman"/>
          <w:sz w:val="24"/>
          <w:szCs w:val="24"/>
        </w:rPr>
      </w:r>
    </w:p>
    <w:p>
      <w:pPr>
        <w:pStyle w:val="1708"/>
        <w:numPr>
          <w:ilvl w:val="0"/>
          <w:numId w:val="53"/>
        </w:numPr>
        <w:ind w:left="0" w:firstLine="567"/>
        <w:jc w:val="both"/>
        <w:spacing w:after="0" w:line="240" w:lineRule="auto"/>
        <w:shd w:val="clear" w:color="auto" w:fill="ffffff"/>
        <w:widowControl w:val="off"/>
        <w:tabs>
          <w:tab w:val="left" w:pos="720" w:leader="none"/>
          <w:tab w:val="num" w:pos="993" w:leader="none"/>
        </w:tabs>
        <w:rPr>
          <w:rFonts w:ascii="Times New Roman" w:hAnsi="Times New Roman"/>
          <w:sz w:val="24"/>
          <w:szCs w:val="24"/>
        </w:rPr>
      </w:pPr>
      <w:r>
        <w:rPr>
          <w:rFonts w:ascii="Times New Roman" w:hAnsi="Times New Roman"/>
          <w:sz w:val="24"/>
          <w:szCs w:val="24"/>
        </w:rPr>
        <w:t xml:space="preserve">нарушения Поставщиком 2</w:t>
      </w:r>
      <w:r>
        <w:rPr>
          <w:rFonts w:ascii="Times New Roman" w:hAnsi="Times New Roman"/>
          <w:sz w:val="24"/>
          <w:szCs w:val="24"/>
        </w:rPr>
        <w:t xml:space="preserve"> (два)</w:t>
      </w:r>
      <w:r>
        <w:rPr>
          <w:rFonts w:ascii="Times New Roman" w:hAnsi="Times New Roman"/>
          <w:sz w:val="24"/>
          <w:szCs w:val="24"/>
        </w:rPr>
        <w:t xml:space="preserve"> и более раза сроков поставок Товара, предусмотренных </w:t>
      </w:r>
      <w:r>
        <w:rPr>
          <w:rFonts w:ascii="Times New Roman" w:hAnsi="Times New Roman"/>
          <w:sz w:val="24"/>
          <w:szCs w:val="24"/>
        </w:rPr>
        <w:t xml:space="preserve">Спецификацией/</w:t>
      </w:r>
      <w:r>
        <w:rPr>
          <w:rFonts w:ascii="Times New Roman" w:hAnsi="Times New Roman"/>
          <w:i/>
          <w:sz w:val="24"/>
          <w:szCs w:val="24"/>
        </w:rPr>
        <w:t xml:space="preserve">Заявкой</w:t>
      </w:r>
      <w:r>
        <w:rPr>
          <w:rFonts w:ascii="Times New Roman" w:hAnsi="Times New Roman"/>
          <w:sz w:val="24"/>
          <w:szCs w:val="24"/>
        </w:rPr>
        <w:t xml:space="preserve">, более чем на </w:t>
      </w:r>
      <w:r>
        <w:rPr>
          <w:rFonts w:ascii="Times New Roman" w:hAnsi="Times New Roman"/>
          <w:sz w:val="24"/>
          <w:szCs w:val="24"/>
        </w:rPr>
        <w:t xml:space="preserve">14 </w:t>
      </w:r>
      <w:r>
        <w:rPr>
          <w:rFonts w:ascii="Times New Roman" w:hAnsi="Times New Roman"/>
          <w:sz w:val="24"/>
          <w:szCs w:val="24"/>
        </w:rPr>
        <w:t xml:space="preserve">дней;</w:t>
      </w:r>
      <w:r>
        <w:rPr>
          <w:rFonts w:ascii="Times New Roman" w:hAnsi="Times New Roman"/>
          <w:sz w:val="24"/>
          <w:szCs w:val="24"/>
        </w:rPr>
      </w:r>
      <w:r>
        <w:rPr>
          <w:rFonts w:ascii="Times New Roman" w:hAnsi="Times New Roman"/>
          <w:sz w:val="24"/>
          <w:szCs w:val="24"/>
        </w:rPr>
      </w:r>
    </w:p>
    <w:p>
      <w:pPr>
        <w:pStyle w:val="1708"/>
        <w:numPr>
          <w:ilvl w:val="0"/>
          <w:numId w:val="53"/>
        </w:numPr>
        <w:ind w:left="0" w:firstLine="567"/>
        <w:jc w:val="both"/>
        <w:spacing w:after="0" w:line="240" w:lineRule="auto"/>
        <w:shd w:val="clear" w:color="auto" w:fill="ffffff"/>
        <w:widowControl w:val="off"/>
        <w:tabs>
          <w:tab w:val="left" w:pos="720" w:leader="none"/>
          <w:tab w:val="num" w:pos="993" w:leader="none"/>
        </w:tabs>
        <w:rPr>
          <w:rFonts w:ascii="Times New Roman" w:hAnsi="Times New Roman"/>
          <w:sz w:val="24"/>
          <w:szCs w:val="24"/>
        </w:rPr>
      </w:pPr>
      <w:r>
        <w:rPr>
          <w:rFonts w:ascii="Times New Roman" w:hAnsi="Times New Roman"/>
          <w:sz w:val="24"/>
          <w:szCs w:val="24"/>
        </w:rPr>
        <w:t xml:space="preserve">несоблюдения Поставщиком требований по</w:t>
      </w:r>
      <w:r>
        <w:rPr>
          <w:rFonts w:ascii="Times New Roman" w:hAnsi="Times New Roman"/>
          <w:sz w:val="24"/>
          <w:szCs w:val="24"/>
        </w:rPr>
        <w:t xml:space="preserve">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п.2.ст. 475 ГК РФ; либо непредставление з</w:t>
      </w:r>
      <w:r>
        <w:rPr>
          <w:rFonts w:ascii="Times New Roman" w:hAnsi="Times New Roman"/>
          <w:bCs/>
          <w:sz w:val="24"/>
          <w:szCs w:val="24"/>
        </w:rPr>
        <w:t xml:space="preserve">аключения аттестационной комиссии на Товар или документов, предусмотренных п.7.2;</w:t>
      </w:r>
      <w:r>
        <w:rPr>
          <w:rFonts w:ascii="Times New Roman" w:hAnsi="Times New Roman"/>
          <w:sz w:val="24"/>
          <w:szCs w:val="24"/>
        </w:rPr>
      </w:r>
      <w:r>
        <w:rPr>
          <w:rFonts w:ascii="Times New Roman" w:hAnsi="Times New Roman"/>
          <w:sz w:val="24"/>
          <w:szCs w:val="24"/>
        </w:rPr>
      </w:r>
    </w:p>
    <w:p>
      <w:pPr>
        <w:pStyle w:val="1708"/>
        <w:numPr>
          <w:ilvl w:val="0"/>
          <w:numId w:val="53"/>
        </w:numPr>
        <w:ind w:left="0" w:firstLine="567"/>
        <w:jc w:val="both"/>
        <w:spacing w:after="0" w:line="240" w:lineRule="auto"/>
        <w:shd w:val="clear" w:color="auto" w:fill="ffffff"/>
        <w:widowControl w:val="off"/>
        <w:tabs>
          <w:tab w:val="left" w:pos="720" w:leader="none"/>
          <w:tab w:val="num" w:pos="993" w:leader="none"/>
        </w:tabs>
        <w:rPr>
          <w:rFonts w:ascii="Times New Roman" w:hAnsi="Times New Roman"/>
          <w:sz w:val="24"/>
          <w:szCs w:val="24"/>
        </w:rPr>
      </w:pPr>
      <w:r>
        <w:rPr>
          <w:rFonts w:ascii="Times New Roman" w:hAnsi="Times New Roman"/>
          <w:sz w:val="24"/>
          <w:szCs w:val="24"/>
        </w:rPr>
        <w:t xml:space="preserve">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r>
        <w:rPr>
          <w:rFonts w:ascii="Times New Roman" w:hAnsi="Times New Roman"/>
          <w:sz w:val="24"/>
          <w:szCs w:val="24"/>
        </w:rPr>
      </w:r>
      <w:r>
        <w:rPr>
          <w:rFonts w:ascii="Times New Roman" w:hAnsi="Times New Roman"/>
          <w:sz w:val="24"/>
          <w:szCs w:val="24"/>
        </w:rPr>
      </w:r>
    </w:p>
    <w:p>
      <w:pPr>
        <w:pStyle w:val="1708"/>
        <w:numPr>
          <w:ilvl w:val="0"/>
          <w:numId w:val="53"/>
        </w:numPr>
        <w:ind w:left="0" w:firstLine="567"/>
        <w:jc w:val="both"/>
        <w:spacing w:after="0" w:line="240" w:lineRule="auto"/>
        <w:shd w:val="clear" w:color="auto" w:fill="ffffff"/>
        <w:widowControl w:val="off"/>
        <w:tabs>
          <w:tab w:val="left" w:pos="720" w:leader="none"/>
          <w:tab w:val="num" w:pos="993" w:leader="none"/>
        </w:tabs>
        <w:rPr>
          <w:rFonts w:ascii="Times New Roman" w:hAnsi="Times New Roman"/>
          <w:sz w:val="24"/>
          <w:szCs w:val="24"/>
        </w:rPr>
      </w:pPr>
      <w:r>
        <w:rPr>
          <w:rFonts w:ascii="Times New Roman" w:hAnsi="Times New Roman"/>
          <w:sz w:val="24"/>
          <w:szCs w:val="24"/>
        </w:rPr>
        <w:t xml:space="preserve">если в отношении Поставщика принято судом заявление о признании Поставщика (несостоятельным) банкротом; </w:t>
      </w:r>
      <w:r>
        <w:rPr>
          <w:rFonts w:ascii="Times New Roman" w:hAnsi="Times New Roman"/>
          <w:sz w:val="24"/>
          <w:szCs w:val="24"/>
        </w:rPr>
      </w:r>
      <w:r>
        <w:rPr>
          <w:rFonts w:ascii="Times New Roman" w:hAnsi="Times New Roman"/>
          <w:sz w:val="24"/>
          <w:szCs w:val="24"/>
        </w:rPr>
      </w:r>
    </w:p>
    <w:p>
      <w:pPr>
        <w:pStyle w:val="1708"/>
        <w:numPr>
          <w:ilvl w:val="0"/>
          <w:numId w:val="53"/>
        </w:numPr>
        <w:ind w:left="0" w:firstLine="567"/>
        <w:jc w:val="both"/>
        <w:spacing w:after="0" w:line="240" w:lineRule="auto"/>
        <w:shd w:val="clear" w:color="auto" w:fill="ffffff"/>
        <w:widowControl w:val="off"/>
        <w:tabs>
          <w:tab w:val="left" w:pos="720" w:leader="none"/>
          <w:tab w:val="num" w:pos="993" w:leader="none"/>
        </w:tabs>
        <w:rPr>
          <w:rFonts w:ascii="Times New Roman" w:hAnsi="Times New Roman"/>
          <w:sz w:val="24"/>
          <w:szCs w:val="24"/>
        </w:rPr>
      </w:pPr>
      <w:r>
        <w:rPr>
          <w:rFonts w:ascii="Times New Roman" w:hAnsi="Times New Roman"/>
          <w:sz w:val="24"/>
          <w:szCs w:val="24"/>
        </w:rPr>
        <w:t xml:space="preserve">неисполнения Поставщиком обязательств по предоставлению финансового обеспечения в соответствии с требованиями </w:t>
      </w:r>
      <w:r>
        <w:rPr>
          <w:rFonts w:ascii="Times New Roman" w:hAnsi="Times New Roman"/>
          <w:sz w:val="24"/>
          <w:szCs w:val="24"/>
        </w:rPr>
        <w:t xml:space="preserve">приложения </w:t>
      </w:r>
      <w:r>
        <w:rPr>
          <w:rFonts w:ascii="Times New Roman" w:hAnsi="Times New Roman"/>
          <w:sz w:val="24"/>
          <w:szCs w:val="24"/>
        </w:rPr>
        <w:t xml:space="preserve">6</w:t>
      </w:r>
      <w:r>
        <w:rPr>
          <w:rFonts w:ascii="Times New Roman" w:hAnsi="Times New Roman"/>
          <w:sz w:val="24"/>
          <w:szCs w:val="24"/>
        </w:rPr>
        <w:t xml:space="preserve"> к Договору</w:t>
      </w:r>
      <w:r>
        <w:rPr>
          <w:rStyle w:val="1748"/>
          <w:rFonts w:ascii="Times New Roman" w:hAnsi="Times New Roman"/>
          <w:sz w:val="24"/>
          <w:szCs w:val="24"/>
        </w:rPr>
        <w:footnoteReference w:id="60"/>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pStyle w:val="1708"/>
        <w:numPr>
          <w:ilvl w:val="0"/>
          <w:numId w:val="53"/>
        </w:numPr>
        <w:ind w:left="0" w:firstLine="567"/>
        <w:jc w:val="both"/>
        <w:spacing w:after="0" w:line="240" w:lineRule="auto"/>
        <w:widowControl w:val="off"/>
        <w:tabs>
          <w:tab w:val="num" w:pos="0" w:leader="none"/>
          <w:tab w:val="num" w:pos="993" w:leader="none"/>
        </w:tabs>
        <w:rPr>
          <w:rFonts w:ascii="Times New Roman" w:hAnsi="Times New Roman"/>
          <w:sz w:val="24"/>
          <w:szCs w:val="24"/>
        </w:rPr>
      </w:pPr>
      <w:r>
        <w:rPr>
          <w:rFonts w:ascii="Times New Roman" w:hAnsi="Times New Roman"/>
          <w:sz w:val="24"/>
          <w:szCs w:val="24"/>
        </w:rPr>
        <w:t xml:space="preserve">непредставления ежемесячного отчета о целевом использовании авансовых платежей, составленного по форме приложения </w:t>
      </w:r>
      <w:r>
        <w:rPr>
          <w:rFonts w:ascii="Times New Roman" w:hAnsi="Times New Roman"/>
          <w:sz w:val="24"/>
          <w:szCs w:val="24"/>
        </w:rPr>
        <w:t xml:space="preserve">5</w:t>
      </w:r>
      <w:r>
        <w:rPr>
          <w:rFonts w:ascii="Times New Roman" w:hAnsi="Times New Roman"/>
          <w:sz w:val="24"/>
          <w:szCs w:val="24"/>
        </w:rPr>
        <w:t xml:space="preserve"> к Договору</w:t>
      </w:r>
      <w:r>
        <w:rPr>
          <w:rStyle w:val="1748"/>
          <w:rFonts w:ascii="Times New Roman" w:hAnsi="Times New Roman"/>
          <w:sz w:val="24"/>
          <w:szCs w:val="24"/>
        </w:rPr>
        <w:footnoteReference w:id="61"/>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pStyle w:val="1708"/>
        <w:numPr>
          <w:ilvl w:val="0"/>
          <w:numId w:val="53"/>
        </w:numPr>
        <w:ind w:left="0" w:firstLine="567"/>
        <w:jc w:val="both"/>
        <w:spacing w:after="0" w:line="240" w:lineRule="auto"/>
        <w:widowControl w:val="off"/>
        <w:tabs>
          <w:tab w:val="num" w:pos="0" w:leader="none"/>
          <w:tab w:val="num" w:pos="993" w:leader="none"/>
        </w:tabs>
        <w:rPr>
          <w:rFonts w:ascii="Times New Roman" w:hAnsi="Times New Roman"/>
          <w:sz w:val="24"/>
          <w:szCs w:val="24"/>
        </w:rPr>
      </w:pPr>
      <w:r>
        <w:rPr>
          <w:rFonts w:ascii="Times New Roman" w:hAnsi="Times New Roman"/>
          <w:sz w:val="24"/>
          <w:szCs w:val="24"/>
        </w:rPr>
        <w:t xml:space="preserve">отказа Поставщика от возврата авансовых платежей в порядке, предусмотренном Договором</w:t>
      </w:r>
      <w:r>
        <w:rPr>
          <w:rStyle w:val="1748"/>
          <w:rFonts w:ascii="Times New Roman" w:hAnsi="Times New Roman"/>
          <w:sz w:val="24"/>
          <w:szCs w:val="24"/>
        </w:rPr>
        <w:footnoteReference w:id="62"/>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pStyle w:val="1708"/>
        <w:numPr>
          <w:ilvl w:val="0"/>
          <w:numId w:val="53"/>
        </w:numPr>
        <w:ind w:left="0" w:firstLine="567"/>
        <w:jc w:val="both"/>
        <w:spacing w:after="0" w:line="240" w:lineRule="auto"/>
        <w:widowControl w:val="off"/>
        <w:tabs>
          <w:tab w:val="num" w:pos="0" w:leader="none"/>
          <w:tab w:val="num" w:pos="993" w:leader="none"/>
        </w:tabs>
        <w:rPr>
          <w:rFonts w:ascii="Times New Roman" w:hAnsi="Times New Roman"/>
          <w:sz w:val="24"/>
          <w:szCs w:val="24"/>
        </w:rPr>
      </w:pPr>
      <w:r>
        <w:rPr>
          <w:rFonts w:ascii="Times New Roman" w:hAnsi="Times New Roman"/>
          <w:sz w:val="24"/>
          <w:szCs w:val="24"/>
        </w:rPr>
        <w:t xml:space="preserve">непредоставления Покупателю подписанной Поставщиком Заявки в </w:t>
      </w:r>
      <w:r>
        <w:rPr>
          <w:rFonts w:ascii="Times New Roman" w:hAnsi="Times New Roman"/>
          <w:spacing w:val="-4"/>
          <w:sz w:val="24"/>
          <w:szCs w:val="24"/>
        </w:rPr>
        <w:t xml:space="preserve">порядке, предусмотренном Договором</w:t>
      </w:r>
      <w:r>
        <w:rPr>
          <w:rStyle w:val="1748"/>
          <w:rFonts w:ascii="Times New Roman" w:hAnsi="Times New Roman"/>
          <w:spacing w:val="-4"/>
          <w:sz w:val="24"/>
          <w:szCs w:val="24"/>
        </w:rPr>
        <w:footnoteReference w:id="63"/>
      </w:r>
      <w:r>
        <w:rPr>
          <w:rFonts w:ascii="Times New Roman" w:hAnsi="Times New Roman"/>
          <w:sz w:val="24"/>
          <w:szCs w:val="24"/>
        </w:rPr>
        <w:t xml:space="preserve">;</w:t>
      </w:r>
      <w:r>
        <w:rPr>
          <w:rFonts w:ascii="Times New Roman" w:hAnsi="Times New Roman"/>
          <w:sz w:val="24"/>
          <w:szCs w:val="24"/>
        </w:rPr>
      </w:r>
      <w:r>
        <w:rPr>
          <w:rFonts w:ascii="Times New Roman" w:hAnsi="Times New Roman"/>
          <w:sz w:val="24"/>
          <w:szCs w:val="24"/>
        </w:rPr>
      </w:r>
    </w:p>
    <w:p>
      <w:pPr>
        <w:pStyle w:val="1708"/>
        <w:numPr>
          <w:ilvl w:val="0"/>
          <w:numId w:val="53"/>
        </w:numPr>
        <w:ind w:left="0" w:firstLine="567"/>
        <w:jc w:val="both"/>
        <w:spacing w:after="0" w:line="240" w:lineRule="auto"/>
        <w:shd w:val="clear" w:color="auto" w:fill="ffffff"/>
        <w:widowControl w:val="off"/>
        <w:tabs>
          <w:tab w:val="left" w:pos="720" w:leader="none"/>
          <w:tab w:val="num" w:pos="993" w:leader="none"/>
        </w:tabs>
        <w:rPr>
          <w:rFonts w:ascii="Times New Roman" w:hAnsi="Times New Roman"/>
          <w:sz w:val="24"/>
          <w:szCs w:val="24"/>
        </w:rPr>
      </w:pPr>
      <w:r>
        <w:rPr>
          <w:rFonts w:ascii="Times New Roman" w:hAnsi="Times New Roman"/>
          <w:sz w:val="24"/>
          <w:szCs w:val="24"/>
        </w:rPr>
        <w:t xml:space="preserve">в иных случаях, предусмотренных Договором и законодательством Российской Федерации.</w:t>
      </w:r>
      <w:r>
        <w:rPr>
          <w:rFonts w:ascii="Times New Roman" w:hAnsi="Times New Roman"/>
          <w:sz w:val="24"/>
          <w:szCs w:val="24"/>
        </w:rPr>
      </w:r>
      <w:r>
        <w:rPr>
          <w:rFonts w:ascii="Times New Roman" w:hAnsi="Times New Roman"/>
          <w:sz w:val="24"/>
          <w:szCs w:val="24"/>
        </w:rPr>
      </w:r>
    </w:p>
    <w:p>
      <w:pPr>
        <w:pStyle w:val="1730"/>
        <w:numPr>
          <w:ilvl w:val="0"/>
          <w:numId w:val="78"/>
        </w:numPr>
        <w:ind w:left="0" w:firstLine="567"/>
        <w:jc w:val="both"/>
        <w:tabs>
          <w:tab w:val="left" w:pos="0" w:leader="none"/>
          <w:tab w:val="left" w:pos="993" w:leader="none"/>
          <w:tab w:val="left" w:pos="1276" w:leader="none"/>
        </w:tabs>
        <w:rPr>
          <w:rFonts w:ascii="Times New Roman" w:hAnsi="Times New Roman" w:cs="Times New Roman"/>
          <w:sz w:val="24"/>
          <w:szCs w:val="24"/>
        </w:rPr>
      </w:pPr>
      <w:r>
        <w:rPr>
          <w:rFonts w:ascii="Times New Roman" w:hAnsi="Times New Roman" w:cs="Times New Roman"/>
          <w:sz w:val="24"/>
          <w:szCs w:val="24"/>
        </w:rPr>
        <w:t xml:space="preserve">Досрочное расторжение (отказ от исполнения) Договора в соответствии с п.1</w:t>
      </w:r>
      <w:r>
        <w:rPr>
          <w:rFonts w:ascii="Times New Roman" w:hAnsi="Times New Roman" w:cs="Times New Roman"/>
          <w:sz w:val="24"/>
          <w:szCs w:val="24"/>
        </w:rPr>
        <w:t xml:space="preserve">5</w:t>
      </w:r>
      <w:r>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r>
        <w:rPr>
          <w:rFonts w:ascii="Times New Roman" w:hAnsi="Times New Roman" w:cs="Times New Roman"/>
          <w:sz w:val="24"/>
          <w:szCs w:val="24"/>
        </w:rPr>
      </w:r>
      <w:r>
        <w:rPr>
          <w:rFonts w:ascii="Times New Roman" w:hAnsi="Times New Roman" w:cs="Times New Roman"/>
          <w:sz w:val="24"/>
          <w:szCs w:val="24"/>
        </w:rPr>
      </w:r>
    </w:p>
    <w:p>
      <w:pPr>
        <w:pStyle w:val="1708"/>
        <w:ind w:firstLine="567"/>
        <w:jc w:val="both"/>
        <w:spacing w:after="0" w:line="240" w:lineRule="auto"/>
        <w:shd w:val="clear" w:color="auto" w:fill="ffffff"/>
        <w:widowControl w:val="off"/>
        <w:tabs>
          <w:tab w:val="left" w:pos="720" w:leader="none"/>
        </w:tabs>
        <w:rPr>
          <w:rFonts w:ascii="Times New Roman" w:hAnsi="Times New Roman"/>
          <w:sz w:val="24"/>
          <w:szCs w:val="24"/>
        </w:rPr>
      </w:pPr>
      <w:r>
        <w:rPr>
          <w:rFonts w:ascii="Times New Roman" w:hAnsi="Times New Roman"/>
          <w:sz w:val="24"/>
          <w:szCs w:val="24"/>
        </w:rPr>
        <w:t xml:space="preserve">При этом Поставщик обязан продолжить выполнение Договора той части, в которой Покупатель не отказался от его исполнения.</w:t>
      </w:r>
      <w:r>
        <w:rPr>
          <w:rFonts w:ascii="Times New Roman" w:hAnsi="Times New Roman"/>
          <w:sz w:val="24"/>
          <w:szCs w:val="24"/>
        </w:rPr>
      </w:r>
      <w:r>
        <w:rPr>
          <w:rFonts w:ascii="Times New Roman" w:hAnsi="Times New Roman"/>
          <w:sz w:val="24"/>
          <w:szCs w:val="24"/>
        </w:rPr>
      </w:r>
    </w:p>
    <w:p>
      <w:pPr>
        <w:pStyle w:val="1708"/>
        <w:ind w:firstLine="567"/>
        <w:jc w:val="both"/>
        <w:spacing w:after="0" w:line="240" w:lineRule="auto"/>
        <w:widowControl w:val="off"/>
        <w:rPr>
          <w:rFonts w:ascii="Times New Roman" w:hAnsi="Times New Roman"/>
          <w:sz w:val="24"/>
          <w:szCs w:val="24"/>
        </w:rPr>
      </w:pPr>
      <w:r>
        <w:rPr>
          <w:rFonts w:ascii="Times New Roman" w:hAnsi="Times New Roman"/>
          <w:spacing w:val="-4"/>
          <w:sz w:val="24"/>
          <w:szCs w:val="24"/>
        </w:rPr>
        <w:t xml:space="preserve">Односторонний отказ Покупателя от исполнения Договора не освобождает</w:t>
      </w:r>
      <w:r>
        <w:rPr>
          <w:rFonts w:ascii="Times New Roman" w:hAnsi="Times New Roman"/>
          <w:sz w:val="24"/>
          <w:szCs w:val="24"/>
        </w:rPr>
        <w:t xml:space="preserve"> Поставщика от обязанности возместить убытки, связанные с нарушением обязательств по Договору.</w:t>
      </w:r>
      <w:r>
        <w:rPr>
          <w:rFonts w:ascii="Times New Roman" w:hAnsi="Times New Roman"/>
          <w:sz w:val="24"/>
          <w:szCs w:val="24"/>
        </w:rPr>
      </w:r>
      <w:r>
        <w:rPr>
          <w:rFonts w:ascii="Times New Roman" w:hAnsi="Times New Roman"/>
          <w:sz w:val="24"/>
          <w:szCs w:val="24"/>
        </w:rPr>
      </w:r>
    </w:p>
    <w:p>
      <w:pPr>
        <w:pStyle w:val="1708"/>
        <w:ind w:firstLine="567"/>
        <w:jc w:val="both"/>
        <w:spacing w:after="0" w:line="240" w:lineRule="auto"/>
        <w:widowControl w:val="off"/>
        <w:rPr>
          <w:rFonts w:ascii="Times New Roman" w:hAnsi="Times New Roman"/>
          <w:sz w:val="24"/>
          <w:szCs w:val="24"/>
        </w:rPr>
      </w:pPr>
      <w:r>
        <w:rPr>
          <w:rFonts w:ascii="Times New Roman" w:hAnsi="Times New Roman"/>
          <w:sz w:val="24"/>
          <w:szCs w:val="24"/>
        </w:rPr>
        <w:t xml:space="preserve">В случае отказа Покупателя от исполнения Договора по основаниям, указанным в п.1</w:t>
      </w:r>
      <w:r>
        <w:rPr>
          <w:rFonts w:ascii="Times New Roman" w:hAnsi="Times New Roman"/>
          <w:sz w:val="24"/>
          <w:szCs w:val="24"/>
        </w:rPr>
        <w:t xml:space="preserve">5</w:t>
      </w:r>
      <w:r>
        <w:rPr>
          <w:rFonts w:ascii="Times New Roman" w:hAnsi="Times New Roman"/>
          <w:sz w:val="24"/>
          <w:szCs w:val="24"/>
        </w:rPr>
        <w:t xml:space="preserve">.3 Договора, Поставщик не вправе требовать от Покупателя возмещения убытков, причиненных таким отказом.</w:t>
      </w:r>
      <w:r>
        <w:rPr>
          <w:rFonts w:ascii="Times New Roman" w:hAnsi="Times New Roman"/>
          <w:sz w:val="24"/>
          <w:szCs w:val="24"/>
        </w:rPr>
      </w:r>
      <w:r>
        <w:rPr>
          <w:rFonts w:ascii="Times New Roman" w:hAnsi="Times New Roman"/>
          <w:sz w:val="24"/>
          <w:szCs w:val="24"/>
        </w:rPr>
      </w:r>
    </w:p>
    <w:p>
      <w:pPr>
        <w:pStyle w:val="1730"/>
        <w:numPr>
          <w:ilvl w:val="0"/>
          <w:numId w:val="78"/>
        </w:numPr>
        <w:ind w:left="0" w:firstLine="567"/>
        <w:jc w:val="both"/>
        <w:tabs>
          <w:tab w:val="left" w:pos="0" w:leader="none"/>
          <w:tab w:val="left" w:pos="703" w:leader="none"/>
          <w:tab w:val="left" w:pos="1134" w:leader="none"/>
        </w:tabs>
        <w:rPr>
          <w:rFonts w:ascii="Times New Roman" w:hAnsi="Times New Roman" w:cs="Times New Roman"/>
          <w:bCs/>
          <w:sz w:val="24"/>
          <w:szCs w:val="24"/>
        </w:rPr>
      </w:pPr>
      <w:r>
        <w:rPr>
          <w:rStyle w:val="1748"/>
          <w:rFonts w:ascii="Times New Roman" w:hAnsi="Times New Roman" w:cs="Times New Roman"/>
          <w:bCs/>
          <w:sz w:val="24"/>
          <w:szCs w:val="24"/>
        </w:rPr>
        <w:footnoteReference w:id="64"/>
      </w:r>
      <w:r>
        <w:rPr>
          <w:rFonts w:ascii="Times New Roman" w:hAnsi="Times New Roman" w:cs="Times New Roman"/>
          <w:bCs/>
          <w:sz w:val="24"/>
          <w:szCs w:val="24"/>
        </w:rPr>
        <w:t xml:space="preserve">В случае наступления событий, установленных в пп. 1</w:t>
      </w:r>
      <w:r>
        <w:rPr>
          <w:rFonts w:ascii="Times New Roman" w:hAnsi="Times New Roman" w:cs="Times New Roman"/>
          <w:bCs/>
          <w:sz w:val="24"/>
          <w:szCs w:val="24"/>
        </w:rPr>
        <w:t xml:space="preserve">5</w:t>
      </w:r>
      <w:r>
        <w:rPr>
          <w:rFonts w:ascii="Times New Roman" w:hAnsi="Times New Roman" w:cs="Times New Roman"/>
          <w:bCs/>
          <w:sz w:val="24"/>
          <w:szCs w:val="24"/>
        </w:rPr>
        <w:t xml:space="preserve">.2-1</w:t>
      </w:r>
      <w:r>
        <w:rPr>
          <w:rFonts w:ascii="Times New Roman" w:hAnsi="Times New Roman" w:cs="Times New Roman"/>
          <w:bCs/>
          <w:sz w:val="24"/>
          <w:szCs w:val="24"/>
        </w:rPr>
        <w:t xml:space="preserve">5</w:t>
      </w:r>
      <w:r>
        <w:rPr>
          <w:rFonts w:ascii="Times New Roman" w:hAnsi="Times New Roman" w:cs="Times New Roman"/>
          <w:bCs/>
          <w:sz w:val="24"/>
          <w:szCs w:val="24"/>
        </w:rPr>
        <w:t xml:space="preserve">.4 Договора, Поставщик обязан возвратить сумму авансовых платежей в течение </w:t>
      </w:r>
      <w:r>
        <w:rPr>
          <w:rFonts w:ascii="Times New Roman" w:hAnsi="Times New Roman" w:cs="Times New Roman"/>
          <w:bCs/>
          <w:sz w:val="24"/>
          <w:szCs w:val="24"/>
        </w:rPr>
        <w:t xml:space="preserve">14</w:t>
      </w:r>
      <w:r>
        <w:rPr>
          <w:rFonts w:ascii="Times New Roman" w:hAnsi="Times New Roman" w:cs="Times New Roman"/>
          <w:bCs/>
          <w:sz w:val="24"/>
          <w:szCs w:val="24"/>
        </w:rPr>
        <w:t xml:space="preserve"> дней с даты направления Покупателем соответствующего уведомления.</w:t>
      </w:r>
      <w:r>
        <w:rPr>
          <w:rFonts w:ascii="Times New Roman" w:hAnsi="Times New Roman" w:cs="Times New Roman"/>
          <w:bCs/>
          <w:sz w:val="24"/>
          <w:szCs w:val="24"/>
        </w:rPr>
      </w:r>
      <w:r>
        <w:rPr>
          <w:rFonts w:ascii="Times New Roman" w:hAnsi="Times New Roman" w:cs="Times New Roman"/>
          <w:bCs/>
          <w:sz w:val="24"/>
          <w:szCs w:val="24"/>
        </w:rPr>
      </w:r>
    </w:p>
    <w:p>
      <w:pPr>
        <w:pStyle w:val="1730"/>
        <w:numPr>
          <w:ilvl w:val="0"/>
          <w:numId w:val="78"/>
        </w:numPr>
        <w:ind w:left="0" w:firstLine="567"/>
        <w:jc w:val="both"/>
        <w:tabs>
          <w:tab w:val="left" w:pos="0" w:leader="none"/>
          <w:tab w:val="left" w:pos="1134" w:leader="none"/>
          <w:tab w:val="left" w:pos="1418" w:leader="none"/>
        </w:tabs>
        <w:rPr>
          <w:rFonts w:ascii="Times New Roman" w:hAnsi="Times New Roman" w:cs="Times New Roman"/>
          <w:bCs/>
          <w:sz w:val="24"/>
          <w:szCs w:val="24"/>
        </w:rPr>
      </w:pPr>
      <w:r>
        <w:rPr>
          <w:rStyle w:val="1748"/>
          <w:rFonts w:ascii="Times New Roman" w:hAnsi="Times New Roman" w:cs="Times New Roman"/>
          <w:bCs/>
          <w:sz w:val="24"/>
          <w:szCs w:val="24"/>
        </w:rPr>
        <w:footnoteReference w:id="65"/>
      </w:r>
      <w:r>
        <w:rPr>
          <w:rFonts w:ascii="Times New Roman" w:hAnsi="Times New Roman" w:cs="Times New Roman"/>
          <w:bCs/>
          <w:sz w:val="24"/>
          <w:szCs w:val="24"/>
        </w:rPr>
        <w:t xml:space="preserve"> В случае одностороннего расторжения Договора Покупатель вправе в одностороннем порядке произвести зачет суммы аванса в счет оплаты фактически поставленного Товара на дату расторжения Договора. </w:t>
      </w:r>
      <w:r>
        <w:rPr>
          <w:rFonts w:ascii="Times New Roman" w:hAnsi="Times New Roman" w:cs="Times New Roman"/>
          <w:bCs/>
          <w:sz w:val="24"/>
          <w:szCs w:val="24"/>
        </w:rPr>
      </w:r>
      <w:r>
        <w:rPr>
          <w:rFonts w:ascii="Times New Roman" w:hAnsi="Times New Roman" w:cs="Times New Roman"/>
          <w:bCs/>
          <w:sz w:val="24"/>
          <w:szCs w:val="24"/>
        </w:rPr>
      </w:r>
    </w:p>
    <w:p>
      <w:pPr>
        <w:pStyle w:val="1730"/>
        <w:numPr>
          <w:ilvl w:val="0"/>
          <w:numId w:val="78"/>
        </w:numPr>
        <w:ind w:left="0" w:firstLine="567"/>
        <w:jc w:val="both"/>
        <w:tabs>
          <w:tab w:val="left" w:pos="0" w:leader="none"/>
          <w:tab w:val="left" w:pos="993" w:leader="none"/>
          <w:tab w:val="left" w:pos="1276" w:leader="none"/>
        </w:tabs>
        <w:rPr>
          <w:rFonts w:ascii="Times New Roman" w:hAnsi="Times New Roman" w:cs="Times New Roman"/>
          <w:sz w:val="24"/>
          <w:szCs w:val="24"/>
        </w:rPr>
      </w:pPr>
      <w:r>
        <w:rPr>
          <w:rFonts w:ascii="Times New Roman" w:hAnsi="Times New Roman" w:cs="Times New Roman"/>
          <w:sz w:val="24"/>
          <w:szCs w:val="24"/>
        </w:rPr>
        <w:t xml:space="preserve">В случае неисполнения Поставщиком обязанностей, установленных п. 5.1.2 Договора, Покупатель вправе в одностороннем внесудебном </w:t>
      </w:r>
      <w:r>
        <w:rPr>
          <w:rFonts w:ascii="Times New Roman" w:hAnsi="Times New Roman" w:cs="Times New Roman"/>
          <w:sz w:val="24"/>
          <w:szCs w:val="24"/>
        </w:rPr>
        <w:t xml:space="preserve">порядке без возмещения Поставщику убытков отказаться от исполнения настоящего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r>
        <w:rPr>
          <w:rFonts w:ascii="Times New Roman" w:hAnsi="Times New Roman" w:cs="Times New Roman"/>
          <w:sz w:val="24"/>
          <w:szCs w:val="24"/>
        </w:rPr>
      </w:r>
      <w:r>
        <w:rPr>
          <w:rFonts w:ascii="Times New Roman" w:hAnsi="Times New Roman" w:cs="Times New Roman"/>
          <w:sz w:val="24"/>
          <w:szCs w:val="24"/>
        </w:rPr>
      </w:r>
    </w:p>
    <w:p>
      <w:pPr>
        <w:pStyle w:val="1708"/>
        <w:ind w:right="1133" w:firstLine="567"/>
        <w:jc w:val="center"/>
        <w:spacing w:after="0" w:line="240" w:lineRule="auto"/>
        <w:widowControl w:val="off"/>
        <w:tabs>
          <w:tab w:val="num" w:pos="426" w:leader="none"/>
        </w:tabs>
        <w:rPr>
          <w:rFonts w:ascii="Times New Roman" w:hAnsi="Times New Roman"/>
          <w:sz w:val="24"/>
          <w:szCs w:val="24"/>
        </w:rPr>
      </w:pPr>
      <w:r>
        <w:rPr>
          <w:rFonts w:ascii="Times New Roman" w:hAnsi="Times New Roman"/>
          <w:sz w:val="24"/>
          <w:szCs w:val="24"/>
        </w:rPr>
        <w:tab/>
      </w:r>
      <w:r>
        <w:rPr>
          <w:rFonts w:ascii="Times New Roman" w:hAnsi="Times New Roman"/>
          <w:sz w:val="24"/>
          <w:szCs w:val="24"/>
        </w:rPr>
      </w:r>
      <w:r>
        <w:rPr>
          <w:rFonts w:ascii="Times New Roman" w:hAnsi="Times New Roman"/>
          <w:sz w:val="24"/>
          <w:szCs w:val="24"/>
        </w:rPr>
      </w:r>
    </w:p>
    <w:p>
      <w:pPr>
        <w:pStyle w:val="1730"/>
        <w:numPr>
          <w:ilvl w:val="0"/>
          <w:numId w:val="56"/>
        </w:numPr>
        <w:ind w:right="1133"/>
        <w:jc w:val="center"/>
        <w:tabs>
          <w:tab w:val="num" w:pos="426" w:leader="none"/>
        </w:tabs>
        <w:rPr>
          <w:rFonts w:ascii="Times New Roman" w:hAnsi="Times New Roman" w:cs="Times New Roman"/>
          <w:b/>
          <w:bCs/>
          <w:sz w:val="24"/>
          <w:szCs w:val="24"/>
        </w:rPr>
      </w:pPr>
      <w:r>
        <w:rPr>
          <w:rFonts w:ascii="Times New Roman" w:hAnsi="Times New Roman" w:cs="Times New Roman"/>
          <w:b/>
          <w:bCs/>
          <w:sz w:val="24"/>
          <w:szCs w:val="24"/>
        </w:rPr>
        <w:t xml:space="preserve">Обстоятельства непреодолимой силы</w:t>
      </w:r>
      <w:r>
        <w:rPr>
          <w:rFonts w:ascii="Times New Roman" w:hAnsi="Times New Roman" w:cs="Times New Roman"/>
          <w:b/>
          <w:bCs/>
          <w:sz w:val="24"/>
          <w:szCs w:val="24"/>
        </w:rPr>
      </w:r>
      <w:r>
        <w:rPr>
          <w:rFonts w:ascii="Times New Roman" w:hAnsi="Times New Roman" w:cs="Times New Roman"/>
          <w:b/>
          <w:bCs/>
          <w:sz w:val="24"/>
          <w:szCs w:val="24"/>
        </w:rPr>
      </w:r>
    </w:p>
    <w:p>
      <w:pPr>
        <w:pStyle w:val="1730"/>
        <w:numPr>
          <w:ilvl w:val="0"/>
          <w:numId w:val="79"/>
        </w:numPr>
        <w:ind w:left="0" w:firstLine="567"/>
        <w:jc w:val="both"/>
        <w:tabs>
          <w:tab w:val="left" w:pos="703" w:leader="none"/>
          <w:tab w:val="left" w:pos="851" w:leader="none"/>
          <w:tab w:val="left" w:pos="1134" w:leader="none"/>
        </w:tabs>
        <w:rPr>
          <w:rFonts w:ascii="Times New Roman" w:hAnsi="Times New Roman" w:cs="Times New Roman"/>
          <w:bCs/>
          <w:sz w:val="24"/>
          <w:szCs w:val="24"/>
        </w:rPr>
      </w:pPr>
      <w:r>
        <w:rPr>
          <w:rFonts w:ascii="Times New Roman" w:hAnsi="Times New Roman" w:cs="Times New Roman"/>
          <w:bCs/>
          <w:sz w:val="24"/>
          <w:szCs w:val="24"/>
        </w:rPr>
        <w:t xml:space="preserve">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r>
        <w:rPr>
          <w:rFonts w:ascii="Times New Roman" w:hAnsi="Times New Roman" w:cs="Times New Roman"/>
          <w:bCs/>
          <w:sz w:val="24"/>
          <w:szCs w:val="24"/>
        </w:rPr>
      </w:r>
      <w:r>
        <w:rPr>
          <w:rFonts w:ascii="Times New Roman" w:hAnsi="Times New Roman" w:cs="Times New Roman"/>
          <w:bCs/>
          <w:sz w:val="24"/>
          <w:szCs w:val="24"/>
        </w:rPr>
      </w:r>
    </w:p>
    <w:p>
      <w:pPr>
        <w:pStyle w:val="1708"/>
        <w:ind w:firstLine="567"/>
        <w:jc w:val="both"/>
        <w:spacing w:after="0" w:line="240" w:lineRule="auto"/>
        <w:widowControl w:val="off"/>
        <w:tabs>
          <w:tab w:val="left" w:pos="703" w:leader="none"/>
          <w:tab w:val="left" w:pos="1400" w:leader="none"/>
        </w:tabs>
        <w:rPr>
          <w:rFonts w:ascii="Times New Roman" w:hAnsi="Times New Roman"/>
          <w:bCs/>
          <w:sz w:val="24"/>
          <w:szCs w:val="24"/>
        </w:rPr>
      </w:pPr>
      <w:r>
        <w:rPr>
          <w:rFonts w:ascii="Times New Roman" w:hAnsi="Times New Roman"/>
          <w:bCs/>
          <w:sz w:val="24"/>
          <w:szCs w:val="24"/>
        </w:rPr>
        <w:t xml:space="preserve">Сторона, с</w:t>
      </w:r>
      <w:r>
        <w:rPr>
          <w:rFonts w:ascii="Times New Roman" w:hAnsi="Times New Roman"/>
          <w:bCs/>
          <w:sz w:val="24"/>
          <w:szCs w:val="24"/>
        </w:rPr>
        <w:t xml:space="preserve">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w:t>
      </w:r>
      <w:r>
        <w:rPr>
          <w:rFonts w:ascii="Times New Roman" w:hAnsi="Times New Roman"/>
          <w:bCs/>
          <w:sz w:val="24"/>
          <w:szCs w:val="24"/>
        </w:rPr>
        <w:t xml:space="preserve">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bCs/>
          <w:spacing w:val="-4"/>
          <w:sz w:val="24"/>
          <w:szCs w:val="24"/>
        </w:rPr>
        <w:t xml:space="preserve">непреодолимой силы, а также (по возможности) оценку их влияния на исполнение</w:t>
      </w:r>
      <w:r>
        <w:rPr>
          <w:rFonts w:ascii="Times New Roman" w:hAnsi="Times New Roman"/>
          <w:bCs/>
          <w:sz w:val="24"/>
          <w:szCs w:val="24"/>
        </w:rPr>
        <w:t xml:space="preserve"> Стороной своих обязательств по Договору и на срок исполнения обязательств.</w:t>
      </w:r>
      <w:r>
        <w:rPr>
          <w:rFonts w:ascii="Times New Roman" w:hAnsi="Times New Roman"/>
          <w:bCs/>
          <w:sz w:val="24"/>
          <w:szCs w:val="24"/>
        </w:rPr>
      </w:r>
      <w:r>
        <w:rPr>
          <w:rFonts w:ascii="Times New Roman" w:hAnsi="Times New Roman"/>
          <w:bCs/>
          <w:sz w:val="24"/>
          <w:szCs w:val="24"/>
        </w:rPr>
      </w:r>
    </w:p>
    <w:p>
      <w:pPr>
        <w:pStyle w:val="1708"/>
        <w:ind w:firstLine="567"/>
        <w:jc w:val="both"/>
        <w:spacing w:after="0" w:line="240" w:lineRule="auto"/>
        <w:widowControl w:val="off"/>
        <w:tabs>
          <w:tab w:val="left" w:pos="703" w:leader="none"/>
          <w:tab w:val="left" w:pos="1400" w:leader="none"/>
        </w:tabs>
        <w:rPr>
          <w:rFonts w:ascii="Times New Roman" w:hAnsi="Times New Roman"/>
          <w:bCs/>
          <w:sz w:val="24"/>
          <w:szCs w:val="24"/>
        </w:rPr>
      </w:pPr>
      <w:r>
        <w:rPr>
          <w:rFonts w:ascii="Times New Roman" w:hAnsi="Times New Roman"/>
          <w:bCs/>
          <w:sz w:val="24"/>
          <w:szCs w:val="24"/>
        </w:rPr>
        <w:t xml:space="preserve">При прекращении действия таких обс</w:t>
      </w:r>
      <w:r>
        <w:rPr>
          <w:rFonts w:ascii="Times New Roman" w:hAnsi="Times New Roman"/>
          <w:bCs/>
          <w:sz w:val="24"/>
          <w:szCs w:val="24"/>
        </w:rPr>
        <w:t xml:space="preserve">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r>
        <w:rPr>
          <w:rFonts w:ascii="Times New Roman" w:hAnsi="Times New Roman"/>
          <w:bCs/>
          <w:sz w:val="24"/>
          <w:szCs w:val="24"/>
        </w:rPr>
      </w:r>
      <w:r>
        <w:rPr>
          <w:rFonts w:ascii="Times New Roman" w:hAnsi="Times New Roman"/>
          <w:bCs/>
          <w:sz w:val="24"/>
          <w:szCs w:val="24"/>
        </w:rPr>
      </w:r>
    </w:p>
    <w:p>
      <w:pPr>
        <w:pStyle w:val="1730"/>
        <w:numPr>
          <w:ilvl w:val="0"/>
          <w:numId w:val="79"/>
        </w:numPr>
        <w:ind w:left="0" w:firstLine="567"/>
        <w:jc w:val="both"/>
        <w:tabs>
          <w:tab w:val="left" w:pos="703" w:leader="none"/>
          <w:tab w:val="left" w:pos="851" w:leader="none"/>
          <w:tab w:val="left" w:pos="1134" w:leader="none"/>
        </w:tabs>
        <w:rPr>
          <w:rFonts w:ascii="Times New Roman" w:hAnsi="Times New Roman" w:cs="Times New Roman"/>
          <w:bCs/>
          <w:sz w:val="24"/>
          <w:szCs w:val="24"/>
        </w:rPr>
      </w:pPr>
      <w:r>
        <w:rPr>
          <w:rFonts w:ascii="Times New Roman" w:hAnsi="Times New Roman" w:cs="Times New Roman"/>
          <w:bCs/>
          <w:sz w:val="24"/>
          <w:szCs w:val="24"/>
        </w:rPr>
        <w:t xml:space="preserve">В случаях, предусмотренных в п. 1</w:t>
      </w:r>
      <w:r>
        <w:rPr>
          <w:rFonts w:ascii="Times New Roman" w:hAnsi="Times New Roman" w:cs="Times New Roman"/>
          <w:bCs/>
          <w:sz w:val="24"/>
          <w:szCs w:val="24"/>
        </w:rPr>
        <w:t xml:space="preserve">6</w:t>
      </w:r>
      <w:r>
        <w:rPr>
          <w:rFonts w:ascii="Times New Roman" w:hAnsi="Times New Roman" w:cs="Times New Roman"/>
          <w:bCs/>
          <w:sz w:val="24"/>
          <w:szCs w:val="24"/>
        </w:rPr>
        <w:t xml:space="preserve">.1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w:t>
      </w:r>
      <w:r>
        <w:rPr>
          <w:rFonts w:ascii="Times New Roman" w:hAnsi="Times New Roman" w:cs="Times New Roman"/>
          <w:bCs/>
          <w:sz w:val="24"/>
          <w:szCs w:val="24"/>
        </w:rPr>
        <w:t xml:space="preserve">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r>
        <w:rPr>
          <w:rFonts w:ascii="Times New Roman" w:hAnsi="Times New Roman" w:cs="Times New Roman"/>
          <w:bCs/>
          <w:sz w:val="24"/>
          <w:szCs w:val="24"/>
        </w:rPr>
      </w:r>
      <w:r>
        <w:rPr>
          <w:rFonts w:ascii="Times New Roman" w:hAnsi="Times New Roman" w:cs="Times New Roman"/>
          <w:bCs/>
          <w:sz w:val="24"/>
          <w:szCs w:val="24"/>
        </w:rPr>
      </w:r>
    </w:p>
    <w:p>
      <w:pPr>
        <w:pStyle w:val="1730"/>
        <w:numPr>
          <w:ilvl w:val="0"/>
          <w:numId w:val="79"/>
        </w:numPr>
        <w:ind w:left="0" w:firstLine="567"/>
        <w:jc w:val="both"/>
        <w:tabs>
          <w:tab w:val="left" w:pos="703" w:leader="none"/>
          <w:tab w:val="left" w:pos="851" w:leader="none"/>
          <w:tab w:val="left" w:pos="1134" w:leader="none"/>
        </w:tabs>
        <w:rPr>
          <w:rFonts w:ascii="Times New Roman" w:hAnsi="Times New Roman" w:cs="Times New Roman"/>
          <w:bCs/>
          <w:sz w:val="24"/>
          <w:szCs w:val="24"/>
        </w:rPr>
      </w:pPr>
      <w:r>
        <w:rPr>
          <w:rFonts w:ascii="Times New Roman" w:hAnsi="Times New Roman" w:cs="Times New Roman"/>
          <w:bCs/>
          <w:sz w:val="24"/>
          <w:szCs w:val="24"/>
        </w:rPr>
        <w:t xml:space="preserve">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r>
        <w:rPr>
          <w:rFonts w:ascii="Times New Roman" w:hAnsi="Times New Roman" w:cs="Times New Roman"/>
          <w:bCs/>
          <w:sz w:val="24"/>
          <w:szCs w:val="24"/>
        </w:rPr>
      </w:r>
      <w:r>
        <w:rPr>
          <w:rFonts w:ascii="Times New Roman" w:hAnsi="Times New Roman" w:cs="Times New Roman"/>
          <w:bCs/>
          <w:sz w:val="24"/>
          <w:szCs w:val="24"/>
        </w:rPr>
      </w:r>
    </w:p>
    <w:p>
      <w:pPr>
        <w:pStyle w:val="1708"/>
        <w:ind w:firstLine="567"/>
        <w:jc w:val="both"/>
        <w:spacing w:after="0" w:line="240" w:lineRule="auto"/>
        <w:widowControl w:val="off"/>
        <w:tabs>
          <w:tab w:val="left" w:pos="703" w:leader="none"/>
          <w:tab w:val="left" w:pos="1400" w:leader="none"/>
        </w:tabs>
        <w:rPr>
          <w:rFonts w:ascii="Times New Roman" w:hAnsi="Times New Roman"/>
          <w:bCs/>
          <w:sz w:val="24"/>
          <w:szCs w:val="24"/>
        </w:rPr>
      </w:pPr>
      <w:r>
        <w:rPr>
          <w:rFonts w:ascii="Times New Roman" w:hAnsi="Times New Roman"/>
          <w:bCs/>
          <w:sz w:val="24"/>
          <w:szCs w:val="24"/>
        </w:rPr>
        <w:t xml:space="preserve">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Pr>
          <w:rFonts w:ascii="Times New Roman" w:hAnsi="Times New Roman"/>
          <w:bCs/>
          <w:sz w:val="24"/>
          <w:szCs w:val="24"/>
        </w:rPr>
      </w:r>
      <w:r>
        <w:rPr>
          <w:rFonts w:ascii="Times New Roman" w:hAnsi="Times New Roman"/>
          <w:bCs/>
          <w:sz w:val="24"/>
          <w:szCs w:val="24"/>
        </w:rPr>
      </w:r>
    </w:p>
    <w:p>
      <w:pPr>
        <w:pStyle w:val="1708"/>
        <w:ind w:firstLine="567"/>
        <w:jc w:val="both"/>
        <w:spacing w:after="0" w:line="240" w:lineRule="auto"/>
        <w:widowControl w:val="off"/>
        <w:tabs>
          <w:tab w:val="left" w:pos="3168" w:leader="none"/>
        </w:tabs>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p>
      <w:pPr>
        <w:pStyle w:val="1730"/>
        <w:numPr>
          <w:ilvl w:val="0"/>
          <w:numId w:val="56"/>
        </w:numPr>
        <w:ind w:right="1133"/>
        <w:jc w:val="center"/>
        <w:tabs>
          <w:tab w:val="num" w:pos="426" w:leader="none"/>
        </w:tabs>
        <w:rPr>
          <w:rFonts w:ascii="Times New Roman" w:hAnsi="Times New Roman" w:cs="Times New Roman"/>
          <w:b/>
          <w:bCs/>
          <w:sz w:val="24"/>
          <w:szCs w:val="24"/>
        </w:rPr>
      </w:pPr>
      <w:r>
        <w:rPr>
          <w:rFonts w:ascii="Times New Roman" w:hAnsi="Times New Roman" w:cs="Times New Roman"/>
          <w:b/>
          <w:bCs/>
          <w:sz w:val="24"/>
          <w:szCs w:val="24"/>
        </w:rPr>
        <w:t xml:space="preserve">Разрешение споров</w:t>
      </w:r>
      <w:r>
        <w:rPr>
          <w:rFonts w:ascii="Times New Roman" w:hAnsi="Times New Roman" w:cs="Times New Roman"/>
          <w:b/>
          <w:bCs/>
          <w:sz w:val="24"/>
          <w:szCs w:val="24"/>
        </w:rPr>
      </w:r>
      <w:r>
        <w:rPr>
          <w:rFonts w:ascii="Times New Roman" w:hAnsi="Times New Roman" w:cs="Times New Roman"/>
          <w:b/>
          <w:bCs/>
          <w:sz w:val="24"/>
          <w:szCs w:val="24"/>
        </w:rPr>
      </w:r>
    </w:p>
    <w:p>
      <w:pPr>
        <w:pStyle w:val="1848"/>
        <w:ind w:right="-1" w:firstLine="567"/>
        <w:jc w:val="both"/>
        <w:widowControl w:val="off"/>
        <w:tabs>
          <w:tab w:val="left" w:pos="9356" w:leader="none"/>
          <w:tab w:val="left" w:pos="9497" w:leader="none"/>
        </w:tabs>
        <w:rPr>
          <w:rFonts w:ascii="Times New Roman" w:hAnsi="Times New Roman"/>
          <w:b/>
          <w:i/>
          <w:sz w:val="24"/>
          <w:szCs w:val="24"/>
        </w:rPr>
      </w:pPr>
      <w:r>
        <w:rPr>
          <w:rFonts w:ascii="Times New Roman" w:hAnsi="Times New Roman"/>
          <w:b/>
          <w:i/>
          <w:sz w:val="24"/>
          <w:szCs w:val="24"/>
        </w:rPr>
        <w:t xml:space="preserve">Вариант для договоров с контрагентами, не являющимися </w:t>
      </w:r>
      <w:r>
        <w:rPr>
          <w:rFonts w:ascii="Times New Roman" w:hAnsi="Times New Roman"/>
          <w:b/>
          <w:i/>
          <w:sz w:val="24"/>
          <w:szCs w:val="24"/>
        </w:rPr>
        <w:t xml:space="preserve">ДО</w:t>
      </w:r>
      <w:r>
        <w:rPr>
          <w:rFonts w:ascii="Times New Roman" w:hAnsi="Times New Roman"/>
          <w:b/>
          <w:i/>
          <w:sz w:val="24"/>
          <w:szCs w:val="24"/>
        </w:rPr>
        <w:t xml:space="preserve"> ПАО «Россети».</w:t>
      </w:r>
      <w:r>
        <w:rPr>
          <w:rFonts w:ascii="Times New Roman" w:hAnsi="Times New Roman"/>
          <w:b/>
          <w:i/>
          <w:sz w:val="24"/>
          <w:szCs w:val="24"/>
        </w:rPr>
      </w:r>
      <w:r>
        <w:rPr>
          <w:rFonts w:ascii="Times New Roman" w:hAnsi="Times New Roman"/>
          <w:b/>
          <w:i/>
          <w:sz w:val="24"/>
          <w:szCs w:val="24"/>
        </w:rPr>
      </w:r>
    </w:p>
    <w:p>
      <w:pPr>
        <w:pStyle w:val="1730"/>
        <w:numPr>
          <w:ilvl w:val="0"/>
          <w:numId w:val="80"/>
        </w:numPr>
        <w:ind w:left="0" w:firstLine="567"/>
        <w:jc w:val="both"/>
        <w:tabs>
          <w:tab w:val="left" w:pos="703" w:leader="none"/>
          <w:tab w:val="left" w:pos="1400" w:leader="none"/>
        </w:tabs>
        <w:rPr>
          <w:rFonts w:ascii="Times New Roman" w:hAnsi="Times New Roman" w:cs="Times New Roman"/>
          <w:bCs/>
          <w:sz w:val="24"/>
          <w:szCs w:val="24"/>
        </w:rPr>
      </w:pPr>
      <w:r>
        <w:rPr>
          <w:rFonts w:ascii="Times New Roman" w:hAnsi="Times New Roman" w:cs="Times New Roman"/>
          <w:bCs/>
          <w:sz w:val="24"/>
          <w:szCs w:val="24"/>
        </w:rPr>
        <w:t xml:space="preserve">Все споры, разногласия, претензии и требования (далее – Споры), возникающие из настоящего Договора или прям</w:t>
      </w:r>
      <w:r>
        <w:rPr>
          <w:rFonts w:ascii="Times New Roman" w:hAnsi="Times New Roman" w:cs="Times New Roman"/>
          <w:bCs/>
          <w:sz w:val="24"/>
          <w:szCs w:val="24"/>
        </w:rPr>
        <w:t xml:space="preserve">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w:t>
      </w:r>
      <w:r>
        <w:rPr>
          <w:rFonts w:ascii="Times New Roman" w:hAnsi="Times New Roman" w:cs="Times New Roman"/>
          <w:bCs/>
          <w:sz w:val="24"/>
          <w:szCs w:val="24"/>
        </w:rPr>
        <w:t xml:space="preserve">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r>
        <w:rPr>
          <w:rFonts w:ascii="Times New Roman" w:hAnsi="Times New Roman" w:cs="Times New Roman"/>
          <w:bCs/>
          <w:sz w:val="24"/>
          <w:szCs w:val="24"/>
        </w:rPr>
      </w:r>
      <w:r>
        <w:rPr>
          <w:rFonts w:ascii="Times New Roman" w:hAnsi="Times New Roman" w:cs="Times New Roman"/>
          <w:bCs/>
          <w:sz w:val="24"/>
          <w:szCs w:val="24"/>
        </w:rPr>
      </w:r>
    </w:p>
    <w:p>
      <w:pPr>
        <w:pStyle w:val="1708"/>
        <w:ind w:firstLine="567"/>
        <w:jc w:val="both"/>
        <w:spacing w:after="0" w:line="240" w:lineRule="auto"/>
        <w:widowControl w:val="off"/>
        <w:tabs>
          <w:tab w:val="left" w:pos="703" w:leader="none"/>
          <w:tab w:val="left" w:pos="1400" w:leader="none"/>
        </w:tabs>
        <w:rPr>
          <w:rFonts w:ascii="Times New Roman" w:hAnsi="Times New Roman"/>
          <w:bCs/>
          <w:sz w:val="24"/>
          <w:szCs w:val="24"/>
        </w:rPr>
      </w:pPr>
      <w:r>
        <w:rPr>
          <w:rFonts w:ascii="Times New Roman" w:hAnsi="Times New Roman"/>
          <w:bCs/>
          <w:sz w:val="24"/>
          <w:szCs w:val="24"/>
        </w:rPr>
        <w:t xml:space="preserve">Стороны соглашаются, что документы и иные материалы в рамках арбитража могут направляться по следующим адресам электронной почты:</w:t>
      </w:r>
      <w:r>
        <w:rPr>
          <w:rFonts w:ascii="Times New Roman" w:hAnsi="Times New Roman"/>
          <w:bCs/>
          <w:sz w:val="24"/>
          <w:szCs w:val="24"/>
        </w:rPr>
      </w:r>
    </w:p>
    <w:p>
      <w:pPr>
        <w:pStyle w:val="1708"/>
        <w:ind w:firstLine="567"/>
        <w:jc w:val="both"/>
        <w:spacing w:after="0" w:line="240" w:lineRule="auto"/>
        <w:widowControl w:val="off"/>
        <w:tabs>
          <w:tab w:val="left" w:pos="703" w:leader="none"/>
          <w:tab w:val="left" w:pos="1400" w:leader="none"/>
        </w:tabs>
        <w:rPr>
          <w:rFonts w:ascii="Times New Roman" w:hAnsi="Times New Roman"/>
          <w:bCs/>
          <w:sz w:val="24"/>
          <w:szCs w:val="24"/>
        </w:rPr>
      </w:pPr>
      <w:r>
        <w:rPr>
          <w:rFonts w:ascii="Times New Roman" w:hAnsi="Times New Roman"/>
          <w:bCs/>
          <w:sz w:val="24"/>
          <w:szCs w:val="24"/>
        </w:rPr>
        <w:t xml:space="preserve">[наименование Стороны]: [адрес электронной почты]</w:t>
      </w:r>
      <w:r>
        <w:rPr>
          <w:rFonts w:ascii="Times New Roman" w:hAnsi="Times New Roman"/>
          <w:bCs/>
          <w:sz w:val="24"/>
          <w:szCs w:val="24"/>
        </w:rPr>
      </w:r>
    </w:p>
    <w:p>
      <w:pPr>
        <w:pStyle w:val="1708"/>
        <w:ind w:firstLine="567"/>
        <w:jc w:val="both"/>
        <w:spacing w:after="0" w:line="240" w:lineRule="auto"/>
        <w:widowControl w:val="off"/>
        <w:tabs>
          <w:tab w:val="left" w:pos="703" w:leader="none"/>
          <w:tab w:val="left" w:pos="1400" w:leader="none"/>
        </w:tabs>
        <w:rPr>
          <w:rFonts w:ascii="Times New Roman" w:hAnsi="Times New Roman"/>
          <w:bCs/>
          <w:sz w:val="24"/>
          <w:szCs w:val="24"/>
        </w:rPr>
      </w:pPr>
      <w:r>
        <w:rPr>
          <w:rFonts w:ascii="Times New Roman" w:hAnsi="Times New Roman"/>
          <w:bCs/>
          <w:sz w:val="24"/>
          <w:szCs w:val="24"/>
        </w:rPr>
        <w:t xml:space="preserve">[наименование Стороны]: [адрес электронной почты].</w:t>
      </w:r>
      <w:r>
        <w:rPr>
          <w:rFonts w:ascii="Times New Roman" w:hAnsi="Times New Roman"/>
          <w:bCs/>
          <w:sz w:val="24"/>
          <w:szCs w:val="24"/>
        </w:rPr>
      </w:r>
    </w:p>
    <w:p>
      <w:pPr>
        <w:pStyle w:val="1708"/>
        <w:ind w:firstLine="567"/>
        <w:jc w:val="both"/>
        <w:spacing w:after="0" w:line="240" w:lineRule="auto"/>
        <w:widowControl w:val="off"/>
        <w:tabs>
          <w:tab w:val="left" w:pos="703" w:leader="none"/>
          <w:tab w:val="left" w:pos="1400" w:leader="none"/>
        </w:tabs>
        <w:rPr>
          <w:rFonts w:ascii="Times New Roman" w:hAnsi="Times New Roman"/>
          <w:bCs/>
          <w:sz w:val="24"/>
          <w:szCs w:val="24"/>
        </w:rPr>
      </w:pPr>
      <w:r>
        <w:rPr>
          <w:rFonts w:ascii="Times New Roman" w:hAnsi="Times New Roman"/>
          <w:bCs/>
          <w:sz w:val="24"/>
          <w:szCs w:val="24"/>
        </w:rPr>
        <w:t xml:space="preserve">Если Споры передаются на разрешение третейского суда, то вынесенное им решение будет окончательным и обязательным для сторон.</w:t>
      </w:r>
      <w:r>
        <w:rPr>
          <w:rFonts w:ascii="Times New Roman" w:hAnsi="Times New Roman"/>
          <w:bCs/>
          <w:sz w:val="24"/>
          <w:szCs w:val="24"/>
        </w:rPr>
      </w:r>
    </w:p>
    <w:p>
      <w:pPr>
        <w:pStyle w:val="1708"/>
        <w:ind w:firstLine="567"/>
        <w:jc w:val="both"/>
        <w:spacing w:after="0" w:line="240" w:lineRule="auto"/>
        <w:widowControl w:val="off"/>
        <w:tabs>
          <w:tab w:val="left" w:pos="703" w:leader="none"/>
          <w:tab w:val="left" w:pos="1400" w:leader="none"/>
        </w:tabs>
        <w:rPr>
          <w:rFonts w:ascii="Times New Roman" w:hAnsi="Times New Roman"/>
          <w:bCs/>
          <w:sz w:val="24"/>
          <w:szCs w:val="24"/>
        </w:rPr>
      </w:pPr>
      <w:r>
        <w:rPr>
          <w:rFonts w:ascii="Times New Roman" w:hAnsi="Times New Roman"/>
          <w:bCs/>
          <w:sz w:val="24"/>
          <w:szCs w:val="24"/>
        </w:rPr>
        <w:t xml:space="preserve">С момента начала в соответствии с настоящим соглашением о пор</w:t>
      </w:r>
      <w:r>
        <w:rPr>
          <w:rFonts w:ascii="Times New Roman" w:hAnsi="Times New Roman"/>
          <w:bCs/>
          <w:sz w:val="24"/>
          <w:szCs w:val="24"/>
        </w:rPr>
        <w:t xml:space="preserve">ядке урегулирования споров судебного разбирательства и до его завершения (вступления в законную силу судебного акта и исчерпания возможности для обращения в суд апелляционной, кассационной и надзорной инстанций) или с момента начала арбитража и до его прек</w:t>
      </w:r>
      <w:r>
        <w:rPr>
          <w:rFonts w:ascii="Times New Roman" w:hAnsi="Times New Roman"/>
          <w:bCs/>
          <w:sz w:val="24"/>
          <w:szCs w:val="24"/>
        </w:rPr>
        <w:t xml:space="preserve">ращения (принятия третейским судом окончательного решения или постановления) любой другой спор, на который распространяется настоящее соглашение, подлежит рассмотрению в том же суде или арбитражном учреждении, в котором рассматривается первоначальный спор.</w:t>
      </w:r>
      <w:r>
        <w:rPr>
          <w:rFonts w:ascii="Times New Roman" w:hAnsi="Times New Roman"/>
          <w:bCs/>
          <w:sz w:val="24"/>
          <w:szCs w:val="24"/>
        </w:rPr>
      </w:r>
      <w:r>
        <w:rPr>
          <w:rFonts w:ascii="Times New Roman" w:hAnsi="Times New Roman"/>
          <w:bCs/>
          <w:sz w:val="24"/>
          <w:szCs w:val="24"/>
        </w:rPr>
      </w:r>
    </w:p>
    <w:p>
      <w:pPr>
        <w:pStyle w:val="1730"/>
        <w:numPr>
          <w:ilvl w:val="0"/>
          <w:numId w:val="80"/>
        </w:numPr>
        <w:ind w:left="0" w:firstLine="567"/>
        <w:jc w:val="both"/>
        <w:tabs>
          <w:tab w:val="left" w:pos="703" w:leader="none"/>
          <w:tab w:val="left" w:pos="993" w:leader="none"/>
          <w:tab w:val="left" w:pos="1400" w:leader="none"/>
        </w:tabs>
        <w:rPr>
          <w:rFonts w:ascii="Times New Roman" w:hAnsi="Times New Roman" w:cs="Times New Roman"/>
          <w:bCs/>
          <w:sz w:val="24"/>
          <w:szCs w:val="24"/>
        </w:rPr>
      </w:pPr>
      <w:r>
        <w:rPr>
          <w:rFonts w:ascii="Times New Roman" w:hAnsi="Times New Roman" w:cs="Times New Roman"/>
          <w:bCs/>
          <w:sz w:val="24"/>
          <w:szCs w:val="24"/>
        </w:rPr>
        <w:t xml:space="preserve">Досудебный порядок урегулирования спора является обязательным. Срок ответа на претензию </w:t>
      </w:r>
      <w:r>
        <w:rPr>
          <w:rFonts w:ascii="Times New Roman" w:hAnsi="Times New Roman" w:cs="Times New Roman"/>
          <w:bCs/>
          <w:sz w:val="24"/>
          <w:szCs w:val="24"/>
        </w:rPr>
        <w:t xml:space="preserve">–</w:t>
      </w:r>
      <w:r>
        <w:rPr>
          <w:rFonts w:ascii="Times New Roman" w:hAnsi="Times New Roman" w:cs="Times New Roman"/>
          <w:bCs/>
          <w:sz w:val="24"/>
          <w:szCs w:val="24"/>
        </w:rPr>
        <w:t xml:space="preserve"> </w:t>
      </w:r>
      <w:r>
        <w:rPr>
          <w:rFonts w:ascii="Times New Roman" w:hAnsi="Times New Roman" w:cs="Times New Roman"/>
          <w:bCs/>
          <w:sz w:val="24"/>
          <w:szCs w:val="24"/>
        </w:rPr>
        <w:t xml:space="preserve">7 (семь)</w:t>
      </w:r>
      <w:r>
        <w:rPr>
          <w:rFonts w:ascii="Times New Roman" w:hAnsi="Times New Roman" w:cs="Times New Roman"/>
          <w:bCs/>
          <w:sz w:val="24"/>
          <w:szCs w:val="24"/>
        </w:rPr>
        <w:t xml:space="preserve"> календарных дней со дня ее получения. Спор по имущественным требованиям Покупателя может быть передан на разре</w:t>
      </w:r>
      <w:r>
        <w:rPr>
          <w:rFonts w:ascii="Times New Roman" w:hAnsi="Times New Roman" w:cs="Times New Roman"/>
          <w:bCs/>
          <w:sz w:val="24"/>
          <w:szCs w:val="24"/>
        </w:rPr>
        <w:t xml:space="preserve">шение суда по истечении 7 (семи)</w:t>
      </w:r>
      <w:r>
        <w:rPr>
          <w:rFonts w:ascii="Times New Roman" w:hAnsi="Times New Roman" w:cs="Times New Roman"/>
          <w:bCs/>
          <w:sz w:val="24"/>
          <w:szCs w:val="24"/>
        </w:rPr>
        <w:t xml:space="preserve"> календарных дней  с момента направления Покупателем претензии (требования) Поставщику.</w:t>
      </w:r>
      <w:r>
        <w:rPr>
          <w:rFonts w:ascii="Times New Roman" w:hAnsi="Times New Roman" w:cs="Times New Roman"/>
          <w:bCs/>
          <w:sz w:val="24"/>
          <w:szCs w:val="24"/>
        </w:rPr>
      </w:r>
      <w:r>
        <w:rPr>
          <w:rFonts w:ascii="Times New Roman" w:hAnsi="Times New Roman" w:cs="Times New Roman"/>
          <w:bCs/>
          <w:sz w:val="24"/>
          <w:szCs w:val="24"/>
        </w:rPr>
      </w:r>
    </w:p>
    <w:p>
      <w:pPr>
        <w:pStyle w:val="1848"/>
        <w:ind w:right="-1" w:firstLine="567"/>
        <w:jc w:val="both"/>
        <w:widowControl w:val="off"/>
        <w:tabs>
          <w:tab w:val="left" w:pos="9356" w:leader="none"/>
          <w:tab w:val="left" w:pos="9497" w:leader="none"/>
        </w:tabs>
        <w:rPr>
          <w:rFonts w:ascii="Times New Roman" w:hAnsi="Times New Roman"/>
          <w:b/>
          <w:i/>
          <w:sz w:val="24"/>
          <w:szCs w:val="24"/>
        </w:rPr>
      </w:pPr>
      <w:r>
        <w:rPr>
          <w:rFonts w:ascii="Times New Roman" w:hAnsi="Times New Roman"/>
          <w:b/>
          <w:i/>
          <w:sz w:val="24"/>
          <w:szCs w:val="24"/>
        </w:rPr>
        <w:t xml:space="preserve">Вариант для договоров, заключаемых между </w:t>
      </w:r>
      <w:r>
        <w:rPr>
          <w:rFonts w:ascii="Times New Roman" w:hAnsi="Times New Roman"/>
          <w:b/>
          <w:i/>
          <w:sz w:val="24"/>
          <w:szCs w:val="24"/>
        </w:rPr>
        <w:t xml:space="preserve">ДО</w:t>
      </w:r>
      <w:r>
        <w:rPr>
          <w:rFonts w:ascii="Times New Roman" w:hAnsi="Times New Roman"/>
          <w:b/>
          <w:i/>
          <w:sz w:val="24"/>
          <w:szCs w:val="24"/>
        </w:rPr>
        <w:t xml:space="preserve"> ПАО «Россети»</w:t>
      </w:r>
      <w:r>
        <w:rPr>
          <w:rFonts w:ascii="Times New Roman" w:hAnsi="Times New Roman"/>
          <w:b/>
          <w:i/>
          <w:sz w:val="24"/>
          <w:szCs w:val="24"/>
        </w:rPr>
      </w:r>
      <w:r>
        <w:rPr>
          <w:rFonts w:ascii="Times New Roman" w:hAnsi="Times New Roman"/>
          <w:b/>
          <w:i/>
          <w:sz w:val="24"/>
          <w:szCs w:val="24"/>
        </w:rPr>
      </w:r>
    </w:p>
    <w:p>
      <w:pPr>
        <w:pStyle w:val="1730"/>
        <w:numPr>
          <w:ilvl w:val="0"/>
          <w:numId w:val="81"/>
        </w:numPr>
        <w:ind w:left="0" w:firstLine="567"/>
        <w:jc w:val="both"/>
        <w:tabs>
          <w:tab w:val="left" w:pos="703" w:leader="none"/>
          <w:tab w:val="left" w:pos="993" w:leader="none"/>
          <w:tab w:val="left" w:pos="1400" w:leader="none"/>
        </w:tabs>
        <w:rPr>
          <w:rFonts w:ascii="Times New Roman" w:hAnsi="Times New Roman" w:cs="Times New Roman"/>
          <w:bCs/>
          <w:sz w:val="24"/>
          <w:szCs w:val="24"/>
        </w:rPr>
      </w:pPr>
      <w:r>
        <w:rPr>
          <w:rFonts w:ascii="Times New Roman" w:hAnsi="Times New Roman" w:cs="Times New Roman"/>
          <w:bCs/>
          <w:sz w:val="24"/>
          <w:szCs w:val="24"/>
        </w:rPr>
        <w:t xml:space="preserve">Все споры,</w:t>
      </w:r>
      <w:r>
        <w:rPr>
          <w:rFonts w:ascii="Times New Roman" w:hAnsi="Times New Roman" w:cs="Times New Roman"/>
          <w:bCs/>
          <w:sz w:val="24"/>
          <w:szCs w:val="24"/>
        </w:rPr>
        <w:t xml:space="preserve">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r>
        <w:rPr>
          <w:rFonts w:ascii="Times New Roman" w:hAnsi="Times New Roman" w:cs="Times New Roman"/>
          <w:bCs/>
          <w:sz w:val="24"/>
          <w:szCs w:val="24"/>
        </w:rPr>
      </w:r>
      <w:r>
        <w:rPr>
          <w:rFonts w:ascii="Times New Roman" w:hAnsi="Times New Roman" w:cs="Times New Roman"/>
          <w:bCs/>
          <w:sz w:val="24"/>
          <w:szCs w:val="24"/>
        </w:rPr>
      </w:r>
    </w:p>
    <w:p>
      <w:pPr>
        <w:pStyle w:val="1730"/>
        <w:numPr>
          <w:ilvl w:val="0"/>
          <w:numId w:val="81"/>
        </w:numPr>
        <w:ind w:left="0" w:firstLine="567"/>
        <w:jc w:val="both"/>
        <w:tabs>
          <w:tab w:val="left" w:pos="703" w:leader="none"/>
          <w:tab w:val="left" w:pos="993" w:leader="none"/>
          <w:tab w:val="left" w:pos="1400" w:leader="none"/>
        </w:tabs>
        <w:rPr>
          <w:rFonts w:ascii="Times New Roman" w:hAnsi="Times New Roman" w:cs="Times New Roman"/>
          <w:bCs/>
          <w:sz w:val="24"/>
          <w:szCs w:val="24"/>
        </w:rPr>
      </w:pPr>
      <w:r>
        <w:rPr>
          <w:rFonts w:ascii="Times New Roman" w:hAnsi="Times New Roman" w:cs="Times New Roman"/>
          <w:bCs/>
          <w:sz w:val="24"/>
          <w:szCs w:val="24"/>
        </w:rPr>
        <w:t xml:space="preserve">В случае невозможности урегулировать возникший спор путем переговоров, он подлежит разрешению путем применения альтернативной про</w:t>
      </w:r>
      <w:r>
        <w:rPr>
          <w:rFonts w:ascii="Times New Roman" w:hAnsi="Times New Roman" w:cs="Times New Roman"/>
          <w:bCs/>
          <w:sz w:val="24"/>
          <w:szCs w:val="24"/>
        </w:rPr>
        <w:t xml:space="preserve">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от ____ № ____. </w:t>
      </w:r>
      <w:r>
        <w:rPr>
          <w:rFonts w:ascii="Times New Roman" w:hAnsi="Times New Roman" w:cs="Times New Roman"/>
          <w:bCs/>
          <w:sz w:val="24"/>
          <w:szCs w:val="24"/>
        </w:rPr>
      </w:r>
      <w:r>
        <w:rPr>
          <w:rFonts w:ascii="Times New Roman" w:hAnsi="Times New Roman" w:cs="Times New Roman"/>
          <w:bCs/>
          <w:sz w:val="24"/>
          <w:szCs w:val="24"/>
        </w:rPr>
      </w:r>
    </w:p>
    <w:p>
      <w:pPr>
        <w:pStyle w:val="1730"/>
        <w:numPr>
          <w:ilvl w:val="0"/>
          <w:numId w:val="81"/>
        </w:numPr>
        <w:ind w:left="0" w:firstLine="567"/>
        <w:jc w:val="both"/>
        <w:tabs>
          <w:tab w:val="left" w:pos="703" w:leader="none"/>
          <w:tab w:val="left" w:pos="993" w:leader="none"/>
          <w:tab w:val="left" w:pos="1400" w:leader="none"/>
        </w:tabs>
        <w:rPr>
          <w:rFonts w:ascii="Times New Roman" w:hAnsi="Times New Roman" w:cs="Times New Roman"/>
          <w:bCs/>
          <w:sz w:val="24"/>
          <w:szCs w:val="24"/>
        </w:rPr>
      </w:pPr>
      <w:r>
        <w:rPr>
          <w:rFonts w:ascii="Times New Roman" w:hAnsi="Times New Roman" w:cs="Times New Roman"/>
          <w:bCs/>
          <w:sz w:val="24"/>
          <w:szCs w:val="24"/>
        </w:rPr>
        <w:t xml:space="preserve">При недостижении сторонами соглашения об урегулировании спора путем медиаци</w:t>
      </w:r>
      <w:r>
        <w:rPr>
          <w:rFonts w:ascii="Times New Roman" w:hAnsi="Times New Roman" w:cs="Times New Roman"/>
          <w:bCs/>
          <w:sz w:val="24"/>
          <w:szCs w:val="24"/>
        </w:rPr>
        <w:t xml:space="preserve">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r>
        <w:rPr>
          <w:rFonts w:ascii="Times New Roman" w:hAnsi="Times New Roman" w:cs="Times New Roman"/>
          <w:bCs/>
          <w:sz w:val="24"/>
          <w:szCs w:val="24"/>
        </w:rPr>
      </w:r>
      <w:r>
        <w:rPr>
          <w:rFonts w:ascii="Times New Roman" w:hAnsi="Times New Roman" w:cs="Times New Roman"/>
          <w:bCs/>
          <w:sz w:val="24"/>
          <w:szCs w:val="24"/>
        </w:rPr>
      </w:r>
    </w:p>
    <w:p>
      <w:pPr>
        <w:pStyle w:val="1708"/>
        <w:ind w:firstLine="567"/>
        <w:jc w:val="both"/>
        <w:spacing w:after="0" w:line="240" w:lineRule="auto"/>
        <w:widowControl w:val="off"/>
        <w:rPr>
          <w:rFonts w:ascii="Times New Roman" w:hAnsi="Times New Roman"/>
          <w:bCs/>
          <w:sz w:val="24"/>
          <w:szCs w:val="24"/>
        </w:rPr>
      </w:pPr>
      <w:r>
        <w:rPr>
          <w:rFonts w:ascii="Times New Roman" w:hAnsi="Times New Roman"/>
          <w:bCs/>
          <w:sz w:val="24"/>
          <w:szCs w:val="24"/>
        </w:rPr>
      </w:r>
      <w:r>
        <w:rPr>
          <w:rFonts w:ascii="Times New Roman" w:hAnsi="Times New Roman"/>
          <w:bCs/>
          <w:sz w:val="24"/>
          <w:szCs w:val="24"/>
        </w:rPr>
      </w:r>
    </w:p>
    <w:p>
      <w:pPr>
        <w:pStyle w:val="1730"/>
        <w:numPr>
          <w:ilvl w:val="0"/>
          <w:numId w:val="56"/>
        </w:numPr>
        <w:ind w:right="1133"/>
        <w:jc w:val="center"/>
        <w:rPr>
          <w:rFonts w:ascii="Times New Roman" w:hAnsi="Times New Roman" w:cs="Times New Roman"/>
          <w:b/>
          <w:bCs/>
          <w:sz w:val="24"/>
          <w:szCs w:val="24"/>
        </w:rPr>
      </w:pPr>
      <w:r>
        <w:rPr>
          <w:rFonts w:ascii="Times New Roman" w:hAnsi="Times New Roman" w:cs="Times New Roman"/>
          <w:b/>
          <w:bCs/>
          <w:sz w:val="24"/>
          <w:szCs w:val="24"/>
        </w:rPr>
        <w:t xml:space="preserve">Толкование</w:t>
      </w:r>
      <w:r>
        <w:rPr>
          <w:rFonts w:ascii="Times New Roman" w:hAnsi="Times New Roman" w:cs="Times New Roman"/>
          <w:b/>
          <w:bCs/>
          <w:sz w:val="24"/>
          <w:szCs w:val="24"/>
        </w:rPr>
      </w:r>
      <w:r>
        <w:rPr>
          <w:rFonts w:ascii="Times New Roman" w:hAnsi="Times New Roman" w:cs="Times New Roman"/>
          <w:b/>
          <w:bCs/>
          <w:sz w:val="24"/>
          <w:szCs w:val="24"/>
        </w:rPr>
      </w:r>
    </w:p>
    <w:p>
      <w:pPr>
        <w:pStyle w:val="1730"/>
        <w:numPr>
          <w:ilvl w:val="0"/>
          <w:numId w:val="82"/>
        </w:numPr>
        <w:ind w:left="0" w:firstLine="567"/>
        <w:jc w:val="both"/>
        <w:tabs>
          <w:tab w:val="left" w:pos="1134" w:leader="none"/>
        </w:tabs>
        <w:rPr>
          <w:rFonts w:ascii="Times New Roman" w:hAnsi="Times New Roman" w:cs="Times New Roman"/>
          <w:bCs/>
          <w:sz w:val="24"/>
          <w:szCs w:val="24"/>
        </w:rPr>
      </w:pPr>
      <w:r>
        <w:rPr>
          <w:rFonts w:ascii="Times New Roman" w:hAnsi="Times New Roman" w:cs="Times New Roman"/>
          <w:bCs/>
          <w:sz w:val="24"/>
          <w:szCs w:val="24"/>
        </w:rPr>
        <w:t xml:space="preserve">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r>
        <w:rPr>
          <w:rFonts w:ascii="Times New Roman" w:hAnsi="Times New Roman" w:cs="Times New Roman"/>
          <w:bCs/>
          <w:sz w:val="24"/>
          <w:szCs w:val="24"/>
        </w:rPr>
      </w:r>
      <w:r>
        <w:rPr>
          <w:rFonts w:ascii="Times New Roman" w:hAnsi="Times New Roman" w:cs="Times New Roman"/>
          <w:bCs/>
          <w:sz w:val="24"/>
          <w:szCs w:val="24"/>
        </w:rPr>
      </w:r>
    </w:p>
    <w:p>
      <w:pPr>
        <w:pStyle w:val="1730"/>
        <w:numPr>
          <w:ilvl w:val="0"/>
          <w:numId w:val="82"/>
        </w:numPr>
        <w:ind w:left="0" w:firstLine="567"/>
        <w:jc w:val="both"/>
        <w:tabs>
          <w:tab w:val="left" w:pos="1134" w:leader="none"/>
        </w:tabs>
        <w:rPr>
          <w:rFonts w:ascii="Times New Roman" w:hAnsi="Times New Roman" w:cs="Times New Roman"/>
          <w:bCs/>
          <w:sz w:val="24"/>
          <w:szCs w:val="24"/>
        </w:rPr>
      </w:pPr>
      <w:r>
        <w:rPr>
          <w:rFonts w:ascii="Times New Roman" w:hAnsi="Times New Roman" w:cs="Times New Roman"/>
          <w:bCs/>
          <w:sz w:val="24"/>
          <w:szCs w:val="24"/>
        </w:rPr>
        <w:t xml:space="preserve">Договор в соответствии со ст. 431 ГК РФ подлежит толкованию с учетом буквального значения содержащихся в нем слов и выражений.</w:t>
      </w:r>
      <w:r>
        <w:rPr>
          <w:rFonts w:ascii="Times New Roman" w:hAnsi="Times New Roman" w:cs="Times New Roman"/>
          <w:bCs/>
          <w:sz w:val="24"/>
          <w:szCs w:val="24"/>
        </w:rPr>
      </w:r>
      <w:r>
        <w:rPr>
          <w:rFonts w:ascii="Times New Roman" w:hAnsi="Times New Roman" w:cs="Times New Roman"/>
          <w:bCs/>
          <w:sz w:val="24"/>
          <w:szCs w:val="24"/>
        </w:rPr>
      </w:r>
    </w:p>
    <w:p>
      <w:pPr>
        <w:pStyle w:val="1730"/>
        <w:ind w:left="567"/>
        <w:jc w:val="both"/>
        <w:tabs>
          <w:tab w:val="left" w:pos="1134" w:leader="none"/>
        </w:tabs>
        <w:rPr>
          <w:rFonts w:ascii="Times New Roman" w:hAnsi="Times New Roman" w:cs="Times New Roman"/>
          <w:bCs/>
          <w:sz w:val="24"/>
          <w:szCs w:val="24"/>
        </w:rPr>
      </w:pPr>
      <w:r>
        <w:rPr>
          <w:rFonts w:ascii="Times New Roman" w:hAnsi="Times New Roman" w:cs="Times New Roman"/>
          <w:bCs/>
          <w:sz w:val="24"/>
          <w:szCs w:val="24"/>
        </w:rPr>
      </w:r>
      <w:r>
        <w:rPr>
          <w:rFonts w:ascii="Times New Roman" w:hAnsi="Times New Roman" w:cs="Times New Roman"/>
          <w:bCs/>
          <w:sz w:val="24"/>
          <w:szCs w:val="24"/>
        </w:rPr>
      </w:r>
    </w:p>
    <w:p>
      <w:pPr>
        <w:pStyle w:val="1730"/>
        <w:numPr>
          <w:ilvl w:val="0"/>
          <w:numId w:val="56"/>
        </w:numPr>
        <w:ind w:right="1559"/>
        <w:jc w:val="center"/>
        <w:tabs>
          <w:tab w:val="left" w:pos="284" w:leader="none"/>
        </w:tabs>
        <w:rPr>
          <w:rFonts w:ascii="Times New Roman" w:hAnsi="Times New Roman" w:cs="Times New Roman"/>
          <w:b/>
          <w:bCs/>
          <w:sz w:val="24"/>
          <w:szCs w:val="24"/>
        </w:rPr>
      </w:pPr>
      <w:r>
        <w:rPr>
          <w:rFonts w:ascii="Times New Roman" w:hAnsi="Times New Roman" w:cs="Times New Roman"/>
          <w:b/>
          <w:bCs/>
          <w:sz w:val="24"/>
          <w:szCs w:val="24"/>
        </w:rPr>
        <w:t xml:space="preserve">Заключительные положения</w:t>
      </w:r>
      <w:r>
        <w:rPr>
          <w:rFonts w:ascii="Times New Roman" w:hAnsi="Times New Roman" w:cs="Times New Roman"/>
          <w:b/>
          <w:bCs/>
          <w:sz w:val="24"/>
          <w:szCs w:val="24"/>
        </w:rPr>
      </w:r>
      <w:r>
        <w:rPr>
          <w:rFonts w:ascii="Times New Roman" w:hAnsi="Times New Roman" w:cs="Times New Roman"/>
          <w:b/>
          <w:bCs/>
          <w:sz w:val="24"/>
          <w:szCs w:val="24"/>
        </w:rPr>
      </w:r>
    </w:p>
    <w:p>
      <w:pPr>
        <w:pStyle w:val="1730"/>
        <w:numPr>
          <w:ilvl w:val="0"/>
          <w:numId w:val="83"/>
        </w:numPr>
        <w:ind w:left="0" w:firstLine="567"/>
        <w:jc w:val="both"/>
        <w:tabs>
          <w:tab w:val="left" w:pos="1134" w:leader="none"/>
        </w:tabs>
        <w:rPr>
          <w:rFonts w:ascii="Times New Roman" w:hAnsi="Times New Roman" w:cs="Times New Roman"/>
          <w:bCs/>
          <w:sz w:val="24"/>
          <w:szCs w:val="24"/>
        </w:rPr>
      </w:pPr>
      <w:r>
        <w:rPr>
          <w:rFonts w:ascii="Times New Roman" w:hAnsi="Times New Roman" w:cs="Times New Roman"/>
          <w:bCs/>
          <w:sz w:val="24"/>
          <w:szCs w:val="24"/>
        </w:rPr>
        <w:t xml:space="preserve">Договор вступает в силу с даты его подписания и действует до полного </w:t>
      </w:r>
      <w:r>
        <w:rPr>
          <w:rFonts w:ascii="Times New Roman" w:hAnsi="Times New Roman" w:cs="Times New Roman"/>
          <w:bCs/>
          <w:sz w:val="24"/>
          <w:szCs w:val="24"/>
        </w:rPr>
        <w:t xml:space="preserve">исполнения Сторонами всех обязательств по нему. </w:t>
      </w:r>
      <w:r>
        <w:rPr>
          <w:rFonts w:ascii="Times New Roman" w:hAnsi="Times New Roman" w:cs="Times New Roman"/>
          <w:bCs/>
          <w:i/>
          <w:sz w:val="24"/>
          <w:szCs w:val="24"/>
        </w:rPr>
        <w:t xml:space="preserve">Действия настоящего Договора распространяется на отношения Сторон, возникшие с _________ </w:t>
      </w:r>
      <w:r>
        <w:rPr>
          <w:rStyle w:val="1748"/>
          <w:rFonts w:ascii="Times New Roman" w:hAnsi="Times New Roman" w:cs="Times New Roman"/>
          <w:bCs/>
          <w:i/>
          <w:sz w:val="24"/>
          <w:szCs w:val="24"/>
        </w:rPr>
        <w:footnoteReference w:id="66"/>
      </w:r>
      <w:r>
        <w:rPr>
          <w:rFonts w:ascii="Times New Roman" w:hAnsi="Times New Roman" w:cs="Times New Roman"/>
          <w:bCs/>
          <w:i/>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p>
      <w:pPr>
        <w:pStyle w:val="1730"/>
        <w:numPr>
          <w:ilvl w:val="0"/>
          <w:numId w:val="83"/>
        </w:numPr>
        <w:ind w:left="0" w:firstLine="567"/>
        <w:jc w:val="both"/>
        <w:tabs>
          <w:tab w:val="left" w:pos="1134" w:leader="none"/>
        </w:tabs>
        <w:rPr>
          <w:rFonts w:ascii="Times New Roman" w:hAnsi="Times New Roman" w:cs="Times New Roman"/>
          <w:bCs/>
          <w:sz w:val="24"/>
          <w:szCs w:val="24"/>
        </w:rPr>
      </w:pPr>
      <w:r>
        <w:rPr>
          <w:rFonts w:ascii="Times New Roman" w:hAnsi="Times New Roman" w:cs="Times New Roman"/>
          <w:bCs/>
          <w:sz w:val="24"/>
          <w:szCs w:val="24"/>
        </w:rPr>
        <w:t xml:space="preserve">Договор со всеми его дополнительными соглашениями и приложения</w:t>
      </w:r>
      <w:r>
        <w:rPr>
          <w:rFonts w:ascii="Times New Roman" w:hAnsi="Times New Roman" w:cs="Times New Roman"/>
          <w:bCs/>
          <w:sz w:val="24"/>
          <w:szCs w:val="24"/>
        </w:rPr>
        <w:t xml:space="preserve">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r>
        <w:rPr>
          <w:rFonts w:ascii="Times New Roman" w:hAnsi="Times New Roman" w:cs="Times New Roman"/>
          <w:bCs/>
          <w:sz w:val="24"/>
          <w:szCs w:val="24"/>
        </w:rPr>
      </w:r>
      <w:r>
        <w:rPr>
          <w:rFonts w:ascii="Times New Roman" w:hAnsi="Times New Roman" w:cs="Times New Roman"/>
          <w:bCs/>
          <w:sz w:val="24"/>
          <w:szCs w:val="24"/>
        </w:rPr>
      </w:r>
    </w:p>
    <w:p>
      <w:pPr>
        <w:pStyle w:val="1730"/>
        <w:numPr>
          <w:ilvl w:val="0"/>
          <w:numId w:val="83"/>
        </w:numPr>
        <w:ind w:left="0" w:firstLine="567"/>
        <w:jc w:val="both"/>
        <w:tabs>
          <w:tab w:val="left" w:pos="1134" w:leader="none"/>
        </w:tabs>
        <w:rPr>
          <w:rFonts w:ascii="Times New Roman" w:hAnsi="Times New Roman" w:cs="Times New Roman"/>
          <w:bCs/>
          <w:sz w:val="24"/>
          <w:szCs w:val="24"/>
        </w:rPr>
      </w:pPr>
      <w:r>
        <w:rPr>
          <w:rFonts w:ascii="Times New Roman" w:hAnsi="Times New Roman" w:cs="Times New Roman"/>
          <w:bCs/>
          <w:sz w:val="24"/>
          <w:szCs w:val="24"/>
        </w:rPr>
        <w:t xml:space="preserve">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r>
        <w:rPr>
          <w:rFonts w:ascii="Times New Roman" w:hAnsi="Times New Roman" w:cs="Times New Roman"/>
          <w:bCs/>
          <w:sz w:val="24"/>
          <w:szCs w:val="24"/>
        </w:rPr>
      </w:r>
      <w:r>
        <w:rPr>
          <w:rFonts w:ascii="Times New Roman" w:hAnsi="Times New Roman" w:cs="Times New Roman"/>
          <w:bCs/>
          <w:sz w:val="24"/>
          <w:szCs w:val="24"/>
        </w:rPr>
      </w:r>
    </w:p>
    <w:p>
      <w:pPr>
        <w:pStyle w:val="1730"/>
        <w:numPr>
          <w:ilvl w:val="0"/>
          <w:numId w:val="83"/>
        </w:numPr>
        <w:ind w:left="0" w:firstLine="567"/>
        <w:jc w:val="both"/>
        <w:tabs>
          <w:tab w:val="left" w:pos="1134" w:leader="none"/>
        </w:tabs>
        <w:rPr>
          <w:rFonts w:ascii="Times New Roman" w:hAnsi="Times New Roman" w:cs="Times New Roman"/>
          <w:bCs/>
          <w:sz w:val="24"/>
          <w:szCs w:val="24"/>
        </w:rPr>
      </w:pPr>
      <w:r>
        <w:rPr>
          <w:rFonts w:ascii="Times New Roman" w:hAnsi="Times New Roman" w:cs="Times New Roman"/>
          <w:bCs/>
          <w:sz w:val="24"/>
          <w:szCs w:val="24"/>
        </w:rPr>
        <w:t xml:space="preserve">Поставщик обязан </w:t>
      </w:r>
      <w:r>
        <w:rPr>
          <w:rFonts w:ascii="Times New Roman" w:hAnsi="Times New Roman" w:cs="Times New Roman"/>
          <w:bCs/>
          <w:sz w:val="24"/>
          <w:szCs w:val="24"/>
        </w:rPr>
        <w:t xml:space="preserve">письменно уведомлять </w:t>
      </w:r>
      <w:r>
        <w:rPr>
          <w:rFonts w:ascii="Times New Roman" w:hAnsi="Times New Roman" w:cs="Times New Roman"/>
          <w:bCs/>
          <w:sz w:val="24"/>
          <w:szCs w:val="24"/>
        </w:rPr>
        <w:t xml:space="preserve">Покупателя </w:t>
      </w:r>
      <w:r>
        <w:rPr>
          <w:rFonts w:ascii="Times New Roman" w:hAnsi="Times New Roman" w:cs="Times New Roman"/>
          <w:bCs/>
          <w:sz w:val="24"/>
          <w:szCs w:val="24"/>
        </w:rPr>
        <w:t xml:space="preserve">об изменении реквизитов, места нахождения, почтового адреса, номеров телефонов </w:t>
      </w:r>
      <w:r>
        <w:rPr>
          <w:rFonts w:ascii="Times New Roman" w:hAnsi="Times New Roman" w:cs="Times New Roman"/>
          <w:bCs/>
          <w:sz w:val="24"/>
          <w:szCs w:val="24"/>
        </w:rPr>
        <w:t xml:space="preserve">не позднее 3 (трех)</w:t>
      </w:r>
      <w:r>
        <w:rPr>
          <w:rFonts w:ascii="Times New Roman" w:hAnsi="Times New Roman" w:cs="Times New Roman"/>
          <w:bCs/>
          <w:sz w:val="24"/>
          <w:szCs w:val="24"/>
        </w:rPr>
        <w:t xml:space="preserve"> рабочих дней с даты таких изменений.</w:t>
      </w:r>
      <w:r>
        <w:rPr>
          <w:rFonts w:ascii="Times New Roman" w:hAnsi="Times New Roman" w:cs="Times New Roman"/>
          <w:bCs/>
          <w:sz w:val="24"/>
          <w:szCs w:val="24"/>
        </w:rPr>
      </w:r>
      <w:r>
        <w:rPr>
          <w:rFonts w:ascii="Times New Roman" w:hAnsi="Times New Roman" w:cs="Times New Roman"/>
          <w:bCs/>
          <w:sz w:val="24"/>
          <w:szCs w:val="24"/>
        </w:rPr>
      </w:r>
    </w:p>
    <w:p>
      <w:pPr>
        <w:pStyle w:val="1730"/>
        <w:numPr>
          <w:ilvl w:val="0"/>
          <w:numId w:val="83"/>
        </w:numPr>
        <w:ind w:left="0" w:firstLine="567"/>
        <w:jc w:val="both"/>
        <w:tabs>
          <w:tab w:val="left" w:pos="1134" w:leader="none"/>
        </w:tabs>
        <w:rPr>
          <w:rFonts w:ascii="Times New Roman" w:hAnsi="Times New Roman" w:cs="Times New Roman"/>
          <w:bCs/>
          <w:sz w:val="24"/>
          <w:szCs w:val="24"/>
        </w:rPr>
      </w:pPr>
      <w:r>
        <w:rPr>
          <w:rFonts w:ascii="Times New Roman" w:hAnsi="Times New Roman" w:cs="Times New Roman"/>
          <w:bCs/>
          <w:sz w:val="24"/>
          <w:szCs w:val="24"/>
        </w:rPr>
        <w:t xml:space="preserve">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Fonts w:ascii="Times New Roman" w:hAnsi="Times New Roman" w:cs="Times New Roman"/>
          <w:sz w:val="24"/>
          <w:szCs w:val="24"/>
          <w:vertAlign w:val="superscript"/>
        </w:rPr>
        <w:footnoteReference w:id="67"/>
      </w:r>
      <w:r>
        <w:rPr>
          <w:rFonts w:ascii="Times New Roman" w:hAnsi="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p>
      <w:pPr>
        <w:pStyle w:val="1730"/>
        <w:numPr>
          <w:ilvl w:val="0"/>
          <w:numId w:val="83"/>
        </w:numPr>
        <w:ind w:left="0" w:firstLine="567"/>
        <w:jc w:val="both"/>
        <w:tabs>
          <w:tab w:val="left" w:pos="1134" w:leader="none"/>
        </w:tabs>
        <w:rPr>
          <w:rFonts w:ascii="Times New Roman" w:hAnsi="Times New Roman" w:cs="Times New Roman"/>
          <w:bCs/>
          <w:sz w:val="24"/>
          <w:szCs w:val="24"/>
        </w:rPr>
      </w:pPr>
      <w:r>
        <w:rPr>
          <w:rFonts w:ascii="Times New Roman" w:hAnsi="Times New Roman" w:cs="Times New Roman"/>
          <w:bCs/>
          <w:sz w:val="24"/>
          <w:szCs w:val="24"/>
        </w:rPr>
        <w:t xml:space="preserve">Вопросы, не урегулированные Договором, регламентируются нормами законодательства Российской Федерации.</w:t>
      </w:r>
      <w:r>
        <w:rPr>
          <w:rFonts w:ascii="Times New Roman" w:hAnsi="Times New Roman" w:cs="Times New Roman"/>
          <w:bCs/>
          <w:sz w:val="24"/>
          <w:szCs w:val="24"/>
        </w:rPr>
      </w:r>
      <w:r>
        <w:rPr>
          <w:rFonts w:ascii="Times New Roman" w:hAnsi="Times New Roman" w:cs="Times New Roman"/>
          <w:bCs/>
          <w:sz w:val="24"/>
          <w:szCs w:val="24"/>
        </w:rPr>
      </w:r>
    </w:p>
    <w:p>
      <w:pPr>
        <w:pStyle w:val="1730"/>
        <w:numPr>
          <w:ilvl w:val="0"/>
          <w:numId w:val="83"/>
        </w:numPr>
        <w:ind w:left="0" w:firstLine="567"/>
        <w:jc w:val="both"/>
        <w:tabs>
          <w:tab w:val="left" w:pos="1134" w:leader="none"/>
        </w:tabs>
        <w:rPr>
          <w:rFonts w:ascii="Times New Roman" w:hAnsi="Times New Roman" w:cs="Times New Roman"/>
          <w:bCs/>
          <w:sz w:val="24"/>
          <w:szCs w:val="24"/>
        </w:rPr>
      </w:pPr>
      <w:r>
        <w:rPr>
          <w:rFonts w:ascii="Times New Roman" w:hAnsi="Times New Roman" w:cs="Times New Roman"/>
          <w:bCs/>
          <w:sz w:val="24"/>
          <w:szCs w:val="24"/>
        </w:rPr>
        <w:t xml:space="preserve">Все указанные в Договоре приложения являются его неотъемлемой его частью.</w:t>
      </w:r>
      <w:r>
        <w:rPr>
          <w:rFonts w:ascii="Times New Roman" w:hAnsi="Times New Roman" w:cs="Times New Roman"/>
          <w:bCs/>
          <w:sz w:val="24"/>
          <w:szCs w:val="24"/>
        </w:rPr>
      </w:r>
      <w:r>
        <w:rPr>
          <w:rFonts w:ascii="Times New Roman" w:hAnsi="Times New Roman" w:cs="Times New Roman"/>
          <w:bCs/>
          <w:sz w:val="24"/>
          <w:szCs w:val="24"/>
        </w:rPr>
      </w:r>
    </w:p>
    <w:p>
      <w:pPr>
        <w:pStyle w:val="1730"/>
        <w:numPr>
          <w:ilvl w:val="0"/>
          <w:numId w:val="83"/>
        </w:numPr>
        <w:ind w:left="0" w:firstLine="567"/>
        <w:jc w:val="both"/>
        <w:tabs>
          <w:tab w:val="left" w:pos="1134" w:leader="none"/>
        </w:tabs>
        <w:rPr>
          <w:rFonts w:ascii="Times New Roman" w:hAnsi="Times New Roman" w:cs="Times New Roman"/>
          <w:bCs/>
          <w:sz w:val="24"/>
          <w:szCs w:val="24"/>
        </w:rPr>
      </w:pPr>
      <w:r>
        <w:rPr>
          <w:rFonts w:ascii="Times New Roman" w:hAnsi="Times New Roman" w:cs="Times New Roman"/>
          <w:bCs/>
          <w:sz w:val="24"/>
          <w:szCs w:val="24"/>
        </w:rPr>
        <w:t xml:space="preserve">Договор составлен на русском языке в 2 экземплярах, имеющих равную юридическую силу, по одному для каждой из Сторон.</w:t>
      </w:r>
      <w:r>
        <w:rPr>
          <w:rFonts w:ascii="Times New Roman" w:hAnsi="Times New Roman" w:cs="Times New Roman"/>
          <w:bCs/>
          <w:sz w:val="24"/>
          <w:szCs w:val="24"/>
        </w:rPr>
      </w:r>
      <w:r>
        <w:rPr>
          <w:rFonts w:ascii="Times New Roman" w:hAnsi="Times New Roman" w:cs="Times New Roman"/>
          <w:bCs/>
          <w:sz w:val="24"/>
          <w:szCs w:val="24"/>
        </w:rPr>
      </w:r>
    </w:p>
    <w:p>
      <w:pPr>
        <w:pStyle w:val="1708"/>
        <w:ind w:firstLine="567"/>
        <w:jc w:val="both"/>
        <w:spacing w:after="0" w:line="240" w:lineRule="auto"/>
        <w:shd w:val="clear" w:color="auto" w:fill="ffffff"/>
        <w:widowControl w:val="off"/>
        <w:rPr>
          <w:rFonts w:ascii="Times New Roman" w:hAnsi="Times New Roman"/>
          <w:b/>
          <w:bCs/>
          <w:sz w:val="24"/>
          <w:szCs w:val="24"/>
        </w:rPr>
      </w:pPr>
      <w:r>
        <w:rPr>
          <w:rFonts w:ascii="Times New Roman" w:hAnsi="Times New Roman"/>
          <w:b/>
          <w:bCs/>
          <w:sz w:val="24"/>
          <w:szCs w:val="24"/>
        </w:rPr>
      </w:r>
      <w:r>
        <w:rPr>
          <w:rFonts w:ascii="Times New Roman" w:hAnsi="Times New Roman"/>
          <w:b/>
          <w:bCs/>
          <w:sz w:val="24"/>
          <w:szCs w:val="24"/>
        </w:rPr>
      </w:r>
    </w:p>
    <w:p>
      <w:pPr>
        <w:pStyle w:val="1730"/>
        <w:numPr>
          <w:ilvl w:val="0"/>
          <w:numId w:val="56"/>
        </w:numPr>
        <w:ind w:right="-1"/>
        <w:jc w:val="center"/>
        <w:tabs>
          <w:tab w:val="left" w:pos="284" w:leader="none"/>
        </w:tabs>
        <w:rPr>
          <w:rFonts w:ascii="Times New Roman" w:hAnsi="Times New Roman" w:cs="Times New Roman"/>
          <w:b/>
          <w:bCs/>
          <w:sz w:val="24"/>
          <w:szCs w:val="24"/>
        </w:rPr>
      </w:pPr>
      <w:r>
        <w:rPr>
          <w:rFonts w:ascii="Times New Roman" w:hAnsi="Times New Roman" w:cs="Times New Roman"/>
          <w:b/>
          <w:bCs/>
          <w:sz w:val="24"/>
          <w:szCs w:val="24"/>
        </w:rPr>
        <w:t xml:space="preserve">Перечень документов, прилагаемых к настоящему Договору</w:t>
      </w:r>
      <w:r>
        <w:rPr>
          <w:rFonts w:ascii="Times New Roman" w:hAnsi="Times New Roman" w:cs="Times New Roman"/>
          <w:b/>
          <w:bCs/>
          <w:sz w:val="24"/>
          <w:szCs w:val="24"/>
        </w:rPr>
      </w:r>
      <w:r>
        <w:rPr>
          <w:rFonts w:ascii="Times New Roman" w:hAnsi="Times New Roman" w:cs="Times New Roman"/>
          <w:b/>
          <w:bCs/>
          <w:sz w:val="24"/>
          <w:szCs w:val="24"/>
        </w:rPr>
      </w:r>
    </w:p>
    <w:p>
      <w:pPr>
        <w:pStyle w:val="1730"/>
        <w:numPr>
          <w:ilvl w:val="1"/>
          <w:numId w:val="83"/>
        </w:numPr>
        <w:ind w:left="0" w:firstLine="567"/>
        <w:tabs>
          <w:tab w:val="left" w:pos="851" w:leader="none"/>
          <w:tab w:val="left" w:pos="993" w:leader="none"/>
        </w:tabs>
        <w:rPr>
          <w:rFonts w:ascii="Times New Roman" w:hAnsi="Times New Roman" w:cs="Times New Roman"/>
          <w:sz w:val="24"/>
          <w:szCs w:val="24"/>
        </w:rPr>
      </w:pPr>
      <w:r>
        <w:rPr>
          <w:rFonts w:ascii="Times New Roman" w:hAnsi="Times New Roman" w:cs="Times New Roman"/>
          <w:sz w:val="24"/>
          <w:szCs w:val="24"/>
        </w:rPr>
        <w:t xml:space="preserve">Приложение </w:t>
      </w:r>
      <w:r>
        <w:rPr>
          <w:rFonts w:ascii="Times New Roman" w:hAnsi="Times New Roman" w:cs="Times New Roman"/>
          <w:sz w:val="24"/>
          <w:szCs w:val="24"/>
        </w:rPr>
        <w:t xml:space="preserve">1</w:t>
      </w:r>
      <w:r>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t xml:space="preserve">Спецификация</w:t>
      </w:r>
      <w:r>
        <w:rPr>
          <w:rFonts w:ascii="Times New Roman" w:hAnsi="Times New Roman" w:cs="Times New Roman"/>
          <w:i/>
          <w:sz w:val="24"/>
          <w:szCs w:val="24"/>
        </w:rPr>
        <w:t xml:space="preserve">/Форма Заявки Покупателя</w:t>
      </w:r>
      <w:r>
        <w:rPr>
          <w:rStyle w:val="1748"/>
          <w:rFonts w:ascii="Times New Roman" w:hAnsi="Times New Roman" w:cs="Times New Roman"/>
          <w:i/>
          <w:sz w:val="24"/>
          <w:szCs w:val="24"/>
        </w:rPr>
        <w:footnoteReference w:id="68"/>
      </w:r>
      <w:r>
        <w:rPr>
          <w:rFonts w:ascii="Times New Roman" w:hAnsi="Times New Roman" w:cs="Times New Roman"/>
          <w:sz w:val="24"/>
          <w:szCs w:val="24"/>
        </w:rPr>
      </w:r>
      <w:r>
        <w:rPr>
          <w:rFonts w:ascii="Times New Roman" w:hAnsi="Times New Roman" w:cs="Times New Roman"/>
          <w:sz w:val="24"/>
          <w:szCs w:val="24"/>
        </w:rPr>
      </w:r>
    </w:p>
    <w:p>
      <w:pPr>
        <w:pStyle w:val="1730"/>
        <w:numPr>
          <w:ilvl w:val="1"/>
          <w:numId w:val="83"/>
        </w:numPr>
        <w:ind w:left="0" w:firstLine="567"/>
        <w:tabs>
          <w:tab w:val="left" w:pos="851" w:leader="none"/>
          <w:tab w:val="left" w:pos="993" w:leader="none"/>
        </w:tabs>
        <w:rPr>
          <w:rFonts w:ascii="Times New Roman" w:hAnsi="Times New Roman" w:cs="Times New Roman"/>
          <w:sz w:val="24"/>
          <w:szCs w:val="24"/>
        </w:rPr>
      </w:pPr>
      <w:r>
        <w:rPr>
          <w:rFonts w:ascii="Times New Roman" w:hAnsi="Times New Roman" w:cs="Times New Roman"/>
          <w:i/>
          <w:sz w:val="24"/>
          <w:szCs w:val="24"/>
        </w:rPr>
        <w:t xml:space="preserve">Приложение 1.1 – Единичные расценки</w:t>
      </w:r>
      <w:r>
        <w:rPr>
          <w:rFonts w:ascii="Times New Roman" w:hAnsi="Times New Roman" w:cs="Times New Roman"/>
          <w:i/>
          <w:sz w:val="24"/>
          <w:szCs w:val="24"/>
        </w:rPr>
        <w:t xml:space="preserve"> Товара</w:t>
      </w:r>
      <w:r>
        <w:rPr>
          <w:rStyle w:val="1748"/>
          <w:rFonts w:ascii="Times New Roman" w:hAnsi="Times New Roman" w:cs="Times New Roman"/>
          <w:i/>
          <w:sz w:val="24"/>
          <w:szCs w:val="24"/>
        </w:rPr>
        <w:footnoteReference w:id="69"/>
      </w:r>
      <w:r>
        <w:rPr>
          <w:rFonts w:ascii="Times New Roman" w:hAnsi="Times New Roman" w:cs="Times New Roman"/>
          <w:sz w:val="24"/>
          <w:szCs w:val="24"/>
        </w:rPr>
      </w:r>
      <w:r>
        <w:rPr>
          <w:rFonts w:ascii="Times New Roman" w:hAnsi="Times New Roman" w:cs="Times New Roman"/>
          <w:sz w:val="24"/>
          <w:szCs w:val="24"/>
        </w:rPr>
      </w:r>
    </w:p>
    <w:p>
      <w:pPr>
        <w:pStyle w:val="1730"/>
        <w:numPr>
          <w:ilvl w:val="1"/>
          <w:numId w:val="83"/>
        </w:numPr>
        <w:ind w:left="0" w:firstLine="567"/>
        <w:tabs>
          <w:tab w:val="left" w:pos="851" w:leader="none"/>
          <w:tab w:val="left" w:pos="993" w:leader="none"/>
        </w:tabs>
        <w:rPr>
          <w:rFonts w:ascii="Times New Roman" w:hAnsi="Times New Roman" w:cs="Times New Roman"/>
          <w:sz w:val="24"/>
          <w:szCs w:val="24"/>
        </w:rPr>
      </w:pPr>
      <w:r>
        <w:rPr>
          <w:rFonts w:ascii="Times New Roman" w:hAnsi="Times New Roman" w:cs="Times New Roman"/>
          <w:sz w:val="24"/>
          <w:szCs w:val="24"/>
        </w:rPr>
        <w:t xml:space="preserve">Приложение </w:t>
      </w:r>
      <w:r>
        <w:rPr>
          <w:rFonts w:ascii="Times New Roman" w:hAnsi="Times New Roman" w:cs="Times New Roman"/>
          <w:sz w:val="24"/>
          <w:szCs w:val="24"/>
        </w:rPr>
        <w:t xml:space="preserve">2</w:t>
      </w:r>
      <w:r>
        <w:rPr>
          <w:rFonts w:ascii="Times New Roman" w:hAnsi="Times New Roman" w:cs="Times New Roman"/>
          <w:sz w:val="24"/>
          <w:szCs w:val="24"/>
        </w:rPr>
        <w:t xml:space="preserve"> </w:t>
      </w:r>
      <w:r>
        <w:rPr>
          <w:rFonts w:ascii="Times New Roman" w:hAnsi="Times New Roman" w:cs="Times New Roman"/>
          <w:sz w:val="24"/>
          <w:szCs w:val="24"/>
        </w:rPr>
        <w:t xml:space="preserve">-</w:t>
      </w:r>
      <w:r>
        <w:rPr>
          <w:rFonts w:ascii="Times New Roman" w:hAnsi="Times New Roman" w:cs="Times New Roman"/>
          <w:sz w:val="24"/>
          <w:szCs w:val="24"/>
        </w:rPr>
        <w:t xml:space="preserve"> </w:t>
      </w:r>
      <w:r>
        <w:rPr>
          <w:rFonts w:ascii="Times New Roman" w:hAnsi="Times New Roman" w:cs="Times New Roman"/>
          <w:bCs/>
          <w:sz w:val="24"/>
          <w:szCs w:val="24"/>
        </w:rPr>
        <w:t xml:space="preserve">Форма Справки о цепочке собственников </w:t>
      </w:r>
      <w:r>
        <w:rPr>
          <w:rFonts w:ascii="Times New Roman" w:hAnsi="Times New Roman" w:cs="Times New Roman"/>
          <w:bCs/>
          <w:sz w:val="24"/>
          <w:szCs w:val="24"/>
        </w:rPr>
        <w:t xml:space="preserve">П</w:t>
      </w:r>
      <w:r>
        <w:rPr>
          <w:rFonts w:ascii="Times New Roman" w:hAnsi="Times New Roman" w:cs="Times New Roman"/>
          <w:bCs/>
          <w:sz w:val="24"/>
          <w:szCs w:val="24"/>
        </w:rPr>
        <w:t xml:space="preserve">оставщика, включая бенефициаров (в том числе конечных)</w:t>
      </w:r>
      <w:r>
        <w:rPr>
          <w:rStyle w:val="1748"/>
          <w:rFonts w:ascii="Times New Roman" w:hAnsi="Times New Roman" w:cs="Times New Roman"/>
          <w:bCs/>
          <w:sz w:val="24"/>
          <w:szCs w:val="24"/>
        </w:rPr>
        <w:footnoteReference w:id="70"/>
      </w:r>
      <w:r>
        <w:rPr>
          <w:rFonts w:ascii="Times New Roman" w:hAnsi="Times New Roman" w:cs="Times New Roman"/>
          <w:sz w:val="24"/>
          <w:szCs w:val="24"/>
        </w:rPr>
      </w:r>
      <w:r>
        <w:rPr>
          <w:rFonts w:ascii="Times New Roman" w:hAnsi="Times New Roman" w:cs="Times New Roman"/>
          <w:sz w:val="24"/>
          <w:szCs w:val="24"/>
        </w:rPr>
      </w:r>
    </w:p>
    <w:p>
      <w:pPr>
        <w:pStyle w:val="1730"/>
        <w:numPr>
          <w:ilvl w:val="1"/>
          <w:numId w:val="83"/>
        </w:numPr>
        <w:ind w:left="0" w:firstLine="567"/>
        <w:tabs>
          <w:tab w:val="left" w:pos="851" w:leader="none"/>
          <w:tab w:val="left" w:pos="993" w:leader="none"/>
        </w:tabs>
        <w:rPr>
          <w:rFonts w:ascii="Times New Roman" w:hAnsi="Times New Roman" w:cs="Times New Roman"/>
          <w:sz w:val="24"/>
          <w:szCs w:val="24"/>
        </w:rPr>
      </w:pPr>
      <w:r>
        <w:rPr>
          <w:rFonts w:ascii="Times New Roman" w:hAnsi="Times New Roman" w:cs="Times New Roman"/>
          <w:sz w:val="24"/>
          <w:szCs w:val="24"/>
        </w:rPr>
        <w:t xml:space="preserve">Приложение </w:t>
      </w:r>
      <w:r>
        <w:rPr>
          <w:rFonts w:ascii="Times New Roman" w:hAnsi="Times New Roman" w:cs="Times New Roman"/>
          <w:sz w:val="24"/>
          <w:szCs w:val="24"/>
        </w:rPr>
        <w:t xml:space="preserve">3 –</w:t>
      </w:r>
      <w:r>
        <w:rPr>
          <w:rFonts w:ascii="Times New Roman" w:hAnsi="Times New Roman" w:cs="Times New Roman"/>
          <w:sz w:val="24"/>
          <w:szCs w:val="24"/>
        </w:rPr>
        <w:t xml:space="preserve"> </w:t>
      </w:r>
      <w:r>
        <w:rPr>
          <w:rFonts w:ascii="Times New Roman" w:hAnsi="Times New Roman" w:cs="Times New Roman"/>
          <w:sz w:val="24"/>
          <w:szCs w:val="24"/>
        </w:rPr>
        <w:t xml:space="preserve">Форма </w:t>
      </w:r>
      <w:r>
        <w:rPr>
          <w:rFonts w:ascii="Times New Roman" w:hAnsi="Times New Roman" w:cs="Times New Roman"/>
          <w:bCs/>
          <w:sz w:val="24"/>
          <w:szCs w:val="24"/>
        </w:rPr>
        <w:t xml:space="preserve">Согласия на обработку персональных данных</w:t>
      </w:r>
      <w:r>
        <w:rPr>
          <w:rStyle w:val="1748"/>
          <w:rFonts w:ascii="Times New Roman" w:hAnsi="Times New Roman" w:cs="Times New Roman"/>
          <w:bCs/>
          <w:sz w:val="24"/>
          <w:szCs w:val="24"/>
        </w:rPr>
        <w:footnoteReference w:id="71"/>
      </w:r>
      <w:r>
        <w:rPr>
          <w:rFonts w:ascii="Times New Roman" w:hAnsi="Times New Roman" w:cs="Times New Roman"/>
          <w:sz w:val="24"/>
          <w:szCs w:val="24"/>
        </w:rPr>
      </w:r>
      <w:r>
        <w:rPr>
          <w:rFonts w:ascii="Times New Roman" w:hAnsi="Times New Roman" w:cs="Times New Roman"/>
          <w:sz w:val="24"/>
          <w:szCs w:val="24"/>
        </w:rPr>
      </w:r>
    </w:p>
    <w:p>
      <w:pPr>
        <w:pStyle w:val="1730"/>
        <w:numPr>
          <w:ilvl w:val="1"/>
          <w:numId w:val="83"/>
        </w:numPr>
        <w:ind w:left="0" w:firstLine="567"/>
        <w:tabs>
          <w:tab w:val="left" w:pos="851" w:leader="none"/>
          <w:tab w:val="left" w:pos="993" w:leader="none"/>
        </w:tabs>
        <w:rPr>
          <w:rFonts w:ascii="Times New Roman" w:hAnsi="Times New Roman" w:cs="Times New Roman"/>
          <w:sz w:val="24"/>
          <w:szCs w:val="24"/>
        </w:rPr>
      </w:pPr>
      <w:r>
        <w:rPr>
          <w:rFonts w:ascii="Times New Roman" w:hAnsi="Times New Roman" w:cs="Times New Roman"/>
          <w:sz w:val="24"/>
          <w:szCs w:val="24"/>
        </w:rPr>
        <w:t xml:space="preserve">Приложение </w:t>
      </w:r>
      <w:r>
        <w:rPr>
          <w:rFonts w:ascii="Times New Roman" w:hAnsi="Times New Roman" w:cs="Times New Roman"/>
          <w:sz w:val="24"/>
          <w:szCs w:val="24"/>
        </w:rPr>
        <w:t xml:space="preserve">4</w:t>
      </w:r>
      <w:r>
        <w:rPr>
          <w:rFonts w:ascii="Times New Roman" w:hAnsi="Times New Roman" w:cs="Times New Roman"/>
          <w:sz w:val="24"/>
          <w:szCs w:val="24"/>
        </w:rPr>
        <w:t xml:space="preserve"> </w:t>
      </w:r>
      <w:r>
        <w:rPr>
          <w:rFonts w:ascii="Times New Roman" w:hAnsi="Times New Roman" w:cs="Times New Roman"/>
          <w:sz w:val="24"/>
          <w:szCs w:val="24"/>
        </w:rPr>
        <w:t xml:space="preserve">–</w:t>
      </w:r>
      <w:r>
        <w:rPr>
          <w:rFonts w:ascii="Times New Roman" w:hAnsi="Times New Roman" w:cs="Times New Roman"/>
          <w:sz w:val="24"/>
          <w:szCs w:val="24"/>
        </w:rPr>
        <w:t xml:space="preserve"> </w:t>
      </w:r>
      <w:r>
        <w:rPr>
          <w:rFonts w:ascii="Times New Roman" w:hAnsi="Times New Roman" w:cs="Times New Roman"/>
          <w:sz w:val="24"/>
          <w:szCs w:val="24"/>
        </w:rPr>
        <w:t xml:space="preserve">Форма </w:t>
      </w:r>
      <w:r>
        <w:rPr>
          <w:rFonts w:ascii="Times New Roman" w:hAnsi="Times New Roman" w:cs="Times New Roman"/>
          <w:sz w:val="24"/>
          <w:szCs w:val="24"/>
        </w:rPr>
        <w:t xml:space="preserve">Справк</w:t>
      </w:r>
      <w:r>
        <w:rPr>
          <w:rFonts w:ascii="Times New Roman" w:hAnsi="Times New Roman" w:cs="Times New Roman"/>
          <w:sz w:val="24"/>
          <w:szCs w:val="24"/>
        </w:rPr>
        <w:t xml:space="preserve">и</w:t>
      </w:r>
      <w:r>
        <w:rPr>
          <w:rFonts w:ascii="Times New Roman" w:hAnsi="Times New Roman" w:cs="Times New Roman"/>
          <w:sz w:val="24"/>
          <w:szCs w:val="24"/>
        </w:rPr>
        <w:t xml:space="preserve"> о движении денежных средств</w:t>
      </w:r>
      <w:r>
        <w:rPr>
          <w:rFonts w:ascii="Times New Roman" w:hAnsi="Times New Roman" w:cs="Times New Roman"/>
          <w:sz w:val="24"/>
          <w:szCs w:val="24"/>
          <w:vertAlign w:val="superscript"/>
        </w:rPr>
        <w:footnoteReference w:id="72"/>
      </w:r>
      <w:r>
        <w:rPr>
          <w:rFonts w:ascii="Times New Roman" w:hAnsi="Times New Roman" w:cs="Times New Roman"/>
          <w:sz w:val="24"/>
          <w:szCs w:val="24"/>
        </w:rPr>
      </w:r>
      <w:r>
        <w:rPr>
          <w:rFonts w:ascii="Times New Roman" w:hAnsi="Times New Roman" w:cs="Times New Roman"/>
          <w:sz w:val="24"/>
          <w:szCs w:val="24"/>
        </w:rPr>
      </w:r>
    </w:p>
    <w:p>
      <w:pPr>
        <w:pStyle w:val="1730"/>
        <w:numPr>
          <w:ilvl w:val="1"/>
          <w:numId w:val="83"/>
        </w:numPr>
        <w:ind w:left="0" w:firstLine="567"/>
        <w:tabs>
          <w:tab w:val="left" w:pos="851" w:leader="none"/>
          <w:tab w:val="left" w:pos="993" w:leader="none"/>
        </w:tabs>
        <w:rPr>
          <w:rFonts w:ascii="Times New Roman" w:hAnsi="Times New Roman" w:cs="Times New Roman"/>
          <w:sz w:val="24"/>
          <w:szCs w:val="24"/>
        </w:rPr>
      </w:pPr>
      <w:r>
        <w:rPr>
          <w:rFonts w:ascii="Times New Roman" w:hAnsi="Times New Roman" w:cs="Times New Roman"/>
          <w:sz w:val="24"/>
          <w:szCs w:val="24"/>
        </w:rPr>
        <w:t xml:space="preserve">Приложение </w:t>
      </w:r>
      <w:r>
        <w:rPr>
          <w:rFonts w:ascii="Times New Roman" w:hAnsi="Times New Roman" w:cs="Times New Roman"/>
          <w:sz w:val="24"/>
          <w:szCs w:val="24"/>
        </w:rPr>
        <w:t xml:space="preserve">5</w:t>
      </w:r>
      <w:r>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t xml:space="preserve">Форма Отчета об использовании авансовых платежей</w:t>
      </w:r>
      <w:r>
        <w:rPr>
          <w:rFonts w:ascii="Times New Roman" w:hAnsi="Times New Roman" w:cs="Times New Roman"/>
          <w:sz w:val="24"/>
          <w:szCs w:val="24"/>
          <w:vertAlign w:val="superscript"/>
        </w:rPr>
        <w:footnoteReference w:id="73"/>
      </w:r>
      <w:r>
        <w:rPr>
          <w:rFonts w:ascii="Times New Roman" w:hAnsi="Times New Roman" w:cs="Times New Roman"/>
          <w:sz w:val="24"/>
          <w:szCs w:val="24"/>
        </w:rPr>
      </w:r>
      <w:r>
        <w:rPr>
          <w:rFonts w:ascii="Times New Roman" w:hAnsi="Times New Roman" w:cs="Times New Roman"/>
          <w:sz w:val="24"/>
          <w:szCs w:val="24"/>
        </w:rPr>
      </w:r>
    </w:p>
    <w:p>
      <w:pPr>
        <w:pStyle w:val="1730"/>
        <w:numPr>
          <w:ilvl w:val="1"/>
          <w:numId w:val="83"/>
        </w:numPr>
        <w:ind w:left="0" w:firstLine="567"/>
        <w:tabs>
          <w:tab w:val="left" w:pos="851" w:leader="none"/>
          <w:tab w:val="left" w:pos="993" w:leader="none"/>
        </w:tabs>
        <w:rPr>
          <w:rFonts w:ascii="Times New Roman" w:hAnsi="Times New Roman" w:cs="Times New Roman"/>
          <w:sz w:val="24"/>
          <w:szCs w:val="24"/>
        </w:rPr>
      </w:pPr>
      <w:r>
        <w:rPr>
          <w:rFonts w:ascii="Times New Roman" w:hAnsi="Times New Roman" w:cs="Times New Roman"/>
          <w:sz w:val="24"/>
          <w:szCs w:val="24"/>
        </w:rPr>
        <w:t xml:space="preserve">Приложение </w:t>
      </w:r>
      <w:r>
        <w:rPr>
          <w:rFonts w:ascii="Times New Roman" w:hAnsi="Times New Roman" w:cs="Times New Roman"/>
          <w:sz w:val="24"/>
          <w:szCs w:val="24"/>
        </w:rPr>
        <w:t xml:space="preserve">6</w:t>
      </w:r>
      <w:r>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bCs/>
          <w:sz w:val="24"/>
          <w:szCs w:val="24"/>
        </w:rPr>
        <w:t xml:space="preserve">Условия обеспечения исполнения обязательств</w:t>
      </w:r>
      <w:r>
        <w:rPr>
          <w:rStyle w:val="1748"/>
          <w:rFonts w:ascii="Times New Roman" w:hAnsi="Times New Roman" w:cs="Times New Roman"/>
          <w:bCs/>
          <w:sz w:val="24"/>
          <w:szCs w:val="24"/>
        </w:rPr>
        <w:footnoteReference w:id="74"/>
      </w:r>
      <w:r>
        <w:rPr>
          <w:rFonts w:ascii="Times New Roman" w:hAnsi="Times New Roman" w:cs="Times New Roman"/>
          <w:sz w:val="24"/>
          <w:szCs w:val="24"/>
        </w:rPr>
      </w:r>
      <w:r>
        <w:rPr>
          <w:rFonts w:ascii="Times New Roman" w:hAnsi="Times New Roman" w:cs="Times New Roman"/>
          <w:sz w:val="24"/>
          <w:szCs w:val="24"/>
        </w:rPr>
      </w:r>
    </w:p>
    <w:p>
      <w:pPr>
        <w:pStyle w:val="1730"/>
        <w:numPr>
          <w:ilvl w:val="1"/>
          <w:numId w:val="83"/>
        </w:numPr>
        <w:ind w:left="0" w:firstLine="567"/>
        <w:tabs>
          <w:tab w:val="left" w:pos="851" w:leader="none"/>
          <w:tab w:val="left" w:pos="993" w:leader="none"/>
        </w:tabs>
        <w:rPr>
          <w:rFonts w:ascii="Times New Roman" w:hAnsi="Times New Roman" w:cs="Times New Roman"/>
          <w:sz w:val="24"/>
          <w:szCs w:val="24"/>
        </w:rPr>
      </w:pPr>
      <w:r>
        <w:rPr>
          <w:rFonts w:ascii="Times New Roman" w:hAnsi="Times New Roman" w:cs="Times New Roman"/>
          <w:sz w:val="24"/>
          <w:szCs w:val="24"/>
        </w:rPr>
        <w:t xml:space="preserve">Приложение </w:t>
      </w:r>
      <w:r>
        <w:rPr>
          <w:rFonts w:ascii="Times New Roman" w:hAnsi="Times New Roman" w:cs="Times New Roman"/>
          <w:sz w:val="24"/>
          <w:szCs w:val="24"/>
        </w:rPr>
        <w:t xml:space="preserve">7</w:t>
      </w:r>
      <w:r>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t xml:space="preserve">Условия в отношении программного обеспечения</w:t>
      </w:r>
      <w:r>
        <w:rPr>
          <w:rFonts w:ascii="Times New Roman" w:hAnsi="Times New Roman" w:cs="Times New Roman"/>
          <w:sz w:val="24"/>
          <w:szCs w:val="24"/>
        </w:rPr>
      </w:r>
      <w:r>
        <w:rPr>
          <w:rFonts w:ascii="Times New Roman" w:hAnsi="Times New Roman" w:cs="Times New Roman"/>
          <w:sz w:val="24"/>
          <w:szCs w:val="24"/>
        </w:rPr>
      </w:r>
    </w:p>
    <w:p>
      <w:pPr>
        <w:pStyle w:val="1730"/>
        <w:numPr>
          <w:ilvl w:val="1"/>
          <w:numId w:val="83"/>
        </w:numPr>
        <w:ind w:left="0" w:firstLine="567"/>
        <w:tabs>
          <w:tab w:val="left" w:pos="851" w:leader="none"/>
          <w:tab w:val="left" w:pos="993" w:leader="none"/>
        </w:tabs>
        <w:rPr>
          <w:rFonts w:ascii="Times New Roman" w:hAnsi="Times New Roman" w:cs="Times New Roman"/>
          <w:sz w:val="24"/>
          <w:szCs w:val="24"/>
        </w:rPr>
      </w:pPr>
      <w:r>
        <w:rPr>
          <w:rFonts w:ascii="Times New Roman" w:hAnsi="Times New Roman" w:cs="Times New Roman"/>
          <w:sz w:val="24"/>
          <w:szCs w:val="24"/>
        </w:rPr>
        <w:t xml:space="preserve">Приложение </w:t>
      </w:r>
      <w:r>
        <w:rPr>
          <w:rFonts w:ascii="Times New Roman" w:hAnsi="Times New Roman" w:cs="Times New Roman"/>
          <w:sz w:val="24"/>
          <w:szCs w:val="24"/>
        </w:rPr>
        <w:t xml:space="preserve">8 -</w:t>
      </w:r>
      <w:r>
        <w:rPr>
          <w:rFonts w:ascii="Times New Roman" w:hAnsi="Times New Roman" w:cs="Times New Roman"/>
          <w:sz w:val="24"/>
          <w:szCs w:val="24"/>
        </w:rPr>
        <w:t xml:space="preserve"> </w:t>
      </w:r>
      <w:r>
        <w:rPr>
          <w:rFonts w:ascii="Times New Roman" w:hAnsi="Times New Roman" w:cs="Times New Roman"/>
          <w:bCs/>
          <w:sz w:val="24"/>
          <w:szCs w:val="24"/>
        </w:rPr>
        <w:t xml:space="preserve">Форма первичного документа</w:t>
      </w:r>
      <w:r>
        <w:rPr>
          <w:rFonts w:ascii="Times New Roman" w:hAnsi="Times New Roman" w:cs="Times New Roman"/>
          <w:bCs/>
          <w:sz w:val="24"/>
          <w:szCs w:val="24"/>
          <w:vertAlign w:val="superscript"/>
        </w:rPr>
        <w:footnoteReference w:id="75"/>
      </w:r>
      <w:r>
        <w:rPr>
          <w:rFonts w:ascii="Times New Roman" w:hAnsi="Times New Roman" w:cs="Times New Roman"/>
          <w:sz w:val="24"/>
          <w:szCs w:val="24"/>
        </w:rPr>
      </w:r>
      <w:r>
        <w:rPr>
          <w:rFonts w:ascii="Times New Roman" w:hAnsi="Times New Roman" w:cs="Times New Roman"/>
          <w:sz w:val="24"/>
          <w:szCs w:val="24"/>
        </w:rPr>
      </w:r>
    </w:p>
    <w:p>
      <w:pPr>
        <w:pStyle w:val="1708"/>
        <w:jc w:val="center"/>
        <w:spacing w:after="0" w:line="240" w:lineRule="auto"/>
        <w:widowControl w:val="off"/>
        <w:rPr>
          <w:rFonts w:ascii="Times New Roman" w:hAnsi="Times New Roman" w:eastAsia="Times New Roman"/>
          <w:b/>
          <w:bCs/>
          <w:sz w:val="24"/>
          <w:szCs w:val="24"/>
        </w:rPr>
      </w:pPr>
      <w:r>
        <w:rPr>
          <w:rFonts w:ascii="Times New Roman" w:hAnsi="Times New Roman" w:eastAsia="Times New Roman"/>
          <w:b/>
          <w:bCs/>
          <w:sz w:val="24"/>
          <w:szCs w:val="24"/>
        </w:rPr>
      </w:r>
      <w:r>
        <w:rPr>
          <w:rFonts w:ascii="Times New Roman" w:hAnsi="Times New Roman" w:eastAsia="Times New Roman"/>
          <w:b/>
          <w:bCs/>
          <w:sz w:val="24"/>
          <w:szCs w:val="24"/>
        </w:rPr>
      </w:r>
    </w:p>
    <w:p>
      <w:pPr>
        <w:pStyle w:val="1708"/>
        <w:jc w:val="center"/>
        <w:spacing w:after="0" w:line="240" w:lineRule="auto"/>
        <w:widowControl w:val="off"/>
        <w:rPr>
          <w:rFonts w:ascii="Times New Roman" w:hAnsi="Times New Roman" w:eastAsia="Times New Roman"/>
          <w:b/>
          <w:bCs/>
          <w:sz w:val="24"/>
          <w:szCs w:val="24"/>
        </w:rPr>
      </w:pPr>
      <w:r>
        <w:rPr>
          <w:rFonts w:ascii="Times New Roman" w:hAnsi="Times New Roman" w:eastAsia="Times New Roman"/>
          <w:b/>
          <w:bCs/>
          <w:sz w:val="24"/>
          <w:szCs w:val="24"/>
        </w:rPr>
        <w:t xml:space="preserve">22. Адреса и реквизиты Сторон</w:t>
      </w:r>
      <w:r>
        <w:rPr>
          <w:rFonts w:ascii="Times New Roman" w:hAnsi="Times New Roman" w:eastAsia="Times New Roman"/>
          <w:b/>
          <w:bCs/>
          <w:sz w:val="24"/>
          <w:szCs w:val="24"/>
        </w:rPr>
      </w:r>
      <w:r>
        <w:rPr>
          <w:rFonts w:ascii="Times New Roman" w:hAnsi="Times New Roman" w:eastAsia="Times New Roman"/>
          <w:b/>
          <w:bCs/>
          <w:sz w:val="24"/>
          <w:szCs w:val="24"/>
        </w:rPr>
      </w:r>
    </w:p>
    <w:tbl>
      <w:tblPr>
        <w:tblW w:w="10281" w:type="dxa"/>
        <w:tblInd w:w="0" w:type="dxa"/>
        <w:tblLayout w:type="autofit"/>
        <w:tblCellMar>
          <w:left w:w="108" w:type="dxa"/>
          <w:top w:w="0" w:type="dxa"/>
          <w:right w:w="108" w:type="dxa"/>
          <w:bottom w:w="0" w:type="dxa"/>
        </w:tblCellMar>
        <w:tblLook w:val="01E0" w:firstRow="1" w:lastRow="1" w:firstColumn="1" w:lastColumn="1" w:noHBand="0" w:noVBand="0"/>
      </w:tblPr>
      <w:tblGrid>
        <w:gridCol w:w="4820"/>
        <w:gridCol w:w="435"/>
        <w:gridCol w:w="4591"/>
        <w:gridCol w:w="435"/>
      </w:tblGrid>
      <w:tr>
        <w:trPr>
          <w:trHeight w:val="288"/>
        </w:trPr>
        <w:tc>
          <w:tcPr>
            <w:gridSpan w:val="2"/>
            <w:tcBorders>
              <w:top w:val="none" w:color="000000" w:sz="0" w:space="0"/>
              <w:left w:val="none" w:color="000000" w:sz="0" w:space="0"/>
              <w:bottom w:val="none" w:color="000000" w:sz="0" w:space="0"/>
              <w:right w:val="none" w:color="000000" w:sz="0" w:space="0"/>
            </w:tcBorders>
            <w:tcW w:w="5255" w:type="dxa"/>
            <w:vAlign w:val="center"/>
            <w:textDirection w:val="lrTb"/>
            <w:noWrap w:val="false"/>
          </w:tcPr>
          <w:p>
            <w:pPr>
              <w:pStyle w:val="1708"/>
              <w:jc w:val="center"/>
              <w:spacing w:after="0" w:line="240" w:lineRule="auto"/>
              <w:widowControl w:val="off"/>
              <w:rPr>
                <w:rFonts w:ascii="Times New Roman" w:hAnsi="Times New Roman"/>
                <w:b/>
                <w:bCs/>
                <w:sz w:val="24"/>
                <w:szCs w:val="24"/>
              </w:rPr>
            </w:pPr>
            <w:r>
              <w:rPr>
                <w:rFonts w:ascii="Times New Roman" w:hAnsi="Times New Roman"/>
                <w:b/>
                <w:bCs/>
                <w:sz w:val="24"/>
                <w:szCs w:val="24"/>
              </w:rPr>
            </w:r>
            <w:r>
              <w:rPr>
                <w:rFonts w:ascii="Times New Roman" w:hAnsi="Times New Roman"/>
                <w:b/>
                <w:bCs/>
                <w:sz w:val="24"/>
                <w:szCs w:val="24"/>
              </w:rPr>
            </w:r>
          </w:p>
          <w:p>
            <w:pPr>
              <w:pStyle w:val="1708"/>
              <w:ind w:left="-170"/>
              <w:jc w:val="center"/>
              <w:spacing w:after="0" w:line="240" w:lineRule="auto"/>
              <w:widowControl w:val="off"/>
              <w:rPr>
                <w:rFonts w:ascii="Times New Roman" w:hAnsi="Times New Roman"/>
                <w:b/>
                <w:bCs/>
                <w:sz w:val="24"/>
                <w:szCs w:val="24"/>
              </w:rPr>
            </w:pPr>
            <w:r>
              <w:rPr>
                <w:rFonts w:ascii="Times New Roman" w:hAnsi="Times New Roman"/>
                <w:b/>
                <w:bCs/>
                <w:sz w:val="24"/>
                <w:szCs w:val="24"/>
              </w:rPr>
              <w:t xml:space="preserve">ПОКУПАТЕЛЬ:</w:t>
            </w:r>
            <w:r>
              <w:rPr>
                <w:rFonts w:ascii="Times New Roman" w:hAnsi="Times New Roman"/>
                <w:b/>
                <w:bCs/>
                <w:sz w:val="24"/>
                <w:szCs w:val="24"/>
              </w:rPr>
            </w:r>
            <w:r>
              <w:rPr>
                <w:rFonts w:ascii="Times New Roman" w:hAnsi="Times New Roman"/>
                <w:b/>
                <w:bCs/>
                <w:sz w:val="24"/>
                <w:szCs w:val="24"/>
              </w:rPr>
            </w:r>
          </w:p>
          <w:p>
            <w:pPr>
              <w:pStyle w:val="1708"/>
              <w:jc w:val="center"/>
              <w:spacing w:after="0" w:line="240" w:lineRule="auto"/>
              <w:widowControl w:val="off"/>
              <w:rPr>
                <w:rFonts w:ascii="Times New Roman" w:hAnsi="Times New Roman" w:eastAsia="Times New Roman"/>
                <w:b/>
                <w:sz w:val="24"/>
                <w:szCs w:val="24"/>
                <w:lang w:eastAsia="ru-RU"/>
              </w:rPr>
            </w:pPr>
            <w:r>
              <w:rPr>
                <w:rFonts w:ascii="Times New Roman" w:hAnsi="Times New Roman" w:eastAsia="Times New Roman"/>
                <w:b/>
                <w:sz w:val="24"/>
                <w:szCs w:val="24"/>
                <w:lang w:eastAsia="ru-RU"/>
              </w:rPr>
            </w:r>
            <w:r>
              <w:rPr>
                <w:rFonts w:ascii="Times New Roman" w:hAnsi="Times New Roman" w:eastAsia="Times New Roman"/>
                <w:b/>
                <w:sz w:val="24"/>
                <w:szCs w:val="24"/>
                <w:lang w:eastAsia="ru-RU"/>
              </w:rPr>
            </w:r>
          </w:p>
        </w:tc>
        <w:tc>
          <w:tcPr>
            <w:gridSpan w:val="2"/>
            <w:tcBorders>
              <w:top w:val="none" w:color="000000" w:sz="0" w:space="0"/>
              <w:left w:val="none" w:color="000000" w:sz="0" w:space="0"/>
              <w:bottom w:val="none" w:color="000000" w:sz="0" w:space="0"/>
              <w:right w:val="none" w:color="000000" w:sz="0" w:space="0"/>
            </w:tcBorders>
            <w:tcW w:w="5026" w:type="dxa"/>
            <w:vAlign w:val="center"/>
            <w:textDirection w:val="lrTb"/>
            <w:noWrap w:val="false"/>
          </w:tcPr>
          <w:p>
            <w:pPr>
              <w:pStyle w:val="1708"/>
              <w:ind w:left="-397"/>
              <w:jc w:val="center"/>
              <w:spacing w:after="0" w:line="240" w:lineRule="auto"/>
              <w:widowControl w:val="off"/>
              <w:rPr>
                <w:rFonts w:ascii="Times New Roman" w:hAnsi="Times New Roman"/>
                <w:b/>
                <w:bCs/>
                <w:sz w:val="24"/>
                <w:szCs w:val="24"/>
              </w:rPr>
            </w:pPr>
            <w:r>
              <w:rPr>
                <w:rFonts w:ascii="Times New Roman" w:hAnsi="Times New Roman"/>
                <w:b/>
                <w:bCs/>
                <w:sz w:val="24"/>
                <w:szCs w:val="24"/>
              </w:rPr>
            </w:r>
            <w:r>
              <w:rPr>
                <w:rFonts w:ascii="Times New Roman" w:hAnsi="Times New Roman"/>
                <w:b/>
                <w:bCs/>
                <w:sz w:val="24"/>
                <w:szCs w:val="24"/>
              </w:rPr>
            </w:r>
          </w:p>
          <w:p>
            <w:pPr>
              <w:pStyle w:val="1708"/>
              <w:ind w:left="-397"/>
              <w:jc w:val="center"/>
              <w:spacing w:after="0" w:line="240" w:lineRule="auto"/>
              <w:widowControl w:val="off"/>
              <w:rPr>
                <w:rFonts w:ascii="Times New Roman" w:hAnsi="Times New Roman" w:eastAsia="Times New Roman"/>
                <w:b/>
                <w:sz w:val="24"/>
                <w:szCs w:val="24"/>
                <w:lang w:eastAsia="ru-RU"/>
              </w:rPr>
            </w:pPr>
            <w:r>
              <w:rPr>
                <w:rFonts w:ascii="Times New Roman" w:hAnsi="Times New Roman"/>
                <w:b/>
                <w:bCs/>
                <w:sz w:val="24"/>
                <w:szCs w:val="24"/>
              </w:rPr>
              <w:t xml:space="preserve">ПОСТАВЩИК</w:t>
            </w:r>
            <w:r>
              <w:rPr>
                <w:rFonts w:ascii="Times New Roman" w:hAnsi="Times New Roman" w:eastAsia="Times New Roman"/>
                <w:b/>
                <w:sz w:val="24"/>
                <w:szCs w:val="24"/>
                <w:lang w:eastAsia="ru-RU"/>
              </w:rPr>
              <w:t xml:space="preserve">:</w:t>
            </w:r>
            <w:r>
              <w:rPr>
                <w:rFonts w:ascii="Times New Roman" w:hAnsi="Times New Roman" w:eastAsia="Times New Roman"/>
                <w:b/>
                <w:sz w:val="24"/>
                <w:szCs w:val="24"/>
                <w:lang w:eastAsia="ru-RU"/>
              </w:rPr>
            </w:r>
            <w:r>
              <w:rPr>
                <w:rFonts w:ascii="Times New Roman" w:hAnsi="Times New Roman" w:eastAsia="Times New Roman"/>
                <w:b/>
                <w:sz w:val="24"/>
                <w:szCs w:val="24"/>
                <w:lang w:eastAsia="ru-RU"/>
              </w:rPr>
            </w:r>
          </w:p>
        </w:tc>
      </w:tr>
      <w:tr>
        <w:trPr>
          <w:gridAfter w:val="1"/>
          <w:trHeight w:val="576"/>
        </w:trPr>
        <w:tc>
          <w:tcPr>
            <w:tcBorders>
              <w:top w:val="none" w:color="000000" w:sz="0" w:space="0"/>
              <w:left w:val="none" w:color="000000" w:sz="0" w:space="0"/>
              <w:bottom w:val="none" w:color="000000" w:sz="0" w:space="0"/>
              <w:right w:val="none" w:color="000000" w:sz="0" w:space="0"/>
            </w:tcBorders>
            <w:tcW w:w="4820" w:type="dxa"/>
            <w:vAlign w:val="top"/>
            <w:textDirection w:val="lrTb"/>
            <w:noWrap w:val="false"/>
          </w:tcPr>
          <w:p>
            <w:pPr>
              <w:pStyle w:val="1708"/>
              <w:spacing w:after="0" w:line="240" w:lineRule="auto"/>
              <w:widowControl w:val="off"/>
              <w:rPr>
                <w:rFonts w:ascii="Times New Roman" w:hAnsi="Times New Roman" w:eastAsia="Times New Roman"/>
                <w:b/>
                <w:bCs/>
                <w:color w:val="000000"/>
                <w:sz w:val="24"/>
                <w:szCs w:val="24"/>
                <w:lang w:eastAsia="ru-RU"/>
              </w:rPr>
            </w:pPr>
            <w:r>
              <w:rPr>
                <w:rFonts w:ascii="Times New Roman" w:hAnsi="Times New Roman" w:eastAsia="Times New Roman"/>
                <w:sz w:val="24"/>
                <w:szCs w:val="24"/>
                <w:lang w:eastAsia="ru-RU"/>
              </w:rPr>
              <w:t xml:space="preserve">ПАО «</w:t>
            </w:r>
            <w:r>
              <w:rPr>
                <w:rFonts w:ascii="Times New Roman" w:hAnsi="Times New Roman" w:eastAsia="Times New Roman"/>
                <w:sz w:val="24"/>
                <w:szCs w:val="24"/>
                <w:lang w:eastAsia="ru-RU"/>
              </w:rPr>
              <w:t xml:space="preserve">Россети МР</w:t>
            </w:r>
            <w:r>
              <w:rPr>
                <w:rFonts w:ascii="Times New Roman" w:hAnsi="Times New Roman" w:eastAsia="Times New Roman"/>
                <w:sz w:val="24"/>
                <w:szCs w:val="24"/>
                <w:lang w:eastAsia="ru-RU"/>
              </w:rPr>
              <w:t xml:space="preserve">» </w:t>
            </w:r>
            <w:r>
              <w:rPr>
                <w:rFonts w:ascii="Times New Roman" w:hAnsi="Times New Roman" w:eastAsia="Times New Roman"/>
                <w:b/>
                <w:bCs/>
                <w:color w:val="000000"/>
                <w:sz w:val="24"/>
                <w:szCs w:val="24"/>
                <w:lang w:eastAsia="ru-RU"/>
              </w:rPr>
            </w:r>
            <w:r>
              <w:rPr>
                <w:rFonts w:ascii="Times New Roman" w:hAnsi="Times New Roman" w:eastAsia="Times New Roman"/>
                <w:b/>
                <w:bCs/>
                <w:color w:val="000000"/>
                <w:sz w:val="24"/>
                <w:szCs w:val="24"/>
                <w:lang w:eastAsia="ru-RU"/>
              </w:rPr>
            </w:r>
          </w:p>
        </w:tc>
        <w:tc>
          <w:tcPr>
            <w:gridSpan w:val="2"/>
            <w:tcBorders>
              <w:top w:val="none" w:color="000000" w:sz="0" w:space="0"/>
              <w:left w:val="none" w:color="000000" w:sz="0" w:space="0"/>
              <w:bottom w:val="none" w:color="000000" w:sz="0" w:space="0"/>
              <w:right w:val="none" w:color="000000" w:sz="0" w:space="0"/>
            </w:tcBorders>
            <w:tcW w:w="5026" w:type="dxa"/>
            <w:vAlign w:val="top"/>
            <w:textDirection w:val="lrTb"/>
            <w:noWrap w:val="false"/>
          </w:tcPr>
          <w:p>
            <w:pPr>
              <w:pStyle w:val="1708"/>
              <w:spacing w:after="0" w:line="240" w:lineRule="auto"/>
              <w:widowControl w:val="off"/>
              <w:rPr>
                <w:rFonts w:ascii="Times New Roman" w:hAnsi="Times New Roman" w:eastAsia="Times New Roman"/>
                <w:b/>
                <w:bCs/>
                <w:color w:val="000000"/>
                <w:sz w:val="24"/>
                <w:szCs w:val="24"/>
                <w:lang w:eastAsia="ru-RU"/>
              </w:rPr>
            </w:pPr>
            <w:r>
              <w:rPr>
                <w:rFonts w:ascii="Times New Roman" w:hAnsi="Times New Roman" w:eastAsia="Times New Roman"/>
                <w:b/>
                <w:bCs/>
                <w:color w:val="000000"/>
                <w:sz w:val="24"/>
                <w:szCs w:val="24"/>
                <w:lang w:eastAsia="ru-RU"/>
              </w:rPr>
              <w:t xml:space="preserve">_____________________________</w:t>
            </w:r>
            <w:r>
              <w:rPr>
                <w:rFonts w:ascii="Times New Roman" w:hAnsi="Times New Roman" w:eastAsia="Times New Roman"/>
                <w:b/>
                <w:bCs/>
                <w:color w:val="000000"/>
                <w:sz w:val="24"/>
                <w:szCs w:val="24"/>
                <w:lang w:eastAsia="ru-RU"/>
              </w:rPr>
            </w:r>
            <w:r>
              <w:rPr>
                <w:rFonts w:ascii="Times New Roman" w:hAnsi="Times New Roman" w:eastAsia="Times New Roman"/>
                <w:b/>
                <w:bCs/>
                <w:color w:val="000000"/>
                <w:sz w:val="24"/>
                <w:szCs w:val="24"/>
                <w:lang w:eastAsia="ru-RU"/>
              </w:rPr>
            </w:r>
          </w:p>
          <w:p>
            <w:pPr>
              <w:pStyle w:val="1708"/>
              <w:jc w:val="center"/>
              <w:spacing w:after="0" w:line="240" w:lineRule="auto"/>
              <w:widowControl w:val="off"/>
              <w:rPr>
                <w:rFonts w:ascii="Times New Roman" w:hAnsi="Times New Roman" w:eastAsia="Times New Roman"/>
                <w:b/>
                <w:bCs/>
                <w:i/>
                <w:color w:val="000000"/>
                <w:sz w:val="24"/>
                <w:szCs w:val="24"/>
                <w:lang w:eastAsia="ru-RU"/>
              </w:rPr>
            </w:pPr>
            <w:r>
              <w:rPr>
                <w:rFonts w:ascii="Times New Roman" w:hAnsi="Times New Roman" w:eastAsia="Times New Roman"/>
                <w:i/>
                <w:sz w:val="24"/>
                <w:szCs w:val="24"/>
                <w:lang w:eastAsia="ru-RU"/>
              </w:rPr>
              <w:t xml:space="preserve">(наименование)</w:t>
            </w:r>
            <w:r>
              <w:rPr>
                <w:rFonts w:ascii="Times New Roman" w:hAnsi="Times New Roman" w:eastAsia="Times New Roman"/>
                <w:b/>
                <w:bCs/>
                <w:i/>
                <w:color w:val="000000"/>
                <w:sz w:val="24"/>
                <w:szCs w:val="24"/>
                <w:lang w:eastAsia="ru-RU"/>
              </w:rPr>
            </w:r>
            <w:r>
              <w:rPr>
                <w:rFonts w:ascii="Times New Roman" w:hAnsi="Times New Roman" w:eastAsia="Times New Roman"/>
                <w:b/>
                <w:bCs/>
                <w:i/>
                <w:color w:val="000000"/>
                <w:sz w:val="24"/>
                <w:szCs w:val="24"/>
                <w:lang w:eastAsia="ru-RU"/>
              </w:rPr>
            </w:r>
          </w:p>
        </w:tc>
      </w:tr>
      <w:tr>
        <w:trPr>
          <w:gridAfter w:val="1"/>
          <w:trHeight w:val="592"/>
        </w:trPr>
        <w:tc>
          <w:tcPr>
            <w:tcBorders>
              <w:top w:val="none" w:color="000000" w:sz="0" w:space="0"/>
              <w:left w:val="none" w:color="000000" w:sz="0" w:space="0"/>
              <w:bottom w:val="none" w:color="000000" w:sz="0" w:space="0"/>
              <w:right w:val="none" w:color="000000" w:sz="0" w:space="0"/>
            </w:tcBorders>
            <w:tcW w:w="4820" w:type="dxa"/>
            <w:vAlign w:val="top"/>
            <w:textDirection w:val="lrTb"/>
            <w:noWrap w:val="false"/>
          </w:tcPr>
          <w:p>
            <w:pPr>
              <w:pStyle w:val="1708"/>
              <w:ind w:firstLine="6"/>
              <w:spacing w:after="0" w:line="240" w:lineRule="auto"/>
              <w:widowControl w:val="off"/>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Место нахождения юридического лица:</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1708"/>
              <w:spacing w:after="0" w:line="240" w:lineRule="auto"/>
              <w:widowControl w:val="off"/>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_____________________________________</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1708"/>
              <w:ind w:firstLine="6"/>
              <w:spacing w:after="0" w:line="240" w:lineRule="auto"/>
              <w:widowControl w:val="off"/>
              <w:rPr>
                <w:rFonts w:ascii="Times New Roman" w:hAnsi="Times New Roman" w:eastAsia="Times New Roman"/>
                <w:sz w:val="24"/>
                <w:szCs w:val="24"/>
                <w:lang w:eastAsia="ru-RU"/>
              </w:rPr>
            </w:pP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c>
          <w:tcPr>
            <w:gridSpan w:val="2"/>
            <w:tcBorders>
              <w:top w:val="none" w:color="000000" w:sz="0" w:space="0"/>
              <w:left w:val="none" w:color="000000" w:sz="0" w:space="0"/>
              <w:bottom w:val="none" w:color="000000" w:sz="0" w:space="0"/>
              <w:right w:val="none" w:color="000000" w:sz="0" w:space="0"/>
            </w:tcBorders>
            <w:tcW w:w="5026" w:type="dxa"/>
            <w:vAlign w:val="top"/>
            <w:textDirection w:val="lrTb"/>
            <w:noWrap w:val="false"/>
          </w:tcPr>
          <w:p>
            <w:pPr>
              <w:pStyle w:val="1708"/>
              <w:ind w:firstLine="6"/>
              <w:spacing w:after="0" w:line="240" w:lineRule="auto"/>
              <w:widowControl w:val="off"/>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Место нахождения юридического лица:</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1708"/>
              <w:spacing w:after="0" w:line="240" w:lineRule="auto"/>
              <w:widowControl w:val="off"/>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_____________________________________</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1708"/>
              <w:spacing w:after="0" w:line="240" w:lineRule="auto"/>
              <w:widowControl w:val="off"/>
              <w:rPr>
                <w:rFonts w:ascii="Times New Roman" w:hAnsi="Times New Roman" w:eastAsia="Times New Roman"/>
                <w:sz w:val="24"/>
                <w:szCs w:val="24"/>
                <w:lang w:eastAsia="ru-RU"/>
              </w:rPr>
            </w:pP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r>
      <w:tr>
        <w:trPr>
          <w:gridAfter w:val="1"/>
          <w:trHeight w:val="641"/>
        </w:trPr>
        <w:tc>
          <w:tcPr>
            <w:tcBorders>
              <w:top w:val="none" w:color="000000" w:sz="0" w:space="0"/>
              <w:left w:val="none" w:color="000000" w:sz="0" w:space="0"/>
              <w:bottom w:val="none" w:color="000000" w:sz="0" w:space="0"/>
              <w:right w:val="none" w:color="000000" w:sz="0" w:space="0"/>
            </w:tcBorders>
            <w:tcW w:w="4820" w:type="dxa"/>
            <w:vAlign w:val="top"/>
            <w:textDirection w:val="lrTb"/>
            <w:noWrap w:val="false"/>
          </w:tcPr>
          <w:p>
            <w:pPr>
              <w:pStyle w:val="1708"/>
              <w:ind w:firstLine="6"/>
              <w:spacing w:after="0" w:line="240" w:lineRule="auto"/>
              <w:widowControl w:val="off"/>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ИНН/КПП: ______________/______________________</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1708"/>
              <w:ind w:firstLine="6"/>
              <w:spacing w:after="0" w:line="240" w:lineRule="auto"/>
              <w:widowControl w:val="off"/>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р/с:  ________ в  ________________________</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1708"/>
              <w:ind w:firstLine="6"/>
              <w:spacing w:after="0" w:line="240" w:lineRule="auto"/>
              <w:widowControl w:val="off"/>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БИК:   ________________________________</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1708"/>
              <w:ind w:firstLine="6"/>
              <w:spacing w:after="0" w:line="240" w:lineRule="auto"/>
              <w:widowControl w:val="off"/>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к/с:  __________________________________</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1708"/>
              <w:ind w:firstLine="6"/>
              <w:spacing w:after="0" w:line="240" w:lineRule="auto"/>
              <w:widowControl w:val="off"/>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ОКПО/ОГРН/ОКТМО:__________________ </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c>
          <w:tcPr>
            <w:gridSpan w:val="2"/>
            <w:tcBorders>
              <w:top w:val="none" w:color="000000" w:sz="0" w:space="0"/>
              <w:left w:val="none" w:color="000000" w:sz="0" w:space="0"/>
              <w:bottom w:val="none" w:color="000000" w:sz="0" w:space="0"/>
              <w:right w:val="none" w:color="000000" w:sz="0" w:space="0"/>
            </w:tcBorders>
            <w:tcW w:w="5026" w:type="dxa"/>
            <w:vAlign w:val="top"/>
            <w:textDirection w:val="lrTb"/>
            <w:noWrap w:val="false"/>
          </w:tcPr>
          <w:p>
            <w:pPr>
              <w:pStyle w:val="1708"/>
              <w:ind w:firstLine="6"/>
              <w:spacing w:after="0" w:line="240" w:lineRule="auto"/>
              <w:widowControl w:val="off"/>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ИНН/КПП: ______________/______________</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1708"/>
              <w:ind w:firstLine="6"/>
              <w:spacing w:after="0" w:line="240" w:lineRule="auto"/>
              <w:widowControl w:val="off"/>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р/с:  ____________ в  ____________________</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1708"/>
              <w:ind w:firstLine="6"/>
              <w:spacing w:after="0" w:line="240" w:lineRule="auto"/>
              <w:widowControl w:val="off"/>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БИК:   _________________________________</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1708"/>
              <w:ind w:firstLine="6"/>
              <w:spacing w:after="0" w:line="240" w:lineRule="auto"/>
              <w:widowControl w:val="off"/>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к/с:  ___________________________________</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1708"/>
              <w:ind w:firstLine="6"/>
              <w:spacing w:after="0" w:line="240" w:lineRule="auto"/>
              <w:widowControl w:val="off"/>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ОКПО/ОГРН/ОКТМО: ___________________ </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r>
      <w:tr>
        <w:trPr>
          <w:gridAfter w:val="1"/>
          <w:trHeight w:val="641"/>
        </w:trPr>
        <w:tc>
          <w:tcPr>
            <w:tcBorders>
              <w:top w:val="none" w:color="000000" w:sz="0" w:space="0"/>
              <w:left w:val="none" w:color="000000" w:sz="0" w:space="0"/>
              <w:bottom w:val="none" w:color="000000" w:sz="0" w:space="0"/>
              <w:right w:val="none" w:color="000000" w:sz="0" w:space="0"/>
            </w:tcBorders>
            <w:tcW w:w="4820" w:type="dxa"/>
            <w:vAlign w:val="top"/>
            <w:textDirection w:val="lrTb"/>
            <w:noWrap w:val="false"/>
          </w:tcPr>
          <w:p>
            <w:pPr>
              <w:pStyle w:val="1708"/>
              <w:jc w:val="center"/>
              <w:spacing w:after="0" w:line="240" w:lineRule="auto"/>
              <w:widowControl w:val="off"/>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___________________________</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1708"/>
              <w:ind w:firstLine="6"/>
              <w:jc w:val="center"/>
              <w:spacing w:after="0" w:line="240" w:lineRule="auto"/>
              <w:widowControl w:val="off"/>
              <w:rPr>
                <w:rFonts w:ascii="Times New Roman" w:hAnsi="Times New Roman" w:eastAsia="Times New Roman"/>
                <w:i/>
                <w:sz w:val="24"/>
                <w:szCs w:val="24"/>
                <w:lang w:eastAsia="ru-RU"/>
              </w:rPr>
            </w:pPr>
            <w:r>
              <w:rPr>
                <w:rFonts w:ascii="Times New Roman" w:hAnsi="Times New Roman" w:eastAsia="Times New Roman"/>
                <w:i/>
                <w:sz w:val="24"/>
                <w:szCs w:val="24"/>
                <w:lang w:eastAsia="ru-RU"/>
              </w:rPr>
              <w:t xml:space="preserve">(должность)</w:t>
            </w:r>
            <w:r>
              <w:rPr>
                <w:rFonts w:ascii="Times New Roman" w:hAnsi="Times New Roman" w:eastAsia="Times New Roman"/>
                <w:i/>
                <w:sz w:val="24"/>
                <w:szCs w:val="24"/>
                <w:lang w:eastAsia="ru-RU"/>
              </w:rPr>
            </w:r>
            <w:r>
              <w:rPr>
                <w:rFonts w:ascii="Times New Roman" w:hAnsi="Times New Roman" w:eastAsia="Times New Roman"/>
                <w:i/>
                <w:sz w:val="24"/>
                <w:szCs w:val="24"/>
                <w:lang w:eastAsia="ru-RU"/>
              </w:rPr>
            </w:r>
          </w:p>
          <w:p>
            <w:pPr>
              <w:pStyle w:val="1708"/>
              <w:ind w:firstLine="6"/>
              <w:spacing w:after="0" w:line="240" w:lineRule="auto"/>
              <w:widowControl w:val="off"/>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___________________________________</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1708"/>
              <w:ind w:firstLine="6"/>
              <w:jc w:val="center"/>
              <w:spacing w:after="0" w:line="240" w:lineRule="auto"/>
              <w:widowControl w:val="off"/>
              <w:rPr>
                <w:rFonts w:ascii="Times New Roman" w:hAnsi="Times New Roman" w:eastAsia="Times New Roman"/>
                <w:i/>
                <w:sz w:val="24"/>
                <w:szCs w:val="24"/>
                <w:lang w:eastAsia="ru-RU"/>
              </w:rPr>
            </w:pPr>
            <w:r>
              <w:rPr>
                <w:rFonts w:ascii="Times New Roman" w:hAnsi="Times New Roman" w:eastAsia="Times New Roman"/>
                <w:i/>
                <w:sz w:val="24"/>
                <w:szCs w:val="24"/>
                <w:lang w:eastAsia="ru-RU"/>
              </w:rPr>
              <w:t xml:space="preserve">(Ф.И.О.)                      </w:t>
            </w:r>
            <w:r>
              <w:rPr>
                <w:rFonts w:ascii="Times New Roman" w:hAnsi="Times New Roman" w:eastAsia="Times New Roman"/>
                <w:i/>
                <w:sz w:val="24"/>
                <w:szCs w:val="24"/>
                <w:lang w:eastAsia="ru-RU"/>
              </w:rPr>
            </w:r>
            <w:r>
              <w:rPr>
                <w:rFonts w:ascii="Times New Roman" w:hAnsi="Times New Roman" w:eastAsia="Times New Roman"/>
                <w:i/>
                <w:sz w:val="24"/>
                <w:szCs w:val="24"/>
                <w:lang w:eastAsia="ru-RU"/>
              </w:rPr>
            </w:r>
          </w:p>
          <w:p>
            <w:pPr>
              <w:pStyle w:val="1708"/>
              <w:ind w:firstLine="6"/>
              <w:spacing w:after="0" w:line="240" w:lineRule="auto"/>
              <w:widowControl w:val="off"/>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М.П.  </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1708"/>
              <w:ind w:firstLine="6"/>
              <w:spacing w:after="0" w:line="240" w:lineRule="auto"/>
              <w:widowControl w:val="off"/>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«_____» _____________20___г.                     </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c>
          <w:tcPr>
            <w:gridSpan w:val="2"/>
            <w:tcBorders>
              <w:top w:val="none" w:color="000000" w:sz="0" w:space="0"/>
              <w:left w:val="none" w:color="000000" w:sz="0" w:space="0"/>
              <w:bottom w:val="none" w:color="000000" w:sz="0" w:space="0"/>
              <w:right w:val="none" w:color="000000" w:sz="0" w:space="0"/>
            </w:tcBorders>
            <w:tcW w:w="5026" w:type="dxa"/>
            <w:vAlign w:val="top"/>
            <w:textDirection w:val="lrTb"/>
            <w:noWrap w:val="false"/>
          </w:tcPr>
          <w:p>
            <w:pPr>
              <w:pStyle w:val="1708"/>
              <w:jc w:val="center"/>
              <w:spacing w:after="0" w:line="240" w:lineRule="auto"/>
              <w:widowControl w:val="off"/>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___________________________</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1708"/>
              <w:ind w:firstLine="6"/>
              <w:jc w:val="center"/>
              <w:spacing w:after="0" w:line="240" w:lineRule="auto"/>
              <w:widowControl w:val="off"/>
              <w:rPr>
                <w:rFonts w:ascii="Times New Roman" w:hAnsi="Times New Roman" w:eastAsia="Times New Roman"/>
                <w:i/>
                <w:sz w:val="24"/>
                <w:szCs w:val="24"/>
                <w:lang w:eastAsia="ru-RU"/>
              </w:rPr>
            </w:pPr>
            <w:r>
              <w:rPr>
                <w:rFonts w:ascii="Times New Roman" w:hAnsi="Times New Roman" w:eastAsia="Times New Roman"/>
                <w:i/>
                <w:sz w:val="24"/>
                <w:szCs w:val="24"/>
                <w:lang w:eastAsia="ru-RU"/>
              </w:rPr>
              <w:t xml:space="preserve">(должность)</w:t>
            </w:r>
            <w:r>
              <w:rPr>
                <w:rFonts w:ascii="Times New Roman" w:hAnsi="Times New Roman" w:eastAsia="Times New Roman"/>
                <w:i/>
                <w:sz w:val="24"/>
                <w:szCs w:val="24"/>
                <w:lang w:eastAsia="ru-RU"/>
              </w:rPr>
            </w:r>
            <w:r>
              <w:rPr>
                <w:rFonts w:ascii="Times New Roman" w:hAnsi="Times New Roman" w:eastAsia="Times New Roman"/>
                <w:i/>
                <w:sz w:val="24"/>
                <w:szCs w:val="24"/>
                <w:lang w:eastAsia="ru-RU"/>
              </w:rPr>
            </w:r>
          </w:p>
          <w:p>
            <w:pPr>
              <w:pStyle w:val="1708"/>
              <w:ind w:firstLine="6"/>
              <w:spacing w:after="0" w:line="240" w:lineRule="auto"/>
              <w:widowControl w:val="off"/>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___________________________________</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1708"/>
              <w:ind w:firstLine="6"/>
              <w:jc w:val="center"/>
              <w:spacing w:after="0" w:line="240" w:lineRule="auto"/>
              <w:widowControl w:val="off"/>
              <w:rPr>
                <w:rFonts w:ascii="Times New Roman" w:hAnsi="Times New Roman" w:eastAsia="Times New Roman"/>
                <w:i/>
                <w:sz w:val="24"/>
                <w:szCs w:val="24"/>
                <w:lang w:eastAsia="ru-RU"/>
              </w:rPr>
            </w:pPr>
            <w:r>
              <w:rPr>
                <w:rFonts w:ascii="Times New Roman" w:hAnsi="Times New Roman" w:eastAsia="Times New Roman"/>
                <w:i/>
                <w:sz w:val="24"/>
                <w:szCs w:val="24"/>
                <w:lang w:eastAsia="ru-RU"/>
              </w:rPr>
              <w:t xml:space="preserve">(Ф.И.О.)          </w:t>
            </w:r>
            <w:r>
              <w:rPr>
                <w:rFonts w:ascii="Times New Roman" w:hAnsi="Times New Roman" w:eastAsia="Times New Roman"/>
                <w:i/>
                <w:sz w:val="24"/>
                <w:szCs w:val="24"/>
                <w:lang w:eastAsia="ru-RU"/>
              </w:rPr>
            </w:r>
            <w:r>
              <w:rPr>
                <w:rFonts w:ascii="Times New Roman" w:hAnsi="Times New Roman" w:eastAsia="Times New Roman"/>
                <w:i/>
                <w:sz w:val="24"/>
                <w:szCs w:val="24"/>
                <w:lang w:eastAsia="ru-RU"/>
              </w:rPr>
            </w:r>
          </w:p>
          <w:p>
            <w:pPr>
              <w:pStyle w:val="1708"/>
              <w:ind w:firstLine="6"/>
              <w:spacing w:after="0" w:line="240" w:lineRule="auto"/>
              <w:widowControl w:val="off"/>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М.П.   </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1708"/>
              <w:ind w:firstLine="6"/>
              <w:spacing w:after="0" w:line="240" w:lineRule="auto"/>
              <w:widowControl w:val="off"/>
              <w:rPr>
                <w:rFonts w:ascii="Times New Roman" w:hAnsi="Times New Roman" w:eastAsia="Times New Roman"/>
                <w:sz w:val="24"/>
                <w:szCs w:val="24"/>
                <w:lang w:eastAsia="ru-RU"/>
              </w:rPr>
            </w:pPr>
            <w:r>
              <w:rPr>
                <w:rFonts w:ascii="Times New Roman" w:hAnsi="Times New Roman" w:eastAsia="Times New Roman"/>
                <w:sz w:val="24"/>
                <w:szCs w:val="24"/>
                <w:lang w:eastAsia="ru-RU"/>
              </w:rPr>
              <w:t xml:space="preserve">«_____» _____________20___г.         </w:t>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tc>
      </w:tr>
    </w:tbl>
    <w:p>
      <w:pPr>
        <w:pStyle w:val="1708"/>
        <w:jc w:val="both"/>
        <w:spacing w:after="0" w:line="240" w:lineRule="auto"/>
        <w:shd w:val="clear" w:color="auto" w:fill="ffffff"/>
        <w:widowControl w:val="off"/>
        <w:rPr>
          <w:rFonts w:ascii="Times New Roman" w:hAnsi="Times New Roman"/>
          <w:b/>
          <w:sz w:val="2"/>
          <w:szCs w:val="26"/>
        </w:rPr>
      </w:pPr>
      <w:r>
        <w:rPr>
          <w:rFonts w:ascii="Times New Roman" w:hAnsi="Times New Roman"/>
          <w:b/>
          <w:sz w:val="2"/>
          <w:szCs w:val="26"/>
        </w:rPr>
      </w:r>
      <w:r>
        <w:rPr>
          <w:rFonts w:ascii="Times New Roman" w:hAnsi="Times New Roman"/>
          <w:b/>
          <w:sz w:val="2"/>
          <w:szCs w:val="26"/>
        </w:rPr>
      </w:r>
    </w:p>
    <w:p>
      <w:pPr>
        <w:pStyle w:val="1708"/>
        <w:spacing w:after="0" w:line="240" w:lineRule="auto"/>
        <w:rPr>
          <w:rFonts w:ascii="Times New Roman" w:hAnsi="Times New Roman"/>
          <w:sz w:val="2"/>
          <w:szCs w:val="26"/>
        </w:rPr>
        <w:sectPr>
          <w:headerReference w:type="default" r:id="rId9"/>
          <w:footnotePr/>
          <w:endnotePr/>
          <w:type w:val="nextPage"/>
          <w:pgSz w:w="11907" w:h="16840" w:orient="portrait"/>
          <w:pgMar w:top="1134" w:right="709" w:bottom="851" w:left="1701" w:header="709" w:footer="709" w:gutter="0"/>
          <w:cols w:num="1" w:sep="0" w:space="720" w:equalWidth="1"/>
          <w:docGrid w:linePitch="360"/>
          <w:titlePg/>
        </w:sectPr>
      </w:pPr>
      <w:r>
        <w:rPr>
          <w:rFonts w:ascii="Times New Roman" w:hAnsi="Times New Roman"/>
          <w:sz w:val="2"/>
          <w:szCs w:val="26"/>
        </w:rPr>
      </w:r>
      <w:r>
        <w:rPr>
          <w:rFonts w:ascii="Times New Roman" w:hAnsi="Times New Roman"/>
          <w:sz w:val="2"/>
          <w:szCs w:val="26"/>
        </w:rPr>
      </w:r>
    </w:p>
    <w:p>
      <w:pPr>
        <w:pStyle w:val="1708"/>
        <w:ind w:left="10620" w:firstLine="12"/>
        <w:spacing w:after="0" w:line="240" w:lineRule="auto"/>
        <w:widowControl w:val="off"/>
        <w:rPr>
          <w:rFonts w:ascii="Times New Roman" w:hAnsi="Times New Roman"/>
          <w:sz w:val="24"/>
          <w:szCs w:val="24"/>
        </w:rPr>
      </w:pPr>
      <w:r>
        <w:rPr>
          <w:rFonts w:ascii="Times New Roman" w:hAnsi="Times New Roman"/>
          <w:sz w:val="24"/>
          <w:szCs w:val="24"/>
        </w:rPr>
        <w:t xml:space="preserve">Приложение 1 </w:t>
      </w:r>
      <w:r>
        <w:rPr>
          <w:rFonts w:ascii="Times New Roman" w:hAnsi="Times New Roman"/>
          <w:sz w:val="24"/>
          <w:szCs w:val="24"/>
        </w:rPr>
      </w:r>
      <w:r>
        <w:rPr>
          <w:rFonts w:ascii="Times New Roman" w:hAnsi="Times New Roman"/>
          <w:sz w:val="24"/>
          <w:szCs w:val="24"/>
        </w:rPr>
      </w:r>
    </w:p>
    <w:p>
      <w:pPr>
        <w:pStyle w:val="1708"/>
        <w:ind w:left="10620" w:firstLine="12"/>
        <w:spacing w:after="0" w:line="240" w:lineRule="auto"/>
        <w:widowControl w:val="off"/>
        <w:rPr>
          <w:rFonts w:ascii="Times New Roman" w:hAnsi="Times New Roman"/>
          <w:sz w:val="24"/>
          <w:szCs w:val="24"/>
        </w:rPr>
      </w:pPr>
      <w:r>
        <w:rPr>
          <w:rFonts w:ascii="Times New Roman" w:hAnsi="Times New Roman"/>
          <w:sz w:val="24"/>
          <w:szCs w:val="24"/>
        </w:rPr>
        <w:t xml:space="preserve">к Договору поставки</w:t>
      </w:r>
      <w:r>
        <w:rPr>
          <w:rFonts w:ascii="Times New Roman" w:hAnsi="Times New Roman"/>
          <w:sz w:val="24"/>
          <w:szCs w:val="24"/>
        </w:rPr>
      </w:r>
      <w:r>
        <w:rPr>
          <w:rFonts w:ascii="Times New Roman" w:hAnsi="Times New Roman"/>
          <w:sz w:val="24"/>
          <w:szCs w:val="24"/>
        </w:rPr>
      </w:r>
    </w:p>
    <w:p>
      <w:pPr>
        <w:pStyle w:val="1708"/>
        <w:ind w:left="10620" w:firstLine="12"/>
        <w:spacing w:after="0" w:line="240" w:lineRule="auto"/>
        <w:widowControl w:val="off"/>
        <w:rPr>
          <w:rFonts w:ascii="Times New Roman" w:hAnsi="Times New Roman"/>
          <w:sz w:val="24"/>
          <w:szCs w:val="24"/>
        </w:rPr>
      </w:pPr>
      <w:r>
        <w:rPr>
          <w:rFonts w:ascii="Times New Roman" w:hAnsi="Times New Roman"/>
          <w:sz w:val="24"/>
          <w:szCs w:val="24"/>
        </w:rPr>
        <w:t xml:space="preserve">от «___» ________ 20__ г. № ____</w:t>
      </w:r>
      <w:r>
        <w:rPr>
          <w:rFonts w:ascii="Times New Roman" w:hAnsi="Times New Roman"/>
          <w:sz w:val="24"/>
          <w:szCs w:val="24"/>
        </w:rPr>
      </w:r>
      <w:r>
        <w:rPr>
          <w:rFonts w:ascii="Times New Roman" w:hAnsi="Times New Roman"/>
          <w:sz w:val="24"/>
          <w:szCs w:val="24"/>
        </w:rPr>
      </w:r>
    </w:p>
    <w:p>
      <w:pPr>
        <w:pStyle w:val="1708"/>
        <w:ind w:left="10620" w:firstLine="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p>
      <w:pPr>
        <w:pStyle w:val="1708"/>
        <w:ind w:left="10620" w:firstLine="708"/>
        <w:spacing w:after="0" w:line="240" w:lineRule="auto"/>
        <w:widowControl w:val="off"/>
        <w:rPr>
          <w:rFonts w:ascii="Times New Roman" w:hAnsi="Times New Roman"/>
          <w:caps/>
          <w:sz w:val="24"/>
          <w:szCs w:val="24"/>
        </w:rPr>
      </w:pPr>
      <w:r>
        <w:rPr>
          <w:rFonts w:ascii="Times New Roman" w:hAnsi="Times New Roman"/>
          <w:caps/>
          <w:sz w:val="24"/>
          <w:szCs w:val="24"/>
        </w:rPr>
      </w:r>
      <w:r>
        <w:rPr>
          <w:rFonts w:ascii="Times New Roman" w:hAnsi="Times New Roman"/>
          <w:caps/>
          <w:sz w:val="24"/>
          <w:szCs w:val="24"/>
        </w:rPr>
      </w:r>
    </w:p>
    <w:p>
      <w:pPr>
        <w:pStyle w:val="1708"/>
        <w:ind w:firstLine="709"/>
        <w:jc w:val="center"/>
        <w:spacing w:after="0" w:line="240" w:lineRule="auto"/>
        <w:widowControl w:val="off"/>
        <w:rPr>
          <w:rFonts w:ascii="Times New Roman" w:hAnsi="Times New Roman"/>
          <w:b/>
          <w:caps/>
          <w:sz w:val="24"/>
          <w:szCs w:val="24"/>
        </w:rPr>
      </w:pPr>
      <w:r>
        <w:rPr>
          <w:rFonts w:ascii="Times New Roman" w:hAnsi="Times New Roman"/>
          <w:b/>
          <w:caps/>
          <w:sz w:val="24"/>
          <w:szCs w:val="24"/>
        </w:rPr>
        <w:t xml:space="preserve">СПЕЦИФИКАЦИЯ</w:t>
      </w:r>
      <w:r>
        <w:rPr>
          <w:rFonts w:ascii="Times New Roman" w:hAnsi="Times New Roman"/>
          <w:b/>
          <w:i/>
          <w:caps/>
          <w:sz w:val="24"/>
          <w:szCs w:val="24"/>
        </w:rPr>
        <w:t xml:space="preserve">/ФОРМА ЗАЯВКИ ПОКУПАТЕЛЯ</w:t>
      </w:r>
      <w:r>
        <w:rPr>
          <w:rStyle w:val="1748"/>
          <w:rFonts w:ascii="Times New Roman" w:hAnsi="Times New Roman"/>
          <w:b/>
          <w:caps/>
          <w:sz w:val="24"/>
          <w:szCs w:val="24"/>
        </w:rPr>
        <w:footnoteReference w:id="76"/>
      </w:r>
      <w:r>
        <w:rPr>
          <w:rFonts w:ascii="Times New Roman" w:hAnsi="Times New Roman"/>
          <w:b/>
          <w:caps/>
          <w:sz w:val="24"/>
          <w:szCs w:val="24"/>
        </w:rPr>
      </w:r>
      <w:r>
        <w:rPr>
          <w:rFonts w:ascii="Times New Roman" w:hAnsi="Times New Roman"/>
          <w:b/>
          <w:caps/>
          <w:sz w:val="24"/>
          <w:szCs w:val="24"/>
        </w:rPr>
      </w:r>
    </w:p>
    <w:p>
      <w:pPr>
        <w:pStyle w:val="1708"/>
        <w:ind w:firstLine="709"/>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p>
      <w:pPr>
        <w:pStyle w:val="1708"/>
        <w:ind w:firstLine="709"/>
        <w:spacing w:after="0" w:line="240" w:lineRule="auto"/>
        <w:widowControl w:val="off"/>
        <w:rPr>
          <w:rFonts w:ascii="Times New Roman" w:hAnsi="Times New Roman"/>
          <w:i/>
          <w:iCs/>
          <w:sz w:val="24"/>
          <w:szCs w:val="24"/>
        </w:rPr>
      </w:pPr>
      <w:r>
        <w:rPr>
          <w:rFonts w:ascii="Times New Roman" w:hAnsi="Times New Roman"/>
          <w:i/>
          <w:iCs/>
          <w:sz w:val="24"/>
          <w:szCs w:val="24"/>
        </w:rPr>
      </w:r>
      <w:r>
        <w:rPr>
          <w:rFonts w:ascii="Times New Roman" w:hAnsi="Times New Roman"/>
          <w:i/>
          <w:iCs/>
          <w:sz w:val="24"/>
          <w:szCs w:val="24"/>
        </w:rPr>
      </w:r>
    </w:p>
    <w:p>
      <w:pPr>
        <w:pStyle w:val="1708"/>
        <w:ind w:firstLine="709"/>
        <w:spacing w:after="0" w:line="240" w:lineRule="auto"/>
        <w:widowControl w:val="off"/>
        <w:rPr>
          <w:rFonts w:ascii="Times New Roman" w:hAnsi="Times New Roman"/>
          <w:i/>
          <w:iCs/>
          <w:sz w:val="24"/>
          <w:szCs w:val="24"/>
        </w:rPr>
      </w:pPr>
      <w:r>
        <w:rPr>
          <w:rFonts w:ascii="Times New Roman" w:hAnsi="Times New Roman"/>
          <w:i/>
          <w:iCs/>
          <w:sz w:val="24"/>
          <w:szCs w:val="24"/>
        </w:rPr>
      </w:r>
      <w:r>
        <w:rPr>
          <w:rFonts w:ascii="Times New Roman" w:hAnsi="Times New Roman"/>
          <w:i/>
          <w:iCs/>
          <w:sz w:val="24"/>
          <w:szCs w:val="24"/>
        </w:rPr>
      </w:r>
    </w:p>
    <w:p>
      <w:pPr>
        <w:pStyle w:val="1708"/>
        <w:ind w:firstLine="709"/>
        <w:spacing w:after="0" w:line="240" w:lineRule="auto"/>
        <w:widowControl w:val="off"/>
        <w:rPr>
          <w:rFonts w:ascii="Times New Roman" w:hAnsi="Times New Roman"/>
          <w:i/>
          <w:iCs/>
          <w:sz w:val="24"/>
          <w:szCs w:val="24"/>
        </w:rPr>
      </w:pPr>
      <w:r>
        <w:rPr>
          <w:rFonts w:ascii="Times New Roman" w:hAnsi="Times New Roman"/>
          <w:i/>
          <w:iCs/>
          <w:sz w:val="24"/>
          <w:szCs w:val="24"/>
        </w:rPr>
      </w:r>
      <w:r>
        <w:rPr>
          <w:rFonts w:ascii="Times New Roman" w:hAnsi="Times New Roman"/>
          <w:i/>
          <w:iCs/>
          <w:sz w:val="24"/>
          <w:szCs w:val="24"/>
        </w:rPr>
      </w:r>
    </w:p>
    <w:p>
      <w:pPr>
        <w:pStyle w:val="1708"/>
        <w:ind w:firstLine="709"/>
        <w:spacing w:after="0" w:line="240" w:lineRule="auto"/>
        <w:widowControl w:val="off"/>
        <w:rPr>
          <w:rFonts w:ascii="Times New Roman" w:hAnsi="Times New Roman"/>
          <w:i/>
          <w:iCs/>
          <w:sz w:val="24"/>
          <w:szCs w:val="24"/>
        </w:rPr>
      </w:pPr>
      <w:r>
        <w:rPr>
          <w:rFonts w:ascii="Times New Roman" w:hAnsi="Times New Roman"/>
          <w:i/>
          <w:iCs/>
          <w:sz w:val="24"/>
          <w:szCs w:val="24"/>
        </w:rPr>
      </w:r>
      <w:r>
        <w:rPr>
          <w:rFonts w:ascii="Times New Roman" w:hAnsi="Times New Roman"/>
          <w:i/>
          <w:iCs/>
          <w:sz w:val="24"/>
          <w:szCs w:val="24"/>
        </w:rPr>
      </w:r>
    </w:p>
    <w:tbl>
      <w:tblPr>
        <w:tblW w:w="0" w:type="dxa"/>
        <w:tblInd w:w="108" w:type="dxa"/>
        <w:tblLayout w:type="fixed"/>
        <w:tblCellMar>
          <w:left w:w="108" w:type="dxa"/>
          <w:top w:w="0" w:type="dxa"/>
          <w:right w:w="108" w:type="dxa"/>
          <w:bottom w:w="0" w:type="dxa"/>
        </w:tblCellMar>
        <w:tblLook w:val="01E0" w:firstRow="1" w:lastRow="1" w:firstColumn="1" w:lastColumn="1" w:noHBand="0" w:noVBand="0"/>
      </w:tblPr>
      <w:tblGrid>
        <w:gridCol w:w="9639"/>
        <w:gridCol w:w="5529"/>
      </w:tblGrid>
      <w:tr>
        <w:trPr/>
        <w:tc>
          <w:tcPr>
            <w:tcBorders>
              <w:top w:val="none" w:color="000000" w:sz="0" w:space="0"/>
              <w:left w:val="none" w:color="000000" w:sz="0" w:space="0"/>
              <w:bottom w:val="none" w:color="000000" w:sz="0" w:space="0"/>
              <w:right w:val="none" w:color="000000" w:sz="0" w:space="0"/>
            </w:tcBorders>
            <w:tcW w:w="9639" w:type="dxa"/>
            <w:vAlign w:val="top"/>
            <w:textDirection w:val="lrTb"/>
            <w:noWrap w:val="false"/>
          </w:tcPr>
          <w:p>
            <w:pPr>
              <w:pStyle w:val="1709"/>
              <w:ind w:left="1134" w:right="317" w:hanging="1134"/>
              <w:widowControl w:val="off"/>
              <w:tabs>
                <w:tab w:val="left" w:pos="1134" w:leader="none"/>
              </w:tabs>
              <w:rPr>
                <w:rFonts w:ascii="Times New Roman" w:hAnsi="Times New Roman" w:cs="Times New Roman"/>
                <w:sz w:val="24"/>
                <w:szCs w:val="24"/>
                <w:lang w:val="ru-RU" w:eastAsia="en-US"/>
              </w:rPr>
              <w:suppressLineNumbers/>
            </w:pPr>
            <w:r>
              <w:rPr>
                <w:rFonts w:ascii="Times New Roman" w:hAnsi="Times New Roman" w:cs="Times New Roman"/>
                <w:sz w:val="24"/>
                <w:szCs w:val="24"/>
                <w:lang w:val="ru-RU" w:eastAsia="en-US"/>
              </w:rPr>
              <w:t xml:space="preserve">ПОКУПАТЕЛЬ</w:t>
            </w:r>
            <w:r>
              <w:rPr>
                <w:rFonts w:ascii="Times New Roman" w:hAnsi="Times New Roman" w:cs="Times New Roman"/>
                <w:sz w:val="24"/>
                <w:szCs w:val="24"/>
                <w:lang w:val="ru-RU" w:eastAsia="en-US"/>
              </w:rPr>
            </w:r>
            <w:r>
              <w:rPr>
                <w:rFonts w:ascii="Times New Roman" w:hAnsi="Times New Roman" w:cs="Times New Roman"/>
                <w:sz w:val="24"/>
                <w:szCs w:val="24"/>
                <w:lang w:val="ru-RU" w:eastAsia="en-US"/>
              </w:rPr>
            </w:r>
          </w:p>
          <w:p>
            <w:pPr>
              <w:pStyle w:val="1708"/>
              <w:widowControl w:val="off"/>
              <w:rPr>
                <w:rFonts w:ascii="Times New Roman" w:hAnsi="Times New Roman"/>
                <w:sz w:val="24"/>
                <w:szCs w:val="24"/>
              </w:rPr>
            </w:pPr>
            <w:r>
              <w:rPr>
                <w:rFonts w:ascii="Times New Roman" w:hAnsi="Times New Roman"/>
                <w:sz w:val="24"/>
                <w:szCs w:val="24"/>
              </w:rPr>
              <w:t xml:space="preserve">_______________________</w:t>
            </w:r>
            <w:r>
              <w:rPr>
                <w:rFonts w:ascii="Times New Roman" w:hAnsi="Times New Roman"/>
                <w:sz w:val="24"/>
                <w:szCs w:val="24"/>
              </w:rPr>
            </w:r>
            <w:r>
              <w:rPr>
                <w:rFonts w:ascii="Times New Roman" w:hAnsi="Times New Roman"/>
                <w:sz w:val="24"/>
                <w:szCs w:val="24"/>
              </w:rPr>
            </w:r>
          </w:p>
          <w:p>
            <w:pPr>
              <w:pStyle w:val="1708"/>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p>
            <w:pPr>
              <w:pStyle w:val="1709"/>
              <w:ind w:left="1134" w:right="317" w:hanging="1134"/>
              <w:widowControl w:val="off"/>
              <w:tabs>
                <w:tab w:val="left" w:pos="1134" w:leader="none"/>
              </w:tabs>
              <w:rPr>
                <w:rFonts w:ascii="Times New Roman" w:hAnsi="Times New Roman" w:cs="Times New Roman"/>
                <w:sz w:val="24"/>
                <w:szCs w:val="24"/>
                <w:lang w:eastAsia="en-US"/>
              </w:rPr>
              <w:suppressLineNumbers/>
            </w:pPr>
            <w:r>
              <w:rPr>
                <w:rFonts w:ascii="Times New Roman" w:hAnsi="Times New Roman" w:cs="Times New Roman"/>
                <w:sz w:val="24"/>
                <w:szCs w:val="24"/>
                <w:lang w:eastAsia="en-US"/>
              </w:rPr>
              <w:t xml:space="preserve">______________________/_______________/</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709"/>
              <w:ind w:left="1134" w:right="317" w:hanging="1134"/>
              <w:widowControl w:val="off"/>
              <w:tabs>
                <w:tab w:val="left" w:pos="1134" w:leader="none"/>
              </w:tabs>
              <w:rPr>
                <w:rFonts w:ascii="Times New Roman" w:hAnsi="Times New Roman" w:cs="Times New Roman"/>
                <w:sz w:val="24"/>
                <w:szCs w:val="24"/>
                <w:lang w:eastAsia="en-US"/>
              </w:rPr>
              <w:suppressLineNumbers/>
            </w:pPr>
            <w:r>
              <w:rPr>
                <w:rFonts w:ascii="Times New Roman" w:hAnsi="Times New Roman" w:cs="Times New Roman"/>
                <w:sz w:val="24"/>
                <w:szCs w:val="24"/>
                <w:lang w:eastAsia="en-US"/>
              </w:rPr>
              <w:t xml:space="preserve">«___» __________ 20__ г.</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709"/>
              <w:ind w:left="1134" w:right="317" w:hanging="1134"/>
              <w:widowControl w:val="off"/>
              <w:tabs>
                <w:tab w:val="left" w:pos="1134" w:leader="none"/>
              </w:tabs>
              <w:rPr>
                <w:rFonts w:ascii="Times New Roman" w:hAnsi="Times New Roman" w:cs="Times New Roman"/>
                <w:sz w:val="24"/>
                <w:szCs w:val="24"/>
                <w:lang w:eastAsia="en-US"/>
              </w:rPr>
              <w:suppressLineNumbers/>
            </w:pPr>
            <w:r>
              <w:rPr>
                <w:rFonts w:ascii="Times New Roman" w:hAnsi="Times New Roman" w:cs="Times New Roman"/>
                <w:sz w:val="24"/>
                <w:szCs w:val="24"/>
                <w:lang w:eastAsia="en-US"/>
              </w:rPr>
              <w:t xml:space="preserve">М.П.</w:t>
            </w:r>
            <w:r>
              <w:rPr>
                <w:rFonts w:ascii="Times New Roman" w:hAnsi="Times New Roman" w:cs="Times New Roman"/>
                <w:sz w:val="24"/>
                <w:szCs w:val="24"/>
                <w:lang w:eastAsia="en-US"/>
              </w:rPr>
            </w:r>
            <w:r>
              <w:rPr>
                <w:rFonts w:ascii="Times New Roman" w:hAnsi="Times New Roman" w:cs="Times New Roman"/>
                <w:sz w:val="24"/>
                <w:szCs w:val="24"/>
                <w:lang w:eastAsia="en-US"/>
              </w:rPr>
            </w:r>
          </w:p>
        </w:tc>
        <w:tc>
          <w:tcPr>
            <w:tcBorders>
              <w:top w:val="none" w:color="000000" w:sz="0" w:space="0"/>
              <w:left w:val="none" w:color="000000" w:sz="0" w:space="0"/>
              <w:bottom w:val="none" w:color="000000" w:sz="0" w:space="0"/>
              <w:right w:val="none" w:color="000000" w:sz="0" w:space="0"/>
            </w:tcBorders>
            <w:tcW w:w="5529" w:type="dxa"/>
            <w:vAlign w:val="top"/>
            <w:textDirection w:val="lrTb"/>
            <w:noWrap w:val="false"/>
          </w:tcPr>
          <w:p>
            <w:pPr>
              <w:pStyle w:val="1709"/>
              <w:ind w:left="1134" w:right="317" w:hanging="1134"/>
              <w:widowControl w:val="off"/>
              <w:tabs>
                <w:tab w:val="left" w:pos="1134" w:leader="none"/>
              </w:tabs>
              <w:rPr>
                <w:rFonts w:ascii="Times New Roman" w:hAnsi="Times New Roman" w:cs="Times New Roman"/>
                <w:sz w:val="24"/>
                <w:szCs w:val="24"/>
                <w:lang w:val="ru-RU" w:eastAsia="en-US"/>
              </w:rPr>
              <w:suppressLineNumbers/>
            </w:pPr>
            <w:r>
              <w:rPr>
                <w:rFonts w:ascii="Times New Roman" w:hAnsi="Times New Roman" w:cs="Times New Roman"/>
                <w:sz w:val="24"/>
                <w:szCs w:val="24"/>
                <w:lang w:val="ru-RU" w:eastAsia="en-US"/>
              </w:rPr>
              <w:t xml:space="preserve">ПОСТАВЩИК</w:t>
            </w:r>
            <w:r>
              <w:rPr>
                <w:rFonts w:ascii="Times New Roman" w:hAnsi="Times New Roman" w:cs="Times New Roman"/>
                <w:sz w:val="24"/>
                <w:szCs w:val="24"/>
                <w:lang w:val="ru-RU" w:eastAsia="en-US"/>
              </w:rPr>
            </w:r>
            <w:r>
              <w:rPr>
                <w:rFonts w:ascii="Times New Roman" w:hAnsi="Times New Roman" w:cs="Times New Roman"/>
                <w:sz w:val="24"/>
                <w:szCs w:val="24"/>
                <w:lang w:val="ru-RU" w:eastAsia="en-US"/>
              </w:rPr>
            </w:r>
          </w:p>
          <w:p>
            <w:pPr>
              <w:pStyle w:val="1708"/>
              <w:widowControl w:val="off"/>
              <w:rPr>
                <w:rFonts w:ascii="Times New Roman" w:hAnsi="Times New Roman"/>
                <w:sz w:val="24"/>
                <w:szCs w:val="24"/>
              </w:rPr>
            </w:pPr>
            <w:r>
              <w:rPr>
                <w:rFonts w:ascii="Times New Roman" w:hAnsi="Times New Roman"/>
                <w:sz w:val="24"/>
                <w:szCs w:val="24"/>
              </w:rPr>
              <w:t xml:space="preserve">_______________________</w:t>
            </w:r>
            <w:r>
              <w:rPr>
                <w:rFonts w:ascii="Times New Roman" w:hAnsi="Times New Roman"/>
                <w:sz w:val="24"/>
                <w:szCs w:val="24"/>
              </w:rPr>
            </w:r>
            <w:r>
              <w:rPr>
                <w:rFonts w:ascii="Times New Roman" w:hAnsi="Times New Roman"/>
                <w:sz w:val="24"/>
                <w:szCs w:val="24"/>
              </w:rPr>
            </w:r>
          </w:p>
          <w:p>
            <w:pPr>
              <w:pStyle w:val="1708"/>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p>
            <w:pPr>
              <w:pStyle w:val="1709"/>
              <w:ind w:left="1134" w:right="317" w:hanging="1134"/>
              <w:widowControl w:val="off"/>
              <w:tabs>
                <w:tab w:val="left" w:pos="1134" w:leader="none"/>
              </w:tabs>
              <w:rPr>
                <w:rFonts w:ascii="Times New Roman" w:hAnsi="Times New Roman" w:cs="Times New Roman"/>
                <w:sz w:val="24"/>
                <w:szCs w:val="24"/>
                <w:lang w:eastAsia="en-US"/>
              </w:rPr>
              <w:suppressLineNumbers/>
            </w:pPr>
            <w:r>
              <w:rPr>
                <w:rFonts w:ascii="Times New Roman" w:hAnsi="Times New Roman" w:cs="Times New Roman"/>
                <w:sz w:val="24"/>
                <w:szCs w:val="24"/>
                <w:lang w:eastAsia="en-US"/>
              </w:rPr>
              <w:t xml:space="preserve">______________/___________________/</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709"/>
              <w:ind w:left="1134" w:right="317" w:hanging="1134"/>
              <w:widowControl w:val="off"/>
              <w:tabs>
                <w:tab w:val="left" w:pos="1134" w:leader="none"/>
              </w:tabs>
              <w:rPr>
                <w:rFonts w:ascii="Times New Roman" w:hAnsi="Times New Roman" w:cs="Times New Roman"/>
                <w:sz w:val="24"/>
                <w:szCs w:val="24"/>
                <w:lang w:eastAsia="en-US"/>
              </w:rPr>
              <w:suppressLineNumbers/>
            </w:pPr>
            <w:r>
              <w:rPr>
                <w:rFonts w:ascii="Times New Roman" w:hAnsi="Times New Roman" w:cs="Times New Roman"/>
                <w:sz w:val="24"/>
                <w:szCs w:val="24"/>
                <w:lang w:eastAsia="en-US"/>
              </w:rPr>
              <w:t xml:space="preserve">«___» __________ 20__ г.</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709"/>
              <w:ind w:left="1134" w:right="317" w:hanging="1134"/>
              <w:widowControl w:val="off"/>
              <w:tabs>
                <w:tab w:val="left" w:pos="1134" w:leader="none"/>
              </w:tabs>
              <w:rPr>
                <w:rFonts w:ascii="Times New Roman" w:hAnsi="Times New Roman" w:cs="Times New Roman"/>
                <w:sz w:val="24"/>
                <w:szCs w:val="24"/>
                <w:lang w:eastAsia="en-US"/>
              </w:rPr>
              <w:suppressLineNumbers/>
            </w:pPr>
            <w:r>
              <w:rPr>
                <w:rFonts w:ascii="Times New Roman" w:hAnsi="Times New Roman" w:cs="Times New Roman"/>
                <w:sz w:val="24"/>
                <w:szCs w:val="24"/>
                <w:lang w:eastAsia="en-US"/>
              </w:rPr>
              <w:t xml:space="preserve">М.П.</w:t>
            </w:r>
            <w:r>
              <w:rPr>
                <w:rFonts w:ascii="Times New Roman" w:hAnsi="Times New Roman" w:cs="Times New Roman"/>
                <w:sz w:val="24"/>
                <w:szCs w:val="24"/>
                <w:lang w:eastAsia="en-US"/>
              </w:rPr>
            </w:r>
            <w:r>
              <w:rPr>
                <w:rFonts w:ascii="Times New Roman" w:hAnsi="Times New Roman" w:cs="Times New Roman"/>
                <w:sz w:val="24"/>
                <w:szCs w:val="24"/>
                <w:lang w:eastAsia="en-US"/>
              </w:rPr>
            </w:r>
          </w:p>
        </w:tc>
      </w:tr>
    </w:tbl>
    <w:p>
      <w:pPr>
        <w:pStyle w:val="1708"/>
        <w:ind w:firstLine="709"/>
        <w:spacing w:after="0" w:line="240" w:lineRule="auto"/>
        <w:widowControl w:val="off"/>
        <w:rPr>
          <w:rFonts w:ascii="Times New Roman" w:hAnsi="Times New Roman"/>
          <w:i/>
          <w:iCs/>
          <w:sz w:val="24"/>
          <w:szCs w:val="24"/>
        </w:rPr>
      </w:pPr>
      <w:r>
        <w:rPr>
          <w:rFonts w:ascii="Times New Roman" w:hAnsi="Times New Roman"/>
          <w:i/>
          <w:iCs/>
          <w:sz w:val="24"/>
          <w:szCs w:val="24"/>
        </w:rPr>
      </w:r>
      <w:r>
        <w:rPr>
          <w:rFonts w:ascii="Times New Roman" w:hAnsi="Times New Roman"/>
          <w:i/>
          <w:iCs/>
          <w:sz w:val="24"/>
          <w:szCs w:val="24"/>
        </w:rPr>
      </w:r>
    </w:p>
    <w:p>
      <w:pPr>
        <w:pStyle w:val="1708"/>
        <w:ind w:left="10620" w:firstLine="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p>
      <w:pPr>
        <w:pStyle w:val="1708"/>
        <w:ind w:left="10620" w:firstLine="11"/>
        <w:pageBreakBefore/>
        <w:spacing w:after="0" w:line="240" w:lineRule="auto"/>
        <w:widowControl w:val="off"/>
        <w:rPr>
          <w:rFonts w:ascii="Times New Roman" w:hAnsi="Times New Roman"/>
          <w:sz w:val="24"/>
          <w:szCs w:val="24"/>
        </w:rPr>
      </w:pPr>
      <w:r>
        <w:rPr>
          <w:rFonts w:ascii="Times New Roman" w:hAnsi="Times New Roman"/>
          <w:sz w:val="24"/>
          <w:szCs w:val="24"/>
        </w:rPr>
        <w:t xml:space="preserve">Приложение </w:t>
      </w:r>
      <w:r>
        <w:rPr>
          <w:rFonts w:ascii="Times New Roman" w:hAnsi="Times New Roman"/>
          <w:sz w:val="24"/>
          <w:szCs w:val="24"/>
        </w:rPr>
        <w:t xml:space="preserve">1.1</w:t>
      </w: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p>
      <w:pPr>
        <w:pStyle w:val="1708"/>
        <w:ind w:left="10620" w:firstLine="12"/>
        <w:spacing w:after="0" w:line="240" w:lineRule="auto"/>
        <w:widowControl w:val="off"/>
        <w:rPr>
          <w:rFonts w:ascii="Times New Roman" w:hAnsi="Times New Roman"/>
          <w:sz w:val="24"/>
          <w:szCs w:val="24"/>
        </w:rPr>
      </w:pPr>
      <w:r>
        <w:rPr>
          <w:rFonts w:ascii="Times New Roman" w:hAnsi="Times New Roman"/>
          <w:sz w:val="24"/>
          <w:szCs w:val="24"/>
        </w:rPr>
        <w:t xml:space="preserve">к Договору поставки</w:t>
      </w:r>
      <w:r>
        <w:rPr>
          <w:rFonts w:ascii="Times New Roman" w:hAnsi="Times New Roman"/>
          <w:sz w:val="24"/>
          <w:szCs w:val="24"/>
        </w:rPr>
      </w:r>
      <w:r>
        <w:rPr>
          <w:rFonts w:ascii="Times New Roman" w:hAnsi="Times New Roman"/>
          <w:sz w:val="24"/>
          <w:szCs w:val="24"/>
        </w:rPr>
      </w:r>
    </w:p>
    <w:p>
      <w:pPr>
        <w:pStyle w:val="1708"/>
        <w:ind w:left="10620" w:firstLine="12"/>
        <w:spacing w:after="0" w:line="240" w:lineRule="auto"/>
        <w:widowControl w:val="off"/>
        <w:tabs>
          <w:tab w:val="right" w:pos="15138" w:leader="none"/>
        </w:tabs>
        <w:rPr>
          <w:rFonts w:ascii="Times New Roman" w:hAnsi="Times New Roman"/>
          <w:sz w:val="24"/>
          <w:szCs w:val="24"/>
        </w:rPr>
      </w:pPr>
      <w:r>
        <w:rPr>
          <w:rFonts w:ascii="Times New Roman" w:hAnsi="Times New Roman"/>
          <w:sz w:val="24"/>
          <w:szCs w:val="24"/>
        </w:rPr>
        <w:t xml:space="preserve">от «___» ________ 20__ г. № ____</w:t>
        <w:tab/>
      </w:r>
      <w:r>
        <w:rPr>
          <w:rFonts w:ascii="Times New Roman" w:hAnsi="Times New Roman"/>
          <w:sz w:val="24"/>
          <w:szCs w:val="24"/>
        </w:rPr>
      </w:r>
      <w:r>
        <w:rPr>
          <w:rFonts w:ascii="Times New Roman" w:hAnsi="Times New Roman"/>
          <w:sz w:val="24"/>
          <w:szCs w:val="24"/>
        </w:rPr>
      </w:r>
    </w:p>
    <w:p>
      <w:pPr>
        <w:pStyle w:val="1708"/>
        <w:ind w:firstLine="567"/>
        <w:jc w:val="right"/>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p>
      <w:pPr>
        <w:pStyle w:val="1760"/>
        <w:jc w:val="center"/>
        <w:rPr>
          <w:rFonts w:ascii="Times New Roman" w:hAnsi="Times New Roman" w:cs="Times New Roman"/>
          <w:b/>
        </w:rPr>
      </w:pPr>
      <w:r>
        <w:rPr>
          <w:rFonts w:ascii="Times New Roman" w:hAnsi="Times New Roman" w:cs="Times New Roman"/>
          <w:b/>
        </w:rPr>
        <w:t xml:space="preserve">Единичные расценки </w:t>
      </w:r>
      <w:r>
        <w:rPr>
          <w:rFonts w:ascii="Times New Roman" w:hAnsi="Times New Roman" w:cs="Times New Roman"/>
          <w:b/>
        </w:rPr>
        <w:t xml:space="preserve">Т</w:t>
      </w:r>
      <w:r>
        <w:rPr>
          <w:rFonts w:ascii="Times New Roman" w:hAnsi="Times New Roman" w:cs="Times New Roman"/>
          <w:b/>
        </w:rPr>
        <w:t xml:space="preserve">овара</w:t>
      </w:r>
      <w:r>
        <w:rPr>
          <w:rFonts w:ascii="Times New Roman" w:hAnsi="Times New Roman" w:cs="Times New Roman"/>
          <w:b/>
        </w:rPr>
      </w:r>
    </w:p>
    <w:tbl>
      <w:tblPr>
        <w:tblW w:w="5000" w:type="pct"/>
        <w:tblInd w:w="0" w:type="dxa"/>
        <w:tblLayout w:type="autofit"/>
        <w:tblCellMar>
          <w:left w:w="108" w:type="dxa"/>
          <w:top w:w="0" w:type="dxa"/>
          <w:right w:w="108" w:type="dxa"/>
          <w:bottom w:w="0" w:type="dxa"/>
        </w:tblCellMar>
        <w:tblLook w:val="04A0" w:firstRow="1" w:lastRow="0" w:firstColumn="1" w:lastColumn="0" w:noHBand="0" w:noVBand="1"/>
      </w:tblPr>
      <w:tblGrid>
        <w:gridCol w:w="953"/>
        <w:gridCol w:w="3587"/>
        <w:gridCol w:w="1414"/>
        <w:gridCol w:w="1414"/>
        <w:gridCol w:w="1904"/>
        <w:gridCol w:w="1904"/>
        <w:gridCol w:w="1904"/>
        <w:gridCol w:w="1706"/>
      </w:tblGrid>
      <w:tr>
        <w:trPr>
          <w:trHeight w:val="480"/>
        </w:trPr>
        <w:tc>
          <w:tcPr>
            <w:tcBorders>
              <w:top w:val="single" w:color="000000" w:sz="4" w:space="0"/>
              <w:left w:val="single" w:color="000000" w:sz="4" w:space="0"/>
              <w:bottom w:val="single" w:color="000000" w:sz="4" w:space="0"/>
              <w:right w:val="single" w:color="000000" w:sz="4" w:space="0"/>
            </w:tcBorders>
            <w:tcW w:w="322" w:type="pct"/>
            <w:vAlign w:val="center"/>
            <w:textDirection w:val="lrTb"/>
            <w:noWrap w:val="false"/>
          </w:tcPr>
          <w:p>
            <w:pPr>
              <w:pStyle w:val="1708"/>
              <w:jc w:val="center"/>
              <w:spacing w:after="0" w:line="240" w:lineRule="auto"/>
              <w:rPr>
                <w:rFonts w:ascii="Times New Roman" w:hAnsi="Times New Roman" w:eastAsia="Times New Roman"/>
                <w:b/>
                <w:bCs/>
                <w:color w:val="000000"/>
                <w:sz w:val="18"/>
                <w:szCs w:val="18"/>
                <w:lang w:eastAsia="ru-RU"/>
              </w:rPr>
            </w:pPr>
            <w:r>
              <w:rPr>
                <w:rFonts w:ascii="Times New Roman" w:hAnsi="Times New Roman" w:eastAsia="Times New Roman"/>
                <w:b/>
                <w:bCs/>
                <w:color w:val="000000"/>
                <w:sz w:val="18"/>
                <w:szCs w:val="18"/>
                <w:lang w:eastAsia="ru-RU"/>
              </w:rPr>
              <w:t xml:space="preserve">№</w:t>
            </w:r>
            <w:r>
              <w:rPr>
                <w:rFonts w:ascii="Times New Roman" w:hAnsi="Times New Roman" w:eastAsia="Times New Roman"/>
                <w:b/>
                <w:bCs/>
                <w:color w:val="000000"/>
                <w:sz w:val="18"/>
                <w:szCs w:val="18"/>
                <w:lang w:eastAsia="ru-RU"/>
              </w:rPr>
            </w:r>
          </w:p>
        </w:tc>
        <w:tc>
          <w:tcPr>
            <w:tcBorders>
              <w:top w:val="single" w:color="000000" w:sz="4" w:space="0"/>
              <w:left w:val="none" w:color="000000" w:sz="4" w:space="0"/>
              <w:bottom w:val="single" w:color="000000" w:sz="4" w:space="0"/>
              <w:right w:val="single" w:color="000000" w:sz="4" w:space="0"/>
            </w:tcBorders>
            <w:tcW w:w="1213" w:type="pct"/>
            <w:vAlign w:val="center"/>
            <w:textDirection w:val="lrTb"/>
            <w:noWrap w:val="false"/>
          </w:tcPr>
          <w:p>
            <w:pPr>
              <w:pStyle w:val="1708"/>
              <w:jc w:val="center"/>
              <w:spacing w:after="0" w:line="240" w:lineRule="auto"/>
              <w:rPr>
                <w:rFonts w:ascii="Times New Roman" w:hAnsi="Times New Roman" w:eastAsia="Times New Roman"/>
                <w:b/>
                <w:bCs/>
                <w:color w:val="000000"/>
                <w:sz w:val="18"/>
                <w:szCs w:val="18"/>
                <w:lang w:eastAsia="ru-RU"/>
              </w:rPr>
            </w:pPr>
            <w:r>
              <w:rPr>
                <w:rFonts w:ascii="Times New Roman" w:hAnsi="Times New Roman" w:eastAsia="Times New Roman"/>
                <w:b/>
                <w:bCs/>
                <w:color w:val="000000"/>
                <w:sz w:val="18"/>
                <w:szCs w:val="18"/>
                <w:lang w:eastAsia="ru-RU"/>
              </w:rPr>
              <w:t xml:space="preserve">Наименование Товара, его основные характеристики</w:t>
            </w:r>
            <w:r>
              <w:rPr>
                <w:rStyle w:val="1748"/>
                <w:rFonts w:ascii="Times New Roman" w:hAnsi="Times New Roman" w:eastAsia="Times New Roman"/>
                <w:b/>
                <w:bCs/>
                <w:color w:val="000000"/>
                <w:sz w:val="18"/>
                <w:szCs w:val="18"/>
                <w:lang w:eastAsia="ru-RU"/>
              </w:rPr>
              <w:footnoteReference w:id="77"/>
            </w:r>
            <w:r>
              <w:rPr>
                <w:rFonts w:ascii="Times New Roman" w:hAnsi="Times New Roman" w:eastAsia="Times New Roman"/>
                <w:b/>
                <w:bCs/>
                <w:color w:val="000000"/>
                <w:sz w:val="18"/>
                <w:szCs w:val="18"/>
                <w:lang w:eastAsia="ru-RU"/>
              </w:rPr>
            </w:r>
            <w:r>
              <w:rPr>
                <w:rFonts w:ascii="Times New Roman" w:hAnsi="Times New Roman" w:eastAsia="Times New Roman"/>
                <w:b/>
                <w:bCs/>
                <w:color w:val="000000"/>
                <w:sz w:val="18"/>
                <w:szCs w:val="18"/>
                <w:lang w:eastAsia="ru-RU"/>
              </w:rPr>
            </w:r>
          </w:p>
        </w:tc>
        <w:tc>
          <w:tcPr>
            <w:tcBorders>
              <w:top w:val="single" w:color="000000" w:sz="4" w:space="0"/>
              <w:left w:val="none" w:color="000000" w:sz="4" w:space="0"/>
              <w:bottom w:val="single" w:color="000000" w:sz="4" w:space="0"/>
              <w:right w:val="single" w:color="000000" w:sz="4" w:space="0"/>
            </w:tcBorders>
            <w:tcW w:w="478" w:type="pct"/>
            <w:vAlign w:val="center"/>
            <w:textDirection w:val="lrTb"/>
            <w:noWrap w:val="false"/>
          </w:tcPr>
          <w:p>
            <w:pPr>
              <w:pStyle w:val="1708"/>
              <w:jc w:val="center"/>
              <w:spacing w:after="0" w:line="240" w:lineRule="auto"/>
              <w:rPr>
                <w:rFonts w:ascii="Times New Roman" w:hAnsi="Times New Roman" w:eastAsia="Times New Roman"/>
                <w:b/>
                <w:bCs/>
                <w:color w:val="000000"/>
                <w:sz w:val="18"/>
                <w:szCs w:val="18"/>
                <w:lang w:eastAsia="ru-RU"/>
              </w:rPr>
            </w:pPr>
            <w:r>
              <w:rPr>
                <w:rFonts w:ascii="Times New Roman" w:hAnsi="Times New Roman" w:eastAsia="Times New Roman"/>
                <w:b/>
                <w:bCs/>
                <w:color w:val="000000"/>
                <w:sz w:val="18"/>
                <w:szCs w:val="18"/>
                <w:lang w:eastAsia="ru-RU"/>
              </w:rPr>
              <w:t xml:space="preserve">Гарантийный срок</w:t>
            </w:r>
            <w:r>
              <w:rPr>
                <w:rFonts w:ascii="Times New Roman" w:hAnsi="Times New Roman" w:eastAsia="Times New Roman"/>
                <w:b/>
                <w:bCs/>
                <w:color w:val="000000"/>
                <w:sz w:val="18"/>
                <w:szCs w:val="18"/>
                <w:lang w:eastAsia="ru-RU"/>
              </w:rPr>
            </w:r>
          </w:p>
        </w:tc>
        <w:tc>
          <w:tcPr>
            <w:tcBorders>
              <w:top w:val="single" w:color="000000" w:sz="4" w:space="0"/>
              <w:left w:val="single" w:color="000000" w:sz="4" w:space="0"/>
              <w:bottom w:val="single" w:color="000000" w:sz="4" w:space="0"/>
              <w:right w:val="single" w:color="000000" w:sz="4" w:space="0"/>
            </w:tcBorders>
            <w:tcW w:w="478" w:type="pct"/>
            <w:vAlign w:val="center"/>
            <w:textDirection w:val="lrTb"/>
            <w:noWrap w:val="false"/>
          </w:tcPr>
          <w:p>
            <w:pPr>
              <w:pStyle w:val="1708"/>
              <w:jc w:val="center"/>
              <w:spacing w:after="0" w:line="240" w:lineRule="auto"/>
              <w:rPr>
                <w:rFonts w:ascii="Times New Roman" w:hAnsi="Times New Roman" w:eastAsia="Times New Roman"/>
                <w:b/>
                <w:bCs/>
                <w:color w:val="000000"/>
                <w:sz w:val="18"/>
                <w:szCs w:val="18"/>
                <w:lang w:eastAsia="ru-RU"/>
              </w:rPr>
            </w:pPr>
            <w:r>
              <w:rPr>
                <w:rFonts w:ascii="Times New Roman" w:hAnsi="Times New Roman" w:eastAsia="Times New Roman"/>
                <w:b/>
                <w:bCs/>
                <w:color w:val="000000"/>
                <w:sz w:val="18"/>
                <w:szCs w:val="18"/>
                <w:lang w:eastAsia="ru-RU"/>
              </w:rPr>
              <w:t xml:space="preserve">Ед.изм</w:t>
            </w:r>
            <w:r>
              <w:rPr>
                <w:rFonts w:ascii="Times New Roman" w:hAnsi="Times New Roman" w:eastAsia="Times New Roman"/>
                <w:b/>
                <w:bCs/>
                <w:color w:val="000000"/>
                <w:sz w:val="18"/>
                <w:szCs w:val="18"/>
                <w:lang w:eastAsia="ru-RU"/>
              </w:rPr>
            </w:r>
          </w:p>
        </w:tc>
        <w:tc>
          <w:tcPr>
            <w:tcBorders>
              <w:top w:val="single" w:color="000000" w:sz="4" w:space="0"/>
              <w:left w:val="none" w:color="000000" w:sz="4" w:space="0"/>
              <w:bottom w:val="single" w:color="000000" w:sz="4" w:space="0"/>
              <w:right w:val="single" w:color="000000" w:sz="4" w:space="0"/>
            </w:tcBorders>
            <w:tcW w:w="644" w:type="pct"/>
            <w:vAlign w:val="center"/>
            <w:textDirection w:val="lrTb"/>
            <w:noWrap w:val="false"/>
          </w:tcPr>
          <w:p>
            <w:pPr>
              <w:pStyle w:val="1708"/>
              <w:jc w:val="center"/>
              <w:spacing w:after="0" w:line="240" w:lineRule="auto"/>
              <w:rPr>
                <w:rFonts w:ascii="Times New Roman" w:hAnsi="Times New Roman" w:eastAsia="Times New Roman"/>
                <w:b/>
                <w:bCs/>
                <w:color w:val="000000"/>
                <w:sz w:val="18"/>
                <w:szCs w:val="18"/>
                <w:lang w:eastAsia="ru-RU"/>
              </w:rPr>
            </w:pPr>
            <w:r>
              <w:rPr>
                <w:rFonts w:ascii="Times New Roman" w:hAnsi="Times New Roman" w:eastAsia="Times New Roman"/>
                <w:b/>
                <w:bCs/>
                <w:color w:val="000000"/>
                <w:sz w:val="18"/>
                <w:szCs w:val="18"/>
                <w:lang w:eastAsia="ru-RU"/>
              </w:rPr>
              <w:t xml:space="preserve">Минимальный объем партии (в ед. измерения)</w:t>
            </w:r>
            <w:r>
              <w:rPr>
                <w:rFonts w:ascii="Times New Roman" w:hAnsi="Times New Roman" w:eastAsia="Times New Roman"/>
                <w:b/>
                <w:bCs/>
                <w:color w:val="000000"/>
                <w:sz w:val="18"/>
                <w:szCs w:val="18"/>
                <w:lang w:eastAsia="ru-RU"/>
              </w:rPr>
            </w:r>
          </w:p>
        </w:tc>
        <w:tc>
          <w:tcPr>
            <w:tcBorders>
              <w:top w:val="single" w:color="000000" w:sz="4" w:space="0"/>
              <w:left w:val="single" w:color="000000" w:sz="4" w:space="0"/>
              <w:bottom w:val="single" w:color="000000" w:sz="4" w:space="0"/>
              <w:right w:val="single" w:color="000000" w:sz="4" w:space="0"/>
            </w:tcBorders>
            <w:tcW w:w="644" w:type="pct"/>
            <w:vAlign w:val="center"/>
            <w:textDirection w:val="lrTb"/>
            <w:noWrap w:val="false"/>
          </w:tcPr>
          <w:p>
            <w:pPr>
              <w:pStyle w:val="1708"/>
              <w:jc w:val="center"/>
              <w:spacing w:after="0" w:line="240" w:lineRule="auto"/>
              <w:rPr>
                <w:rFonts w:ascii="Times New Roman" w:hAnsi="Times New Roman" w:eastAsia="Times New Roman"/>
                <w:b/>
                <w:bCs/>
                <w:color w:val="000000"/>
                <w:sz w:val="18"/>
                <w:szCs w:val="18"/>
                <w:lang w:eastAsia="ru-RU"/>
              </w:rPr>
            </w:pPr>
            <w:r>
              <w:rPr>
                <w:rFonts w:ascii="Times New Roman" w:hAnsi="Times New Roman" w:eastAsia="Times New Roman"/>
                <w:b/>
                <w:bCs/>
                <w:color w:val="000000"/>
                <w:sz w:val="18"/>
                <w:szCs w:val="18"/>
                <w:lang w:eastAsia="ru-RU"/>
              </w:rPr>
              <w:t xml:space="preserve">Максимальный объем поставки по Договору (в ед. измерения)</w:t>
            </w:r>
            <w:r>
              <w:rPr>
                <w:rFonts w:ascii="Times New Roman" w:hAnsi="Times New Roman" w:eastAsia="Times New Roman"/>
                <w:b/>
                <w:bCs/>
                <w:color w:val="000000"/>
                <w:sz w:val="18"/>
                <w:szCs w:val="18"/>
                <w:lang w:eastAsia="ru-RU"/>
              </w:rPr>
            </w:r>
          </w:p>
        </w:tc>
        <w:tc>
          <w:tcPr>
            <w:tcBorders>
              <w:top w:val="single" w:color="000000" w:sz="4" w:space="0"/>
              <w:left w:val="single" w:color="000000" w:sz="4" w:space="0"/>
              <w:bottom w:val="single" w:color="000000" w:sz="4" w:space="0"/>
              <w:right w:val="single" w:color="000000" w:sz="4" w:space="0"/>
            </w:tcBorders>
            <w:tcW w:w="644" w:type="pct"/>
            <w:vAlign w:val="center"/>
            <w:textDirection w:val="lrTb"/>
            <w:noWrap w:val="false"/>
          </w:tcPr>
          <w:p>
            <w:pPr>
              <w:pStyle w:val="1708"/>
              <w:jc w:val="center"/>
              <w:spacing w:after="0" w:line="240" w:lineRule="auto"/>
              <w:rPr>
                <w:rFonts w:ascii="Times New Roman" w:hAnsi="Times New Roman" w:eastAsia="Times New Roman"/>
                <w:b/>
                <w:bCs/>
                <w:color w:val="000000"/>
                <w:sz w:val="18"/>
                <w:szCs w:val="18"/>
                <w:lang w:eastAsia="ru-RU"/>
              </w:rPr>
            </w:pPr>
            <w:r>
              <w:rPr>
                <w:rFonts w:ascii="Times New Roman" w:hAnsi="Times New Roman" w:eastAsia="Times New Roman"/>
                <w:b/>
                <w:bCs/>
                <w:color w:val="000000"/>
                <w:sz w:val="18"/>
                <w:szCs w:val="18"/>
                <w:lang w:eastAsia="ru-RU"/>
              </w:rPr>
              <w:t xml:space="preserve">Цена за ед. руб без НДС</w:t>
            </w:r>
            <w:r>
              <w:rPr>
                <w:rFonts w:ascii="Times New Roman" w:hAnsi="Times New Roman" w:eastAsia="Times New Roman"/>
                <w:b/>
                <w:bCs/>
                <w:color w:val="000000"/>
                <w:sz w:val="18"/>
                <w:szCs w:val="18"/>
                <w:lang w:eastAsia="ru-RU"/>
              </w:rPr>
            </w:r>
          </w:p>
        </w:tc>
        <w:tc>
          <w:tcPr>
            <w:tcBorders>
              <w:top w:val="single" w:color="000000" w:sz="4" w:space="0"/>
              <w:left w:val="none" w:color="000000" w:sz="4" w:space="0"/>
              <w:bottom w:val="single" w:color="000000" w:sz="4" w:space="0"/>
              <w:right w:val="single" w:color="000000" w:sz="4" w:space="0"/>
            </w:tcBorders>
            <w:tcW w:w="577" w:type="pct"/>
            <w:vAlign w:val="center"/>
            <w:textDirection w:val="lrTb"/>
            <w:noWrap w:val="false"/>
          </w:tcPr>
          <w:p>
            <w:pPr>
              <w:pStyle w:val="1708"/>
              <w:jc w:val="center"/>
              <w:spacing w:after="0" w:line="240" w:lineRule="auto"/>
              <w:rPr>
                <w:rFonts w:ascii="Times New Roman" w:hAnsi="Times New Roman" w:eastAsia="Times New Roman"/>
                <w:b/>
                <w:bCs/>
                <w:color w:val="000000"/>
                <w:sz w:val="18"/>
                <w:szCs w:val="18"/>
                <w:lang w:eastAsia="ru-RU"/>
              </w:rPr>
            </w:pPr>
            <w:r>
              <w:rPr>
                <w:rFonts w:ascii="Times New Roman" w:hAnsi="Times New Roman" w:eastAsia="Times New Roman"/>
                <w:b/>
                <w:bCs/>
                <w:color w:val="000000"/>
                <w:sz w:val="18"/>
                <w:szCs w:val="18"/>
                <w:lang w:eastAsia="ru-RU"/>
              </w:rPr>
              <w:t xml:space="preserve">Цена за ед. руб с НДС</w:t>
            </w:r>
            <w:r>
              <w:rPr>
                <w:rFonts w:ascii="Times New Roman" w:hAnsi="Times New Roman" w:eastAsia="Times New Roman"/>
                <w:b/>
                <w:bCs/>
                <w:color w:val="000000"/>
                <w:sz w:val="18"/>
                <w:szCs w:val="18"/>
                <w:lang w:eastAsia="ru-RU"/>
              </w:rPr>
            </w:r>
          </w:p>
        </w:tc>
      </w:tr>
      <w:tr>
        <w:trPr>
          <w:trHeight w:val="300"/>
        </w:trPr>
        <w:tc>
          <w:tcPr>
            <w:shd w:val="clear" w:color="000000" w:fill="ffffff"/>
            <w:tcBorders>
              <w:top w:val="none" w:color="000000" w:sz="4" w:space="0"/>
              <w:left w:val="single" w:color="000000" w:sz="4" w:space="0"/>
              <w:bottom w:val="single" w:color="000000" w:sz="4" w:space="0"/>
              <w:right w:val="single" w:color="000000" w:sz="4" w:space="0"/>
            </w:tcBorders>
            <w:tcW w:w="322" w:type="pct"/>
            <w:vAlign w:val="bottom"/>
            <w:textDirection w:val="lrTb"/>
            <w:noWrap/>
          </w:tcPr>
          <w:p>
            <w:pPr>
              <w:pStyle w:val="1708"/>
              <w:jc w:val="center"/>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t xml:space="preserve">1</w:t>
            </w:r>
            <w:r>
              <w:rPr>
                <w:rFonts w:ascii="Times New Roman" w:hAnsi="Times New Roman" w:eastAsia="Times New Roman"/>
                <w:color w:val="000000"/>
                <w:sz w:val="20"/>
                <w:szCs w:val="20"/>
                <w:lang w:eastAsia="ru-RU"/>
              </w:rPr>
            </w:r>
          </w:p>
        </w:tc>
        <w:tc>
          <w:tcPr>
            <w:shd w:val="clear" w:color="000000" w:fill="ffffff"/>
            <w:tcBorders>
              <w:top w:val="none" w:color="000000" w:sz="4" w:space="0"/>
              <w:left w:val="none" w:color="000000" w:sz="4" w:space="0"/>
              <w:bottom w:val="single" w:color="000000" w:sz="4" w:space="0"/>
              <w:right w:val="single" w:color="000000" w:sz="4" w:space="0"/>
            </w:tcBorders>
            <w:tcW w:w="1213" w:type="pct"/>
            <w:vAlign w:val="bottom"/>
            <w:textDirection w:val="lrTb"/>
            <w:noWrap/>
          </w:tcPr>
          <w:p>
            <w:pPr>
              <w:pStyle w:val="1708"/>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r>
              <w:rPr>
                <w:rFonts w:ascii="Times New Roman" w:hAnsi="Times New Roman" w:eastAsia="Times New Roman"/>
                <w:color w:val="000000"/>
                <w:sz w:val="20"/>
                <w:szCs w:val="20"/>
                <w:lang w:eastAsia="ru-RU"/>
              </w:rPr>
            </w:r>
          </w:p>
        </w:tc>
        <w:tc>
          <w:tcPr>
            <w:shd w:val="clear" w:color="000000" w:fill="ffffff"/>
            <w:tcBorders>
              <w:top w:val="single" w:color="000000" w:sz="4" w:space="0"/>
              <w:left w:val="none" w:color="000000" w:sz="4" w:space="0"/>
              <w:bottom w:val="single" w:color="000000" w:sz="4" w:space="0"/>
              <w:right w:val="single" w:color="000000" w:sz="4" w:space="0"/>
            </w:tcBorders>
            <w:tcW w:w="478" w:type="pct"/>
            <w:vAlign w:val="top"/>
            <w:textDirection w:val="lrTb"/>
            <w:noWrap w:val="false"/>
          </w:tcPr>
          <w:p>
            <w:pPr>
              <w:pStyle w:val="1708"/>
              <w:jc w:val="center"/>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r>
              <w:rPr>
                <w:rFonts w:ascii="Times New Roman" w:hAnsi="Times New Roman" w:eastAsia="Times New Roman"/>
                <w:color w:val="000000"/>
                <w:sz w:val="20"/>
                <w:szCs w:val="20"/>
                <w:lang w:eastAsia="ru-RU"/>
              </w:rPr>
            </w:r>
          </w:p>
        </w:tc>
        <w:tc>
          <w:tcPr>
            <w:shd w:val="clear" w:color="000000" w:fill="ffffff"/>
            <w:tcBorders>
              <w:top w:val="none" w:color="000000" w:sz="4" w:space="0"/>
              <w:left w:val="single" w:color="000000" w:sz="4" w:space="0"/>
              <w:bottom w:val="single" w:color="000000" w:sz="4" w:space="0"/>
              <w:right w:val="single" w:color="000000" w:sz="4" w:space="0"/>
            </w:tcBorders>
            <w:tcW w:w="478" w:type="pct"/>
            <w:vAlign w:val="bottom"/>
            <w:textDirection w:val="lrTb"/>
            <w:noWrap/>
          </w:tcPr>
          <w:p>
            <w:pPr>
              <w:pStyle w:val="1708"/>
              <w:jc w:val="center"/>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r>
              <w:rPr>
                <w:rFonts w:ascii="Times New Roman" w:hAnsi="Times New Roman" w:eastAsia="Times New Roman"/>
                <w:color w:val="000000"/>
                <w:sz w:val="20"/>
                <w:szCs w:val="20"/>
                <w:lang w:eastAsia="ru-RU"/>
              </w:rPr>
            </w:r>
          </w:p>
        </w:tc>
        <w:tc>
          <w:tcPr>
            <w:tcBorders>
              <w:top w:val="single" w:color="000000" w:sz="4" w:space="0"/>
              <w:left w:val="none" w:color="000000" w:sz="4" w:space="0"/>
              <w:bottom w:val="single" w:color="000000" w:sz="4" w:space="0"/>
              <w:right w:val="single" w:color="000000" w:sz="4" w:space="0"/>
            </w:tcBorders>
            <w:tcW w:w="644" w:type="pct"/>
            <w:vAlign w:val="top"/>
            <w:textDirection w:val="lrTb"/>
            <w:noWrap w:val="false"/>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r>
              <w:rPr>
                <w:rFonts w:ascii="Times New Roman" w:hAnsi="Times New Roman" w:eastAsia="Times New Roman"/>
                <w:color w:val="000000"/>
                <w:lang w:eastAsia="ru-RU"/>
              </w:rPr>
            </w:r>
          </w:p>
        </w:tc>
        <w:tc>
          <w:tcPr>
            <w:tcBorders>
              <w:top w:val="none" w:color="000000" w:sz="4" w:space="0"/>
              <w:left w:val="single" w:color="000000" w:sz="4" w:space="0"/>
              <w:bottom w:val="single" w:color="000000" w:sz="4" w:space="0"/>
              <w:right w:val="single" w:color="000000" w:sz="4" w:space="0"/>
            </w:tcBorders>
            <w:tcW w:w="644" w:type="pct"/>
            <w:vAlign w:val="top"/>
            <w:textDirection w:val="lrTb"/>
            <w:noWrap w:val="false"/>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r>
              <w:rPr>
                <w:rFonts w:ascii="Times New Roman" w:hAnsi="Times New Roman" w:eastAsia="Times New Roman"/>
                <w:color w:val="000000"/>
                <w:lang w:eastAsia="ru-RU"/>
              </w:rPr>
            </w:r>
          </w:p>
        </w:tc>
        <w:tc>
          <w:tcPr>
            <w:tcBorders>
              <w:top w:val="none" w:color="000000" w:sz="4" w:space="0"/>
              <w:left w:val="single" w:color="000000" w:sz="4" w:space="0"/>
              <w:bottom w:val="single" w:color="000000" w:sz="4" w:space="0"/>
              <w:right w:val="single" w:color="000000" w:sz="4" w:space="0"/>
            </w:tcBorders>
            <w:tcW w:w="644" w:type="pct"/>
            <w:vAlign w:val="bottom"/>
            <w:textDirection w:val="lrTb"/>
            <w:noWrap/>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r>
              <w:rPr>
                <w:rFonts w:ascii="Times New Roman" w:hAnsi="Times New Roman" w:eastAsia="Times New Roman"/>
                <w:color w:val="000000"/>
                <w:lang w:eastAsia="ru-RU"/>
              </w:rPr>
            </w:r>
          </w:p>
        </w:tc>
        <w:tc>
          <w:tcPr>
            <w:tcBorders>
              <w:top w:val="none" w:color="000000" w:sz="4" w:space="0"/>
              <w:left w:val="none" w:color="000000" w:sz="4" w:space="0"/>
              <w:bottom w:val="single" w:color="000000" w:sz="4" w:space="0"/>
              <w:right w:val="single" w:color="000000" w:sz="4" w:space="0"/>
            </w:tcBorders>
            <w:tcW w:w="577" w:type="pct"/>
            <w:vAlign w:val="bottom"/>
            <w:textDirection w:val="lrTb"/>
            <w:noWrap/>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r>
              <w:rPr>
                <w:rFonts w:ascii="Times New Roman" w:hAnsi="Times New Roman" w:eastAsia="Times New Roman"/>
                <w:color w:val="000000"/>
                <w:lang w:eastAsia="ru-RU"/>
              </w:rPr>
            </w:r>
          </w:p>
        </w:tc>
      </w:tr>
      <w:tr>
        <w:trPr>
          <w:trHeight w:val="300"/>
        </w:trPr>
        <w:tc>
          <w:tcPr>
            <w:shd w:val="clear" w:color="000000" w:fill="ffffff"/>
            <w:tcBorders>
              <w:top w:val="none" w:color="000000" w:sz="4" w:space="0"/>
              <w:left w:val="single" w:color="000000" w:sz="4" w:space="0"/>
              <w:bottom w:val="single" w:color="000000" w:sz="4" w:space="0"/>
              <w:right w:val="single" w:color="000000" w:sz="4" w:space="0"/>
            </w:tcBorders>
            <w:tcW w:w="322" w:type="pct"/>
            <w:vAlign w:val="bottom"/>
            <w:textDirection w:val="lrTb"/>
            <w:noWrap/>
          </w:tcPr>
          <w:p>
            <w:pPr>
              <w:pStyle w:val="1708"/>
              <w:jc w:val="center"/>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t xml:space="preserve">2</w:t>
            </w:r>
            <w:r>
              <w:rPr>
                <w:rFonts w:ascii="Times New Roman" w:hAnsi="Times New Roman" w:eastAsia="Times New Roman"/>
                <w:color w:val="000000"/>
                <w:sz w:val="20"/>
                <w:szCs w:val="20"/>
                <w:lang w:eastAsia="ru-RU"/>
              </w:rPr>
            </w:r>
          </w:p>
        </w:tc>
        <w:tc>
          <w:tcPr>
            <w:shd w:val="clear" w:color="000000" w:fill="ffffff"/>
            <w:tcBorders>
              <w:top w:val="none" w:color="000000" w:sz="4" w:space="0"/>
              <w:left w:val="none" w:color="000000" w:sz="4" w:space="0"/>
              <w:bottom w:val="single" w:color="000000" w:sz="4" w:space="0"/>
              <w:right w:val="single" w:color="000000" w:sz="4" w:space="0"/>
            </w:tcBorders>
            <w:tcW w:w="1213" w:type="pct"/>
            <w:vAlign w:val="bottom"/>
            <w:textDirection w:val="lrTb"/>
            <w:noWrap/>
          </w:tcPr>
          <w:p>
            <w:pPr>
              <w:pStyle w:val="1708"/>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r>
              <w:rPr>
                <w:rFonts w:ascii="Times New Roman" w:hAnsi="Times New Roman" w:eastAsia="Times New Roman"/>
                <w:color w:val="000000"/>
                <w:sz w:val="20"/>
                <w:szCs w:val="20"/>
                <w:lang w:eastAsia="ru-RU"/>
              </w:rPr>
            </w:r>
          </w:p>
        </w:tc>
        <w:tc>
          <w:tcPr>
            <w:shd w:val="clear" w:color="000000" w:fill="ffffff"/>
            <w:tcBorders>
              <w:top w:val="single" w:color="000000" w:sz="4" w:space="0"/>
              <w:left w:val="none" w:color="000000" w:sz="4" w:space="0"/>
              <w:bottom w:val="single" w:color="000000" w:sz="4" w:space="0"/>
              <w:right w:val="single" w:color="000000" w:sz="4" w:space="0"/>
            </w:tcBorders>
            <w:tcW w:w="478" w:type="pct"/>
            <w:vAlign w:val="top"/>
            <w:textDirection w:val="lrTb"/>
            <w:noWrap w:val="false"/>
          </w:tcPr>
          <w:p>
            <w:pPr>
              <w:pStyle w:val="1708"/>
              <w:jc w:val="center"/>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r>
              <w:rPr>
                <w:rFonts w:ascii="Times New Roman" w:hAnsi="Times New Roman" w:eastAsia="Times New Roman"/>
                <w:color w:val="000000"/>
                <w:sz w:val="20"/>
                <w:szCs w:val="20"/>
                <w:lang w:eastAsia="ru-RU"/>
              </w:rPr>
            </w:r>
          </w:p>
        </w:tc>
        <w:tc>
          <w:tcPr>
            <w:shd w:val="clear" w:color="000000" w:fill="ffffff"/>
            <w:tcBorders>
              <w:top w:val="none" w:color="000000" w:sz="4" w:space="0"/>
              <w:left w:val="single" w:color="000000" w:sz="4" w:space="0"/>
              <w:bottom w:val="single" w:color="000000" w:sz="4" w:space="0"/>
              <w:right w:val="single" w:color="000000" w:sz="4" w:space="0"/>
            </w:tcBorders>
            <w:tcW w:w="478" w:type="pct"/>
            <w:vAlign w:val="bottom"/>
            <w:textDirection w:val="lrTb"/>
            <w:noWrap/>
          </w:tcPr>
          <w:p>
            <w:pPr>
              <w:pStyle w:val="1708"/>
              <w:jc w:val="center"/>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r>
              <w:rPr>
                <w:rFonts w:ascii="Times New Roman" w:hAnsi="Times New Roman" w:eastAsia="Times New Roman"/>
                <w:color w:val="000000"/>
                <w:sz w:val="20"/>
                <w:szCs w:val="20"/>
                <w:lang w:eastAsia="ru-RU"/>
              </w:rPr>
            </w:r>
          </w:p>
        </w:tc>
        <w:tc>
          <w:tcPr>
            <w:tcBorders>
              <w:top w:val="single" w:color="000000" w:sz="4" w:space="0"/>
              <w:left w:val="none" w:color="000000" w:sz="4" w:space="0"/>
              <w:bottom w:val="single" w:color="000000" w:sz="4" w:space="0"/>
              <w:right w:val="single" w:color="000000" w:sz="4" w:space="0"/>
            </w:tcBorders>
            <w:tcW w:w="644" w:type="pct"/>
            <w:vAlign w:val="top"/>
            <w:textDirection w:val="lrTb"/>
            <w:noWrap w:val="false"/>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r>
              <w:rPr>
                <w:rFonts w:ascii="Times New Roman" w:hAnsi="Times New Roman" w:eastAsia="Times New Roman"/>
                <w:color w:val="000000"/>
                <w:lang w:eastAsia="ru-RU"/>
              </w:rPr>
            </w:r>
          </w:p>
        </w:tc>
        <w:tc>
          <w:tcPr>
            <w:tcBorders>
              <w:top w:val="none" w:color="000000" w:sz="4" w:space="0"/>
              <w:left w:val="single" w:color="000000" w:sz="4" w:space="0"/>
              <w:bottom w:val="single" w:color="000000" w:sz="4" w:space="0"/>
              <w:right w:val="single" w:color="000000" w:sz="4" w:space="0"/>
            </w:tcBorders>
            <w:tcW w:w="644" w:type="pct"/>
            <w:vAlign w:val="top"/>
            <w:textDirection w:val="lrTb"/>
            <w:noWrap w:val="false"/>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r>
              <w:rPr>
                <w:rFonts w:ascii="Times New Roman" w:hAnsi="Times New Roman" w:eastAsia="Times New Roman"/>
                <w:color w:val="000000"/>
                <w:lang w:eastAsia="ru-RU"/>
              </w:rPr>
            </w:r>
          </w:p>
        </w:tc>
        <w:tc>
          <w:tcPr>
            <w:tcBorders>
              <w:top w:val="none" w:color="000000" w:sz="4" w:space="0"/>
              <w:left w:val="single" w:color="000000" w:sz="4" w:space="0"/>
              <w:bottom w:val="single" w:color="000000" w:sz="4" w:space="0"/>
              <w:right w:val="single" w:color="000000" w:sz="4" w:space="0"/>
            </w:tcBorders>
            <w:tcW w:w="644" w:type="pct"/>
            <w:vAlign w:val="bottom"/>
            <w:textDirection w:val="lrTb"/>
            <w:noWrap/>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r>
              <w:rPr>
                <w:rFonts w:ascii="Times New Roman" w:hAnsi="Times New Roman" w:eastAsia="Times New Roman"/>
                <w:color w:val="000000"/>
                <w:lang w:eastAsia="ru-RU"/>
              </w:rPr>
            </w:r>
          </w:p>
        </w:tc>
        <w:tc>
          <w:tcPr>
            <w:tcBorders>
              <w:top w:val="none" w:color="000000" w:sz="4" w:space="0"/>
              <w:left w:val="none" w:color="000000" w:sz="4" w:space="0"/>
              <w:bottom w:val="single" w:color="000000" w:sz="4" w:space="0"/>
              <w:right w:val="single" w:color="000000" w:sz="4" w:space="0"/>
            </w:tcBorders>
            <w:tcW w:w="577" w:type="pct"/>
            <w:vAlign w:val="bottom"/>
            <w:textDirection w:val="lrTb"/>
            <w:noWrap/>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r>
              <w:rPr>
                <w:rFonts w:ascii="Times New Roman" w:hAnsi="Times New Roman" w:eastAsia="Times New Roman"/>
                <w:color w:val="000000"/>
                <w:lang w:eastAsia="ru-RU"/>
              </w:rPr>
            </w:r>
          </w:p>
        </w:tc>
      </w:tr>
      <w:tr>
        <w:trPr>
          <w:trHeight w:val="300"/>
        </w:trPr>
        <w:tc>
          <w:tcPr>
            <w:shd w:val="clear" w:color="000000" w:fill="ffffff"/>
            <w:tcBorders>
              <w:top w:val="none" w:color="000000" w:sz="4" w:space="0"/>
              <w:left w:val="single" w:color="000000" w:sz="4" w:space="0"/>
              <w:bottom w:val="single" w:color="000000" w:sz="4" w:space="0"/>
              <w:right w:val="single" w:color="000000" w:sz="4" w:space="0"/>
            </w:tcBorders>
            <w:tcW w:w="322" w:type="pct"/>
            <w:vAlign w:val="bottom"/>
            <w:textDirection w:val="lrTb"/>
            <w:noWrap/>
          </w:tcPr>
          <w:p>
            <w:pPr>
              <w:pStyle w:val="1708"/>
              <w:jc w:val="center"/>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t xml:space="preserve">3</w:t>
            </w:r>
            <w:r>
              <w:rPr>
                <w:rFonts w:ascii="Times New Roman" w:hAnsi="Times New Roman" w:eastAsia="Times New Roman"/>
                <w:color w:val="000000"/>
                <w:sz w:val="20"/>
                <w:szCs w:val="20"/>
                <w:lang w:eastAsia="ru-RU"/>
              </w:rPr>
            </w:r>
          </w:p>
        </w:tc>
        <w:tc>
          <w:tcPr>
            <w:shd w:val="clear" w:color="000000" w:fill="ffffff"/>
            <w:tcBorders>
              <w:top w:val="none" w:color="000000" w:sz="4" w:space="0"/>
              <w:left w:val="none" w:color="000000" w:sz="4" w:space="0"/>
              <w:bottom w:val="single" w:color="000000" w:sz="4" w:space="0"/>
              <w:right w:val="single" w:color="000000" w:sz="4" w:space="0"/>
            </w:tcBorders>
            <w:tcW w:w="1213" w:type="pct"/>
            <w:vAlign w:val="bottom"/>
            <w:textDirection w:val="lrTb"/>
            <w:noWrap/>
          </w:tcPr>
          <w:p>
            <w:pPr>
              <w:pStyle w:val="1708"/>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r>
              <w:rPr>
                <w:rFonts w:ascii="Times New Roman" w:hAnsi="Times New Roman" w:eastAsia="Times New Roman"/>
                <w:color w:val="000000"/>
                <w:sz w:val="20"/>
                <w:szCs w:val="20"/>
                <w:lang w:eastAsia="ru-RU"/>
              </w:rPr>
            </w:r>
          </w:p>
        </w:tc>
        <w:tc>
          <w:tcPr>
            <w:shd w:val="clear" w:color="000000" w:fill="ffffff"/>
            <w:tcBorders>
              <w:top w:val="single" w:color="000000" w:sz="4" w:space="0"/>
              <w:left w:val="none" w:color="000000" w:sz="4" w:space="0"/>
              <w:bottom w:val="single" w:color="000000" w:sz="4" w:space="0"/>
              <w:right w:val="single" w:color="000000" w:sz="4" w:space="0"/>
            </w:tcBorders>
            <w:tcW w:w="478" w:type="pct"/>
            <w:vAlign w:val="top"/>
            <w:textDirection w:val="lrTb"/>
            <w:noWrap w:val="false"/>
          </w:tcPr>
          <w:p>
            <w:pPr>
              <w:pStyle w:val="1708"/>
              <w:jc w:val="center"/>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r>
              <w:rPr>
                <w:rFonts w:ascii="Times New Roman" w:hAnsi="Times New Roman" w:eastAsia="Times New Roman"/>
                <w:color w:val="000000"/>
                <w:sz w:val="20"/>
                <w:szCs w:val="20"/>
                <w:lang w:eastAsia="ru-RU"/>
              </w:rPr>
            </w:r>
          </w:p>
        </w:tc>
        <w:tc>
          <w:tcPr>
            <w:shd w:val="clear" w:color="000000" w:fill="ffffff"/>
            <w:tcBorders>
              <w:top w:val="none" w:color="000000" w:sz="4" w:space="0"/>
              <w:left w:val="single" w:color="000000" w:sz="4" w:space="0"/>
              <w:bottom w:val="single" w:color="000000" w:sz="4" w:space="0"/>
              <w:right w:val="single" w:color="000000" w:sz="4" w:space="0"/>
            </w:tcBorders>
            <w:tcW w:w="478" w:type="pct"/>
            <w:vAlign w:val="bottom"/>
            <w:textDirection w:val="lrTb"/>
            <w:noWrap/>
          </w:tcPr>
          <w:p>
            <w:pPr>
              <w:pStyle w:val="1708"/>
              <w:jc w:val="center"/>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r>
              <w:rPr>
                <w:rFonts w:ascii="Times New Roman" w:hAnsi="Times New Roman" w:eastAsia="Times New Roman"/>
                <w:color w:val="000000"/>
                <w:sz w:val="20"/>
                <w:szCs w:val="20"/>
                <w:lang w:eastAsia="ru-RU"/>
              </w:rPr>
            </w:r>
          </w:p>
        </w:tc>
        <w:tc>
          <w:tcPr>
            <w:tcBorders>
              <w:top w:val="single" w:color="000000" w:sz="4" w:space="0"/>
              <w:left w:val="none" w:color="000000" w:sz="4" w:space="0"/>
              <w:bottom w:val="single" w:color="000000" w:sz="4" w:space="0"/>
              <w:right w:val="single" w:color="000000" w:sz="4" w:space="0"/>
            </w:tcBorders>
            <w:tcW w:w="644" w:type="pct"/>
            <w:vAlign w:val="top"/>
            <w:textDirection w:val="lrTb"/>
            <w:noWrap w:val="false"/>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r>
              <w:rPr>
                <w:rFonts w:ascii="Times New Roman" w:hAnsi="Times New Roman" w:eastAsia="Times New Roman"/>
                <w:color w:val="000000"/>
                <w:lang w:eastAsia="ru-RU"/>
              </w:rPr>
            </w:r>
          </w:p>
        </w:tc>
        <w:tc>
          <w:tcPr>
            <w:tcBorders>
              <w:top w:val="none" w:color="000000" w:sz="4" w:space="0"/>
              <w:left w:val="single" w:color="000000" w:sz="4" w:space="0"/>
              <w:bottom w:val="single" w:color="000000" w:sz="4" w:space="0"/>
              <w:right w:val="single" w:color="000000" w:sz="4" w:space="0"/>
            </w:tcBorders>
            <w:tcW w:w="644" w:type="pct"/>
            <w:vAlign w:val="top"/>
            <w:textDirection w:val="lrTb"/>
            <w:noWrap w:val="false"/>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r>
              <w:rPr>
                <w:rFonts w:ascii="Times New Roman" w:hAnsi="Times New Roman" w:eastAsia="Times New Roman"/>
                <w:color w:val="000000"/>
                <w:lang w:eastAsia="ru-RU"/>
              </w:rPr>
            </w:r>
          </w:p>
        </w:tc>
        <w:tc>
          <w:tcPr>
            <w:tcBorders>
              <w:top w:val="none" w:color="000000" w:sz="4" w:space="0"/>
              <w:left w:val="single" w:color="000000" w:sz="4" w:space="0"/>
              <w:bottom w:val="single" w:color="000000" w:sz="4" w:space="0"/>
              <w:right w:val="single" w:color="000000" w:sz="4" w:space="0"/>
            </w:tcBorders>
            <w:tcW w:w="644" w:type="pct"/>
            <w:vAlign w:val="bottom"/>
            <w:textDirection w:val="lrTb"/>
            <w:noWrap/>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r>
              <w:rPr>
                <w:rFonts w:ascii="Times New Roman" w:hAnsi="Times New Roman" w:eastAsia="Times New Roman"/>
                <w:color w:val="000000"/>
                <w:lang w:eastAsia="ru-RU"/>
              </w:rPr>
            </w:r>
          </w:p>
        </w:tc>
        <w:tc>
          <w:tcPr>
            <w:tcBorders>
              <w:top w:val="none" w:color="000000" w:sz="4" w:space="0"/>
              <w:left w:val="none" w:color="000000" w:sz="4" w:space="0"/>
              <w:bottom w:val="single" w:color="000000" w:sz="4" w:space="0"/>
              <w:right w:val="single" w:color="000000" w:sz="4" w:space="0"/>
            </w:tcBorders>
            <w:tcW w:w="577" w:type="pct"/>
            <w:vAlign w:val="bottom"/>
            <w:textDirection w:val="lrTb"/>
            <w:noWrap/>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r>
              <w:rPr>
                <w:rFonts w:ascii="Times New Roman" w:hAnsi="Times New Roman" w:eastAsia="Times New Roman"/>
                <w:color w:val="000000"/>
                <w:lang w:eastAsia="ru-RU"/>
              </w:rPr>
            </w:r>
          </w:p>
        </w:tc>
      </w:tr>
      <w:tr>
        <w:trPr>
          <w:trHeight w:val="300"/>
        </w:trPr>
        <w:tc>
          <w:tcPr>
            <w:shd w:val="clear" w:color="000000" w:fill="ffffff"/>
            <w:tcBorders>
              <w:top w:val="none" w:color="000000" w:sz="4" w:space="0"/>
              <w:left w:val="single" w:color="000000" w:sz="4" w:space="0"/>
              <w:bottom w:val="single" w:color="000000" w:sz="4" w:space="0"/>
              <w:right w:val="single" w:color="000000" w:sz="4" w:space="0"/>
            </w:tcBorders>
            <w:tcW w:w="322" w:type="pct"/>
            <w:vAlign w:val="bottom"/>
            <w:textDirection w:val="lrTb"/>
            <w:noWrap/>
          </w:tcPr>
          <w:p>
            <w:pPr>
              <w:pStyle w:val="1708"/>
              <w:jc w:val="center"/>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t xml:space="preserve">4</w:t>
            </w:r>
            <w:r>
              <w:rPr>
                <w:rFonts w:ascii="Times New Roman" w:hAnsi="Times New Roman" w:eastAsia="Times New Roman"/>
                <w:color w:val="000000"/>
                <w:sz w:val="20"/>
                <w:szCs w:val="20"/>
                <w:lang w:eastAsia="ru-RU"/>
              </w:rPr>
            </w:r>
          </w:p>
        </w:tc>
        <w:tc>
          <w:tcPr>
            <w:shd w:val="clear" w:color="000000" w:fill="ffffff"/>
            <w:tcBorders>
              <w:top w:val="none" w:color="000000" w:sz="4" w:space="0"/>
              <w:left w:val="none" w:color="000000" w:sz="4" w:space="0"/>
              <w:bottom w:val="single" w:color="000000" w:sz="4" w:space="0"/>
              <w:right w:val="single" w:color="000000" w:sz="4" w:space="0"/>
            </w:tcBorders>
            <w:tcW w:w="1213" w:type="pct"/>
            <w:vAlign w:val="bottom"/>
            <w:textDirection w:val="lrTb"/>
            <w:noWrap/>
          </w:tcPr>
          <w:p>
            <w:pPr>
              <w:pStyle w:val="1708"/>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r>
              <w:rPr>
                <w:rFonts w:ascii="Times New Roman" w:hAnsi="Times New Roman" w:eastAsia="Times New Roman"/>
                <w:color w:val="000000"/>
                <w:sz w:val="20"/>
                <w:szCs w:val="20"/>
                <w:lang w:eastAsia="ru-RU"/>
              </w:rPr>
            </w:r>
          </w:p>
        </w:tc>
        <w:tc>
          <w:tcPr>
            <w:shd w:val="clear" w:color="000000" w:fill="ffffff"/>
            <w:tcBorders>
              <w:top w:val="single" w:color="000000" w:sz="4" w:space="0"/>
              <w:left w:val="none" w:color="000000" w:sz="4" w:space="0"/>
              <w:bottom w:val="single" w:color="000000" w:sz="4" w:space="0"/>
              <w:right w:val="single" w:color="000000" w:sz="4" w:space="0"/>
            </w:tcBorders>
            <w:tcW w:w="478" w:type="pct"/>
            <w:vAlign w:val="top"/>
            <w:textDirection w:val="lrTb"/>
            <w:noWrap w:val="false"/>
          </w:tcPr>
          <w:p>
            <w:pPr>
              <w:pStyle w:val="1708"/>
              <w:jc w:val="center"/>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r>
              <w:rPr>
                <w:rFonts w:ascii="Times New Roman" w:hAnsi="Times New Roman" w:eastAsia="Times New Roman"/>
                <w:color w:val="000000"/>
                <w:sz w:val="20"/>
                <w:szCs w:val="20"/>
                <w:lang w:eastAsia="ru-RU"/>
              </w:rPr>
            </w:r>
          </w:p>
        </w:tc>
        <w:tc>
          <w:tcPr>
            <w:shd w:val="clear" w:color="000000" w:fill="ffffff"/>
            <w:tcBorders>
              <w:top w:val="none" w:color="000000" w:sz="4" w:space="0"/>
              <w:left w:val="single" w:color="000000" w:sz="4" w:space="0"/>
              <w:bottom w:val="single" w:color="000000" w:sz="4" w:space="0"/>
              <w:right w:val="single" w:color="000000" w:sz="4" w:space="0"/>
            </w:tcBorders>
            <w:tcW w:w="478" w:type="pct"/>
            <w:vAlign w:val="bottom"/>
            <w:textDirection w:val="lrTb"/>
            <w:noWrap/>
          </w:tcPr>
          <w:p>
            <w:pPr>
              <w:pStyle w:val="1708"/>
              <w:jc w:val="center"/>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r>
              <w:rPr>
                <w:rFonts w:ascii="Times New Roman" w:hAnsi="Times New Roman" w:eastAsia="Times New Roman"/>
                <w:color w:val="000000"/>
                <w:sz w:val="20"/>
                <w:szCs w:val="20"/>
                <w:lang w:eastAsia="ru-RU"/>
              </w:rPr>
            </w:r>
          </w:p>
        </w:tc>
        <w:tc>
          <w:tcPr>
            <w:tcBorders>
              <w:top w:val="single" w:color="000000" w:sz="4" w:space="0"/>
              <w:left w:val="none" w:color="000000" w:sz="4" w:space="0"/>
              <w:bottom w:val="single" w:color="000000" w:sz="4" w:space="0"/>
              <w:right w:val="single" w:color="000000" w:sz="4" w:space="0"/>
            </w:tcBorders>
            <w:tcW w:w="644" w:type="pct"/>
            <w:vAlign w:val="top"/>
            <w:textDirection w:val="lrTb"/>
            <w:noWrap w:val="false"/>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r>
              <w:rPr>
                <w:rFonts w:ascii="Times New Roman" w:hAnsi="Times New Roman" w:eastAsia="Times New Roman"/>
                <w:color w:val="000000"/>
                <w:lang w:eastAsia="ru-RU"/>
              </w:rPr>
            </w:r>
          </w:p>
        </w:tc>
        <w:tc>
          <w:tcPr>
            <w:tcBorders>
              <w:top w:val="none" w:color="000000" w:sz="4" w:space="0"/>
              <w:left w:val="single" w:color="000000" w:sz="4" w:space="0"/>
              <w:bottom w:val="single" w:color="000000" w:sz="4" w:space="0"/>
              <w:right w:val="single" w:color="000000" w:sz="4" w:space="0"/>
            </w:tcBorders>
            <w:tcW w:w="644" w:type="pct"/>
            <w:vAlign w:val="top"/>
            <w:textDirection w:val="lrTb"/>
            <w:noWrap w:val="false"/>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r>
              <w:rPr>
                <w:rFonts w:ascii="Times New Roman" w:hAnsi="Times New Roman" w:eastAsia="Times New Roman"/>
                <w:color w:val="000000"/>
                <w:lang w:eastAsia="ru-RU"/>
              </w:rPr>
            </w:r>
          </w:p>
        </w:tc>
        <w:tc>
          <w:tcPr>
            <w:tcBorders>
              <w:top w:val="none" w:color="000000" w:sz="4" w:space="0"/>
              <w:left w:val="single" w:color="000000" w:sz="4" w:space="0"/>
              <w:bottom w:val="single" w:color="000000" w:sz="4" w:space="0"/>
              <w:right w:val="single" w:color="000000" w:sz="4" w:space="0"/>
            </w:tcBorders>
            <w:tcW w:w="644" w:type="pct"/>
            <w:vAlign w:val="bottom"/>
            <w:textDirection w:val="lrTb"/>
            <w:noWrap/>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r>
              <w:rPr>
                <w:rFonts w:ascii="Times New Roman" w:hAnsi="Times New Roman" w:eastAsia="Times New Roman"/>
                <w:color w:val="000000"/>
                <w:lang w:eastAsia="ru-RU"/>
              </w:rPr>
            </w:r>
          </w:p>
        </w:tc>
        <w:tc>
          <w:tcPr>
            <w:tcBorders>
              <w:top w:val="none" w:color="000000" w:sz="4" w:space="0"/>
              <w:left w:val="none" w:color="000000" w:sz="4" w:space="0"/>
              <w:bottom w:val="single" w:color="000000" w:sz="4" w:space="0"/>
              <w:right w:val="single" w:color="000000" w:sz="4" w:space="0"/>
            </w:tcBorders>
            <w:tcW w:w="577" w:type="pct"/>
            <w:vAlign w:val="bottom"/>
            <w:textDirection w:val="lrTb"/>
            <w:noWrap/>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r>
              <w:rPr>
                <w:rFonts w:ascii="Times New Roman" w:hAnsi="Times New Roman" w:eastAsia="Times New Roman"/>
                <w:color w:val="000000"/>
                <w:lang w:eastAsia="ru-RU"/>
              </w:rPr>
            </w:r>
          </w:p>
        </w:tc>
      </w:tr>
      <w:tr>
        <w:trPr>
          <w:trHeight w:val="300"/>
        </w:trPr>
        <w:tc>
          <w:tcPr>
            <w:shd w:val="clear" w:color="000000" w:fill="ffffff"/>
            <w:tcBorders>
              <w:top w:val="none" w:color="000000" w:sz="4" w:space="0"/>
              <w:left w:val="single" w:color="000000" w:sz="4" w:space="0"/>
              <w:bottom w:val="single" w:color="000000" w:sz="4" w:space="0"/>
              <w:right w:val="single" w:color="000000" w:sz="4" w:space="0"/>
            </w:tcBorders>
            <w:tcW w:w="322" w:type="pct"/>
            <w:vAlign w:val="bottom"/>
            <w:textDirection w:val="lrTb"/>
            <w:noWrap/>
          </w:tcPr>
          <w:p>
            <w:pPr>
              <w:pStyle w:val="1708"/>
              <w:jc w:val="center"/>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t xml:space="preserve">5</w:t>
            </w:r>
            <w:r>
              <w:rPr>
                <w:rFonts w:ascii="Times New Roman" w:hAnsi="Times New Roman" w:eastAsia="Times New Roman"/>
                <w:color w:val="000000"/>
                <w:sz w:val="20"/>
                <w:szCs w:val="20"/>
                <w:lang w:eastAsia="ru-RU"/>
              </w:rPr>
            </w:r>
          </w:p>
        </w:tc>
        <w:tc>
          <w:tcPr>
            <w:shd w:val="clear" w:color="000000" w:fill="ffffff"/>
            <w:tcBorders>
              <w:top w:val="none" w:color="000000" w:sz="4" w:space="0"/>
              <w:left w:val="none" w:color="000000" w:sz="4" w:space="0"/>
              <w:bottom w:val="single" w:color="000000" w:sz="4" w:space="0"/>
              <w:right w:val="single" w:color="000000" w:sz="4" w:space="0"/>
            </w:tcBorders>
            <w:tcW w:w="1213" w:type="pct"/>
            <w:vAlign w:val="bottom"/>
            <w:textDirection w:val="lrTb"/>
            <w:noWrap/>
          </w:tcPr>
          <w:p>
            <w:pPr>
              <w:pStyle w:val="1708"/>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r>
              <w:rPr>
                <w:rFonts w:ascii="Times New Roman" w:hAnsi="Times New Roman" w:eastAsia="Times New Roman"/>
                <w:color w:val="000000"/>
                <w:sz w:val="20"/>
                <w:szCs w:val="20"/>
                <w:lang w:eastAsia="ru-RU"/>
              </w:rPr>
            </w:r>
          </w:p>
        </w:tc>
        <w:tc>
          <w:tcPr>
            <w:shd w:val="clear" w:color="000000" w:fill="ffffff"/>
            <w:tcBorders>
              <w:top w:val="single" w:color="000000" w:sz="4" w:space="0"/>
              <w:left w:val="none" w:color="000000" w:sz="4" w:space="0"/>
              <w:bottom w:val="single" w:color="000000" w:sz="4" w:space="0"/>
              <w:right w:val="single" w:color="000000" w:sz="4" w:space="0"/>
            </w:tcBorders>
            <w:tcW w:w="478" w:type="pct"/>
            <w:vAlign w:val="top"/>
            <w:textDirection w:val="lrTb"/>
            <w:noWrap w:val="false"/>
          </w:tcPr>
          <w:p>
            <w:pPr>
              <w:pStyle w:val="1708"/>
              <w:jc w:val="center"/>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r>
              <w:rPr>
                <w:rFonts w:ascii="Times New Roman" w:hAnsi="Times New Roman" w:eastAsia="Times New Roman"/>
                <w:color w:val="000000"/>
                <w:sz w:val="20"/>
                <w:szCs w:val="20"/>
                <w:lang w:eastAsia="ru-RU"/>
              </w:rPr>
            </w:r>
          </w:p>
        </w:tc>
        <w:tc>
          <w:tcPr>
            <w:shd w:val="clear" w:color="000000" w:fill="ffffff"/>
            <w:tcBorders>
              <w:top w:val="none" w:color="000000" w:sz="4" w:space="0"/>
              <w:left w:val="single" w:color="000000" w:sz="4" w:space="0"/>
              <w:bottom w:val="single" w:color="000000" w:sz="4" w:space="0"/>
              <w:right w:val="single" w:color="000000" w:sz="4" w:space="0"/>
            </w:tcBorders>
            <w:tcW w:w="478" w:type="pct"/>
            <w:vAlign w:val="bottom"/>
            <w:textDirection w:val="lrTb"/>
            <w:noWrap/>
          </w:tcPr>
          <w:p>
            <w:pPr>
              <w:pStyle w:val="1708"/>
              <w:jc w:val="center"/>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r>
              <w:rPr>
                <w:rFonts w:ascii="Times New Roman" w:hAnsi="Times New Roman" w:eastAsia="Times New Roman"/>
                <w:color w:val="000000"/>
                <w:sz w:val="20"/>
                <w:szCs w:val="20"/>
                <w:lang w:eastAsia="ru-RU"/>
              </w:rPr>
            </w:r>
          </w:p>
        </w:tc>
        <w:tc>
          <w:tcPr>
            <w:tcBorders>
              <w:top w:val="single" w:color="000000" w:sz="4" w:space="0"/>
              <w:left w:val="none" w:color="000000" w:sz="4" w:space="0"/>
              <w:bottom w:val="single" w:color="000000" w:sz="4" w:space="0"/>
              <w:right w:val="single" w:color="000000" w:sz="4" w:space="0"/>
            </w:tcBorders>
            <w:tcW w:w="644" w:type="pct"/>
            <w:vAlign w:val="top"/>
            <w:textDirection w:val="lrTb"/>
            <w:noWrap w:val="false"/>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r>
              <w:rPr>
                <w:rFonts w:ascii="Times New Roman" w:hAnsi="Times New Roman" w:eastAsia="Times New Roman"/>
                <w:color w:val="000000"/>
                <w:lang w:eastAsia="ru-RU"/>
              </w:rPr>
            </w:r>
          </w:p>
        </w:tc>
        <w:tc>
          <w:tcPr>
            <w:tcBorders>
              <w:top w:val="none" w:color="000000" w:sz="4" w:space="0"/>
              <w:left w:val="single" w:color="000000" w:sz="4" w:space="0"/>
              <w:bottom w:val="single" w:color="000000" w:sz="4" w:space="0"/>
              <w:right w:val="single" w:color="000000" w:sz="4" w:space="0"/>
            </w:tcBorders>
            <w:tcW w:w="644" w:type="pct"/>
            <w:vAlign w:val="top"/>
            <w:textDirection w:val="lrTb"/>
            <w:noWrap w:val="false"/>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r>
              <w:rPr>
                <w:rFonts w:ascii="Times New Roman" w:hAnsi="Times New Roman" w:eastAsia="Times New Roman"/>
                <w:color w:val="000000"/>
                <w:lang w:eastAsia="ru-RU"/>
              </w:rPr>
            </w:r>
          </w:p>
        </w:tc>
        <w:tc>
          <w:tcPr>
            <w:tcBorders>
              <w:top w:val="none" w:color="000000" w:sz="4" w:space="0"/>
              <w:left w:val="single" w:color="000000" w:sz="4" w:space="0"/>
              <w:bottom w:val="single" w:color="000000" w:sz="4" w:space="0"/>
              <w:right w:val="single" w:color="000000" w:sz="4" w:space="0"/>
            </w:tcBorders>
            <w:tcW w:w="644" w:type="pct"/>
            <w:vAlign w:val="bottom"/>
            <w:textDirection w:val="lrTb"/>
            <w:noWrap/>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r>
              <w:rPr>
                <w:rFonts w:ascii="Times New Roman" w:hAnsi="Times New Roman" w:eastAsia="Times New Roman"/>
                <w:color w:val="000000"/>
                <w:lang w:eastAsia="ru-RU"/>
              </w:rPr>
            </w:r>
          </w:p>
        </w:tc>
        <w:tc>
          <w:tcPr>
            <w:tcBorders>
              <w:top w:val="none" w:color="000000" w:sz="4" w:space="0"/>
              <w:left w:val="none" w:color="000000" w:sz="4" w:space="0"/>
              <w:bottom w:val="single" w:color="000000" w:sz="4" w:space="0"/>
              <w:right w:val="single" w:color="000000" w:sz="4" w:space="0"/>
            </w:tcBorders>
            <w:tcW w:w="577" w:type="pct"/>
            <w:vAlign w:val="bottom"/>
            <w:textDirection w:val="lrTb"/>
            <w:noWrap/>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r>
              <w:rPr>
                <w:rFonts w:ascii="Times New Roman" w:hAnsi="Times New Roman" w:eastAsia="Times New Roman"/>
                <w:color w:val="000000"/>
                <w:lang w:eastAsia="ru-RU"/>
              </w:rPr>
            </w:r>
          </w:p>
        </w:tc>
      </w:tr>
      <w:tr>
        <w:trPr>
          <w:trHeight w:val="300"/>
        </w:trPr>
        <w:tc>
          <w:tcPr>
            <w:shd w:val="clear" w:color="000000" w:fill="ffffff"/>
            <w:tcBorders>
              <w:top w:val="none" w:color="000000" w:sz="4" w:space="0"/>
              <w:left w:val="single" w:color="000000" w:sz="4" w:space="0"/>
              <w:bottom w:val="single" w:color="000000" w:sz="4" w:space="0"/>
              <w:right w:val="single" w:color="000000" w:sz="4" w:space="0"/>
            </w:tcBorders>
            <w:tcW w:w="322" w:type="pct"/>
            <w:vAlign w:val="bottom"/>
            <w:textDirection w:val="lrTb"/>
            <w:noWrap/>
          </w:tcPr>
          <w:p>
            <w:pPr>
              <w:pStyle w:val="1708"/>
              <w:jc w:val="center"/>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t xml:space="preserve">6</w:t>
            </w:r>
            <w:r>
              <w:rPr>
                <w:rFonts w:ascii="Times New Roman" w:hAnsi="Times New Roman" w:eastAsia="Times New Roman"/>
                <w:color w:val="000000"/>
                <w:sz w:val="20"/>
                <w:szCs w:val="20"/>
                <w:lang w:eastAsia="ru-RU"/>
              </w:rPr>
            </w:r>
          </w:p>
        </w:tc>
        <w:tc>
          <w:tcPr>
            <w:shd w:val="clear" w:color="000000" w:fill="ffffff"/>
            <w:tcBorders>
              <w:top w:val="none" w:color="000000" w:sz="4" w:space="0"/>
              <w:left w:val="none" w:color="000000" w:sz="4" w:space="0"/>
              <w:bottom w:val="single" w:color="000000" w:sz="4" w:space="0"/>
              <w:right w:val="single" w:color="000000" w:sz="4" w:space="0"/>
            </w:tcBorders>
            <w:tcW w:w="1213" w:type="pct"/>
            <w:vAlign w:val="bottom"/>
            <w:textDirection w:val="lrTb"/>
            <w:noWrap/>
          </w:tcPr>
          <w:p>
            <w:pPr>
              <w:pStyle w:val="1708"/>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r>
              <w:rPr>
                <w:rFonts w:ascii="Times New Roman" w:hAnsi="Times New Roman" w:eastAsia="Times New Roman"/>
                <w:color w:val="000000"/>
                <w:sz w:val="20"/>
                <w:szCs w:val="20"/>
                <w:lang w:eastAsia="ru-RU"/>
              </w:rPr>
            </w:r>
          </w:p>
        </w:tc>
        <w:tc>
          <w:tcPr>
            <w:shd w:val="clear" w:color="000000" w:fill="ffffff"/>
            <w:tcBorders>
              <w:top w:val="single" w:color="000000" w:sz="4" w:space="0"/>
              <w:left w:val="none" w:color="000000" w:sz="4" w:space="0"/>
              <w:bottom w:val="single" w:color="000000" w:sz="4" w:space="0"/>
              <w:right w:val="single" w:color="000000" w:sz="4" w:space="0"/>
            </w:tcBorders>
            <w:tcW w:w="478" w:type="pct"/>
            <w:vAlign w:val="top"/>
            <w:textDirection w:val="lrTb"/>
            <w:noWrap w:val="false"/>
          </w:tcPr>
          <w:p>
            <w:pPr>
              <w:pStyle w:val="1708"/>
              <w:jc w:val="center"/>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r>
              <w:rPr>
                <w:rFonts w:ascii="Times New Roman" w:hAnsi="Times New Roman" w:eastAsia="Times New Roman"/>
                <w:color w:val="000000"/>
                <w:sz w:val="20"/>
                <w:szCs w:val="20"/>
                <w:lang w:eastAsia="ru-RU"/>
              </w:rPr>
            </w:r>
          </w:p>
        </w:tc>
        <w:tc>
          <w:tcPr>
            <w:shd w:val="clear" w:color="000000" w:fill="ffffff"/>
            <w:tcBorders>
              <w:top w:val="none" w:color="000000" w:sz="4" w:space="0"/>
              <w:left w:val="single" w:color="000000" w:sz="4" w:space="0"/>
              <w:bottom w:val="single" w:color="000000" w:sz="4" w:space="0"/>
              <w:right w:val="single" w:color="000000" w:sz="4" w:space="0"/>
            </w:tcBorders>
            <w:tcW w:w="478" w:type="pct"/>
            <w:vAlign w:val="bottom"/>
            <w:textDirection w:val="lrTb"/>
            <w:noWrap/>
          </w:tcPr>
          <w:p>
            <w:pPr>
              <w:pStyle w:val="1708"/>
              <w:jc w:val="center"/>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r>
              <w:rPr>
                <w:rFonts w:ascii="Times New Roman" w:hAnsi="Times New Roman" w:eastAsia="Times New Roman"/>
                <w:color w:val="000000"/>
                <w:sz w:val="20"/>
                <w:szCs w:val="20"/>
                <w:lang w:eastAsia="ru-RU"/>
              </w:rPr>
            </w:r>
          </w:p>
        </w:tc>
        <w:tc>
          <w:tcPr>
            <w:tcBorders>
              <w:top w:val="single" w:color="000000" w:sz="4" w:space="0"/>
              <w:left w:val="none" w:color="000000" w:sz="4" w:space="0"/>
              <w:bottom w:val="single" w:color="000000" w:sz="4" w:space="0"/>
              <w:right w:val="single" w:color="000000" w:sz="4" w:space="0"/>
            </w:tcBorders>
            <w:tcW w:w="644" w:type="pct"/>
            <w:vAlign w:val="top"/>
            <w:textDirection w:val="lrTb"/>
            <w:noWrap w:val="false"/>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r>
              <w:rPr>
                <w:rFonts w:ascii="Times New Roman" w:hAnsi="Times New Roman" w:eastAsia="Times New Roman"/>
                <w:color w:val="000000"/>
                <w:lang w:eastAsia="ru-RU"/>
              </w:rPr>
            </w:r>
          </w:p>
        </w:tc>
        <w:tc>
          <w:tcPr>
            <w:tcBorders>
              <w:top w:val="none" w:color="000000" w:sz="4" w:space="0"/>
              <w:left w:val="single" w:color="000000" w:sz="4" w:space="0"/>
              <w:bottom w:val="single" w:color="000000" w:sz="4" w:space="0"/>
              <w:right w:val="single" w:color="000000" w:sz="4" w:space="0"/>
            </w:tcBorders>
            <w:tcW w:w="644" w:type="pct"/>
            <w:vAlign w:val="top"/>
            <w:textDirection w:val="lrTb"/>
            <w:noWrap w:val="false"/>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r>
              <w:rPr>
                <w:rFonts w:ascii="Times New Roman" w:hAnsi="Times New Roman" w:eastAsia="Times New Roman"/>
                <w:color w:val="000000"/>
                <w:lang w:eastAsia="ru-RU"/>
              </w:rPr>
            </w:r>
          </w:p>
        </w:tc>
        <w:tc>
          <w:tcPr>
            <w:tcBorders>
              <w:top w:val="none" w:color="000000" w:sz="4" w:space="0"/>
              <w:left w:val="single" w:color="000000" w:sz="4" w:space="0"/>
              <w:bottom w:val="single" w:color="000000" w:sz="4" w:space="0"/>
              <w:right w:val="single" w:color="000000" w:sz="4" w:space="0"/>
            </w:tcBorders>
            <w:tcW w:w="644" w:type="pct"/>
            <w:vAlign w:val="bottom"/>
            <w:textDirection w:val="lrTb"/>
            <w:noWrap/>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r>
              <w:rPr>
                <w:rFonts w:ascii="Times New Roman" w:hAnsi="Times New Roman" w:eastAsia="Times New Roman"/>
                <w:color w:val="000000"/>
                <w:lang w:eastAsia="ru-RU"/>
              </w:rPr>
            </w:r>
          </w:p>
        </w:tc>
        <w:tc>
          <w:tcPr>
            <w:tcBorders>
              <w:top w:val="none" w:color="000000" w:sz="4" w:space="0"/>
              <w:left w:val="none" w:color="000000" w:sz="4" w:space="0"/>
              <w:bottom w:val="single" w:color="000000" w:sz="4" w:space="0"/>
              <w:right w:val="single" w:color="000000" w:sz="4" w:space="0"/>
            </w:tcBorders>
            <w:tcW w:w="577" w:type="pct"/>
            <w:vAlign w:val="bottom"/>
            <w:textDirection w:val="lrTb"/>
            <w:noWrap/>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r>
              <w:rPr>
                <w:rFonts w:ascii="Times New Roman" w:hAnsi="Times New Roman" w:eastAsia="Times New Roman"/>
                <w:color w:val="000000"/>
                <w:lang w:eastAsia="ru-RU"/>
              </w:rPr>
            </w:r>
          </w:p>
        </w:tc>
      </w:tr>
      <w:tr>
        <w:trPr>
          <w:trHeight w:val="300"/>
        </w:trPr>
        <w:tc>
          <w:tcPr>
            <w:shd w:val="clear" w:color="000000" w:fill="ffffff"/>
            <w:tcBorders>
              <w:top w:val="none" w:color="000000" w:sz="4" w:space="0"/>
              <w:left w:val="single" w:color="000000" w:sz="4" w:space="0"/>
              <w:bottom w:val="single" w:color="000000" w:sz="4" w:space="0"/>
              <w:right w:val="single" w:color="000000" w:sz="4" w:space="0"/>
            </w:tcBorders>
            <w:tcW w:w="322" w:type="pct"/>
            <w:vAlign w:val="bottom"/>
            <w:textDirection w:val="lrTb"/>
            <w:noWrap/>
          </w:tcPr>
          <w:p>
            <w:pPr>
              <w:pStyle w:val="1708"/>
              <w:jc w:val="center"/>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t xml:space="preserve">7</w:t>
            </w:r>
            <w:r>
              <w:rPr>
                <w:rFonts w:ascii="Times New Roman" w:hAnsi="Times New Roman" w:eastAsia="Times New Roman"/>
                <w:color w:val="000000"/>
                <w:sz w:val="20"/>
                <w:szCs w:val="20"/>
                <w:lang w:eastAsia="ru-RU"/>
              </w:rPr>
            </w:r>
          </w:p>
        </w:tc>
        <w:tc>
          <w:tcPr>
            <w:shd w:val="clear" w:color="000000" w:fill="ffffff"/>
            <w:tcBorders>
              <w:top w:val="none" w:color="000000" w:sz="4" w:space="0"/>
              <w:left w:val="none" w:color="000000" w:sz="4" w:space="0"/>
              <w:bottom w:val="single" w:color="000000" w:sz="4" w:space="0"/>
              <w:right w:val="single" w:color="000000" w:sz="4" w:space="0"/>
            </w:tcBorders>
            <w:tcW w:w="1213" w:type="pct"/>
            <w:vAlign w:val="bottom"/>
            <w:textDirection w:val="lrTb"/>
            <w:noWrap/>
          </w:tcPr>
          <w:p>
            <w:pPr>
              <w:pStyle w:val="1708"/>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r>
              <w:rPr>
                <w:rFonts w:ascii="Times New Roman" w:hAnsi="Times New Roman" w:eastAsia="Times New Roman"/>
                <w:color w:val="000000"/>
                <w:sz w:val="20"/>
                <w:szCs w:val="20"/>
                <w:lang w:eastAsia="ru-RU"/>
              </w:rPr>
            </w:r>
          </w:p>
        </w:tc>
        <w:tc>
          <w:tcPr>
            <w:shd w:val="clear" w:color="000000" w:fill="ffffff"/>
            <w:tcBorders>
              <w:top w:val="single" w:color="000000" w:sz="4" w:space="0"/>
              <w:left w:val="none" w:color="000000" w:sz="4" w:space="0"/>
              <w:bottom w:val="single" w:color="000000" w:sz="4" w:space="0"/>
              <w:right w:val="single" w:color="000000" w:sz="4" w:space="0"/>
            </w:tcBorders>
            <w:tcW w:w="478" w:type="pct"/>
            <w:vAlign w:val="top"/>
            <w:textDirection w:val="lrTb"/>
            <w:noWrap w:val="false"/>
          </w:tcPr>
          <w:p>
            <w:pPr>
              <w:pStyle w:val="1708"/>
              <w:jc w:val="center"/>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r>
              <w:rPr>
                <w:rFonts w:ascii="Times New Roman" w:hAnsi="Times New Roman" w:eastAsia="Times New Roman"/>
                <w:color w:val="000000"/>
                <w:sz w:val="20"/>
                <w:szCs w:val="20"/>
                <w:lang w:eastAsia="ru-RU"/>
              </w:rPr>
            </w:r>
          </w:p>
        </w:tc>
        <w:tc>
          <w:tcPr>
            <w:shd w:val="clear" w:color="000000" w:fill="ffffff"/>
            <w:tcBorders>
              <w:top w:val="none" w:color="000000" w:sz="4" w:space="0"/>
              <w:left w:val="single" w:color="000000" w:sz="4" w:space="0"/>
              <w:bottom w:val="single" w:color="000000" w:sz="4" w:space="0"/>
              <w:right w:val="single" w:color="000000" w:sz="4" w:space="0"/>
            </w:tcBorders>
            <w:tcW w:w="478" w:type="pct"/>
            <w:vAlign w:val="bottom"/>
            <w:textDirection w:val="lrTb"/>
            <w:noWrap/>
          </w:tcPr>
          <w:p>
            <w:pPr>
              <w:pStyle w:val="1708"/>
              <w:jc w:val="center"/>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r>
              <w:rPr>
                <w:rFonts w:ascii="Times New Roman" w:hAnsi="Times New Roman" w:eastAsia="Times New Roman"/>
                <w:color w:val="000000"/>
                <w:sz w:val="20"/>
                <w:szCs w:val="20"/>
                <w:lang w:eastAsia="ru-RU"/>
              </w:rPr>
            </w:r>
          </w:p>
        </w:tc>
        <w:tc>
          <w:tcPr>
            <w:tcBorders>
              <w:top w:val="single" w:color="000000" w:sz="4" w:space="0"/>
              <w:left w:val="none" w:color="000000" w:sz="4" w:space="0"/>
              <w:bottom w:val="single" w:color="000000" w:sz="4" w:space="0"/>
              <w:right w:val="single" w:color="000000" w:sz="4" w:space="0"/>
            </w:tcBorders>
            <w:tcW w:w="644" w:type="pct"/>
            <w:vAlign w:val="top"/>
            <w:textDirection w:val="lrTb"/>
            <w:noWrap w:val="false"/>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r>
              <w:rPr>
                <w:rFonts w:ascii="Times New Roman" w:hAnsi="Times New Roman" w:eastAsia="Times New Roman"/>
                <w:color w:val="000000"/>
                <w:lang w:eastAsia="ru-RU"/>
              </w:rPr>
            </w:r>
          </w:p>
        </w:tc>
        <w:tc>
          <w:tcPr>
            <w:tcBorders>
              <w:top w:val="none" w:color="000000" w:sz="4" w:space="0"/>
              <w:left w:val="single" w:color="000000" w:sz="4" w:space="0"/>
              <w:bottom w:val="single" w:color="000000" w:sz="4" w:space="0"/>
              <w:right w:val="single" w:color="000000" w:sz="4" w:space="0"/>
            </w:tcBorders>
            <w:tcW w:w="644" w:type="pct"/>
            <w:vAlign w:val="top"/>
            <w:textDirection w:val="lrTb"/>
            <w:noWrap w:val="false"/>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r>
              <w:rPr>
                <w:rFonts w:ascii="Times New Roman" w:hAnsi="Times New Roman" w:eastAsia="Times New Roman"/>
                <w:color w:val="000000"/>
                <w:lang w:eastAsia="ru-RU"/>
              </w:rPr>
            </w:r>
          </w:p>
        </w:tc>
        <w:tc>
          <w:tcPr>
            <w:tcBorders>
              <w:top w:val="none" w:color="000000" w:sz="4" w:space="0"/>
              <w:left w:val="single" w:color="000000" w:sz="4" w:space="0"/>
              <w:bottom w:val="single" w:color="000000" w:sz="4" w:space="0"/>
              <w:right w:val="single" w:color="000000" w:sz="4" w:space="0"/>
            </w:tcBorders>
            <w:tcW w:w="644" w:type="pct"/>
            <w:vAlign w:val="bottom"/>
            <w:textDirection w:val="lrTb"/>
            <w:noWrap/>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r>
              <w:rPr>
                <w:rFonts w:ascii="Times New Roman" w:hAnsi="Times New Roman" w:eastAsia="Times New Roman"/>
                <w:color w:val="000000"/>
                <w:lang w:eastAsia="ru-RU"/>
              </w:rPr>
            </w:r>
          </w:p>
        </w:tc>
        <w:tc>
          <w:tcPr>
            <w:tcBorders>
              <w:top w:val="none" w:color="000000" w:sz="4" w:space="0"/>
              <w:left w:val="none" w:color="000000" w:sz="4" w:space="0"/>
              <w:bottom w:val="single" w:color="000000" w:sz="4" w:space="0"/>
              <w:right w:val="single" w:color="000000" w:sz="4" w:space="0"/>
            </w:tcBorders>
            <w:tcW w:w="577" w:type="pct"/>
            <w:vAlign w:val="bottom"/>
            <w:textDirection w:val="lrTb"/>
            <w:noWrap/>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r>
              <w:rPr>
                <w:rFonts w:ascii="Times New Roman" w:hAnsi="Times New Roman" w:eastAsia="Times New Roman"/>
                <w:color w:val="000000"/>
                <w:lang w:eastAsia="ru-RU"/>
              </w:rPr>
            </w:r>
          </w:p>
        </w:tc>
      </w:tr>
      <w:tr>
        <w:trPr>
          <w:trHeight w:val="300"/>
        </w:trPr>
        <w:tc>
          <w:tcPr>
            <w:shd w:val="clear" w:color="000000" w:fill="ffffff"/>
            <w:tcBorders>
              <w:top w:val="none" w:color="000000" w:sz="4" w:space="0"/>
              <w:left w:val="single" w:color="000000" w:sz="4" w:space="0"/>
              <w:bottom w:val="single" w:color="000000" w:sz="4" w:space="0"/>
              <w:right w:val="single" w:color="000000" w:sz="4" w:space="0"/>
            </w:tcBorders>
            <w:tcW w:w="322" w:type="pct"/>
            <w:vAlign w:val="bottom"/>
            <w:textDirection w:val="lrTb"/>
            <w:noWrap/>
          </w:tcPr>
          <w:p>
            <w:pPr>
              <w:pStyle w:val="1708"/>
              <w:jc w:val="center"/>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t xml:space="preserve">8</w:t>
            </w:r>
            <w:r>
              <w:rPr>
                <w:rFonts w:ascii="Times New Roman" w:hAnsi="Times New Roman" w:eastAsia="Times New Roman"/>
                <w:color w:val="000000"/>
                <w:sz w:val="20"/>
                <w:szCs w:val="20"/>
                <w:lang w:eastAsia="ru-RU"/>
              </w:rPr>
            </w:r>
          </w:p>
        </w:tc>
        <w:tc>
          <w:tcPr>
            <w:shd w:val="clear" w:color="000000" w:fill="ffffff"/>
            <w:tcBorders>
              <w:top w:val="none" w:color="000000" w:sz="4" w:space="0"/>
              <w:left w:val="none" w:color="000000" w:sz="4" w:space="0"/>
              <w:bottom w:val="single" w:color="000000" w:sz="4" w:space="0"/>
              <w:right w:val="single" w:color="000000" w:sz="4" w:space="0"/>
            </w:tcBorders>
            <w:tcW w:w="1213" w:type="pct"/>
            <w:vAlign w:val="bottom"/>
            <w:textDirection w:val="lrTb"/>
            <w:noWrap/>
          </w:tcPr>
          <w:p>
            <w:pPr>
              <w:pStyle w:val="1708"/>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r>
              <w:rPr>
                <w:rFonts w:ascii="Times New Roman" w:hAnsi="Times New Roman" w:eastAsia="Times New Roman"/>
                <w:color w:val="000000"/>
                <w:sz w:val="20"/>
                <w:szCs w:val="20"/>
                <w:lang w:eastAsia="ru-RU"/>
              </w:rPr>
            </w:r>
          </w:p>
        </w:tc>
        <w:tc>
          <w:tcPr>
            <w:shd w:val="clear" w:color="000000" w:fill="ffffff"/>
            <w:tcBorders>
              <w:top w:val="single" w:color="000000" w:sz="4" w:space="0"/>
              <w:left w:val="none" w:color="000000" w:sz="4" w:space="0"/>
              <w:bottom w:val="single" w:color="000000" w:sz="4" w:space="0"/>
              <w:right w:val="single" w:color="000000" w:sz="4" w:space="0"/>
            </w:tcBorders>
            <w:tcW w:w="478" w:type="pct"/>
            <w:vAlign w:val="top"/>
            <w:textDirection w:val="lrTb"/>
            <w:noWrap w:val="false"/>
          </w:tcPr>
          <w:p>
            <w:pPr>
              <w:pStyle w:val="1708"/>
              <w:jc w:val="center"/>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r>
              <w:rPr>
                <w:rFonts w:ascii="Times New Roman" w:hAnsi="Times New Roman" w:eastAsia="Times New Roman"/>
                <w:color w:val="000000"/>
                <w:sz w:val="20"/>
                <w:szCs w:val="20"/>
                <w:lang w:eastAsia="ru-RU"/>
              </w:rPr>
            </w:r>
          </w:p>
        </w:tc>
        <w:tc>
          <w:tcPr>
            <w:shd w:val="clear" w:color="000000" w:fill="ffffff"/>
            <w:tcBorders>
              <w:top w:val="none" w:color="000000" w:sz="4" w:space="0"/>
              <w:left w:val="single" w:color="000000" w:sz="4" w:space="0"/>
              <w:bottom w:val="single" w:color="000000" w:sz="4" w:space="0"/>
              <w:right w:val="single" w:color="000000" w:sz="4" w:space="0"/>
            </w:tcBorders>
            <w:tcW w:w="478" w:type="pct"/>
            <w:vAlign w:val="bottom"/>
            <w:textDirection w:val="lrTb"/>
            <w:noWrap/>
          </w:tcPr>
          <w:p>
            <w:pPr>
              <w:pStyle w:val="1708"/>
              <w:jc w:val="center"/>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r>
              <w:rPr>
                <w:rFonts w:ascii="Times New Roman" w:hAnsi="Times New Roman" w:eastAsia="Times New Roman"/>
                <w:color w:val="000000"/>
                <w:sz w:val="20"/>
                <w:szCs w:val="20"/>
                <w:lang w:eastAsia="ru-RU"/>
              </w:rPr>
            </w:r>
          </w:p>
        </w:tc>
        <w:tc>
          <w:tcPr>
            <w:tcBorders>
              <w:top w:val="single" w:color="000000" w:sz="4" w:space="0"/>
              <w:left w:val="none" w:color="000000" w:sz="4" w:space="0"/>
              <w:bottom w:val="single" w:color="000000" w:sz="4" w:space="0"/>
              <w:right w:val="single" w:color="000000" w:sz="4" w:space="0"/>
            </w:tcBorders>
            <w:tcW w:w="644" w:type="pct"/>
            <w:vAlign w:val="top"/>
            <w:textDirection w:val="lrTb"/>
            <w:noWrap w:val="false"/>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r>
              <w:rPr>
                <w:rFonts w:ascii="Times New Roman" w:hAnsi="Times New Roman" w:eastAsia="Times New Roman"/>
                <w:color w:val="000000"/>
                <w:lang w:eastAsia="ru-RU"/>
              </w:rPr>
            </w:r>
          </w:p>
        </w:tc>
        <w:tc>
          <w:tcPr>
            <w:tcBorders>
              <w:top w:val="none" w:color="000000" w:sz="4" w:space="0"/>
              <w:left w:val="single" w:color="000000" w:sz="4" w:space="0"/>
              <w:bottom w:val="single" w:color="000000" w:sz="4" w:space="0"/>
              <w:right w:val="single" w:color="000000" w:sz="4" w:space="0"/>
            </w:tcBorders>
            <w:tcW w:w="644" w:type="pct"/>
            <w:vAlign w:val="top"/>
            <w:textDirection w:val="lrTb"/>
            <w:noWrap w:val="false"/>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r>
              <w:rPr>
                <w:rFonts w:ascii="Times New Roman" w:hAnsi="Times New Roman" w:eastAsia="Times New Roman"/>
                <w:color w:val="000000"/>
                <w:lang w:eastAsia="ru-RU"/>
              </w:rPr>
            </w:r>
          </w:p>
        </w:tc>
        <w:tc>
          <w:tcPr>
            <w:tcBorders>
              <w:top w:val="none" w:color="000000" w:sz="4" w:space="0"/>
              <w:left w:val="single" w:color="000000" w:sz="4" w:space="0"/>
              <w:bottom w:val="single" w:color="000000" w:sz="4" w:space="0"/>
              <w:right w:val="single" w:color="000000" w:sz="4" w:space="0"/>
            </w:tcBorders>
            <w:tcW w:w="644" w:type="pct"/>
            <w:vAlign w:val="bottom"/>
            <w:textDirection w:val="lrTb"/>
            <w:noWrap/>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r>
              <w:rPr>
                <w:rFonts w:ascii="Times New Roman" w:hAnsi="Times New Roman" w:eastAsia="Times New Roman"/>
                <w:color w:val="000000"/>
                <w:lang w:eastAsia="ru-RU"/>
              </w:rPr>
            </w:r>
          </w:p>
        </w:tc>
        <w:tc>
          <w:tcPr>
            <w:tcBorders>
              <w:top w:val="none" w:color="000000" w:sz="4" w:space="0"/>
              <w:left w:val="none" w:color="000000" w:sz="4" w:space="0"/>
              <w:bottom w:val="single" w:color="000000" w:sz="4" w:space="0"/>
              <w:right w:val="single" w:color="000000" w:sz="4" w:space="0"/>
            </w:tcBorders>
            <w:tcW w:w="577" w:type="pct"/>
            <w:vAlign w:val="bottom"/>
            <w:textDirection w:val="lrTb"/>
            <w:noWrap/>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r>
              <w:rPr>
                <w:rFonts w:ascii="Times New Roman" w:hAnsi="Times New Roman" w:eastAsia="Times New Roman"/>
                <w:color w:val="000000"/>
                <w:lang w:eastAsia="ru-RU"/>
              </w:rPr>
            </w:r>
          </w:p>
        </w:tc>
      </w:tr>
      <w:tr>
        <w:trPr>
          <w:trHeight w:val="300"/>
        </w:trPr>
        <w:tc>
          <w:tcPr>
            <w:shd w:val="clear" w:color="000000" w:fill="ffffff"/>
            <w:tcBorders>
              <w:top w:val="none" w:color="000000" w:sz="4" w:space="0"/>
              <w:left w:val="single" w:color="000000" w:sz="4" w:space="0"/>
              <w:bottom w:val="single" w:color="000000" w:sz="4" w:space="0"/>
              <w:right w:val="single" w:color="000000" w:sz="4" w:space="0"/>
            </w:tcBorders>
            <w:tcW w:w="322" w:type="pct"/>
            <w:vAlign w:val="bottom"/>
            <w:textDirection w:val="lrTb"/>
            <w:noWrap/>
          </w:tcPr>
          <w:p>
            <w:pPr>
              <w:pStyle w:val="1708"/>
              <w:jc w:val="center"/>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t xml:space="preserve">9</w:t>
            </w:r>
            <w:r>
              <w:rPr>
                <w:rFonts w:ascii="Times New Roman" w:hAnsi="Times New Roman" w:eastAsia="Times New Roman"/>
                <w:color w:val="000000"/>
                <w:sz w:val="20"/>
                <w:szCs w:val="20"/>
                <w:lang w:eastAsia="ru-RU"/>
              </w:rPr>
            </w:r>
          </w:p>
        </w:tc>
        <w:tc>
          <w:tcPr>
            <w:shd w:val="clear" w:color="000000" w:fill="ffffff"/>
            <w:tcBorders>
              <w:top w:val="none" w:color="000000" w:sz="4" w:space="0"/>
              <w:left w:val="none" w:color="000000" w:sz="4" w:space="0"/>
              <w:bottom w:val="single" w:color="000000" w:sz="4" w:space="0"/>
              <w:right w:val="single" w:color="000000" w:sz="4" w:space="0"/>
            </w:tcBorders>
            <w:tcW w:w="1213" w:type="pct"/>
            <w:vAlign w:val="bottom"/>
            <w:textDirection w:val="lrTb"/>
            <w:noWrap/>
          </w:tcPr>
          <w:p>
            <w:pPr>
              <w:pStyle w:val="1708"/>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r>
              <w:rPr>
                <w:rFonts w:ascii="Times New Roman" w:hAnsi="Times New Roman" w:eastAsia="Times New Roman"/>
                <w:color w:val="000000"/>
                <w:sz w:val="20"/>
                <w:szCs w:val="20"/>
                <w:lang w:eastAsia="ru-RU"/>
              </w:rPr>
            </w:r>
          </w:p>
        </w:tc>
        <w:tc>
          <w:tcPr>
            <w:shd w:val="clear" w:color="000000" w:fill="ffffff"/>
            <w:tcBorders>
              <w:top w:val="single" w:color="000000" w:sz="4" w:space="0"/>
              <w:left w:val="none" w:color="000000" w:sz="4" w:space="0"/>
              <w:bottom w:val="single" w:color="000000" w:sz="4" w:space="0"/>
              <w:right w:val="single" w:color="000000" w:sz="4" w:space="0"/>
            </w:tcBorders>
            <w:tcW w:w="478" w:type="pct"/>
            <w:vAlign w:val="top"/>
            <w:textDirection w:val="lrTb"/>
            <w:noWrap w:val="false"/>
          </w:tcPr>
          <w:p>
            <w:pPr>
              <w:pStyle w:val="1708"/>
              <w:jc w:val="center"/>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r>
              <w:rPr>
                <w:rFonts w:ascii="Times New Roman" w:hAnsi="Times New Roman" w:eastAsia="Times New Roman"/>
                <w:color w:val="000000"/>
                <w:sz w:val="20"/>
                <w:szCs w:val="20"/>
                <w:lang w:eastAsia="ru-RU"/>
              </w:rPr>
            </w:r>
          </w:p>
        </w:tc>
        <w:tc>
          <w:tcPr>
            <w:shd w:val="clear" w:color="000000" w:fill="ffffff"/>
            <w:tcBorders>
              <w:top w:val="none" w:color="000000" w:sz="4" w:space="0"/>
              <w:left w:val="single" w:color="000000" w:sz="4" w:space="0"/>
              <w:bottom w:val="single" w:color="000000" w:sz="4" w:space="0"/>
              <w:right w:val="single" w:color="000000" w:sz="4" w:space="0"/>
            </w:tcBorders>
            <w:tcW w:w="478" w:type="pct"/>
            <w:vAlign w:val="bottom"/>
            <w:textDirection w:val="lrTb"/>
            <w:noWrap/>
          </w:tcPr>
          <w:p>
            <w:pPr>
              <w:pStyle w:val="1708"/>
              <w:jc w:val="center"/>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r>
              <w:rPr>
                <w:rFonts w:ascii="Times New Roman" w:hAnsi="Times New Roman" w:eastAsia="Times New Roman"/>
                <w:color w:val="000000"/>
                <w:sz w:val="20"/>
                <w:szCs w:val="20"/>
                <w:lang w:eastAsia="ru-RU"/>
              </w:rPr>
            </w:r>
          </w:p>
        </w:tc>
        <w:tc>
          <w:tcPr>
            <w:tcBorders>
              <w:top w:val="single" w:color="000000" w:sz="4" w:space="0"/>
              <w:left w:val="none" w:color="000000" w:sz="4" w:space="0"/>
              <w:bottom w:val="single" w:color="000000" w:sz="4" w:space="0"/>
              <w:right w:val="single" w:color="000000" w:sz="4" w:space="0"/>
            </w:tcBorders>
            <w:tcW w:w="644" w:type="pct"/>
            <w:vAlign w:val="top"/>
            <w:textDirection w:val="lrTb"/>
            <w:noWrap w:val="false"/>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r>
              <w:rPr>
                <w:rFonts w:ascii="Times New Roman" w:hAnsi="Times New Roman" w:eastAsia="Times New Roman"/>
                <w:color w:val="000000"/>
                <w:lang w:eastAsia="ru-RU"/>
              </w:rPr>
            </w:r>
          </w:p>
        </w:tc>
        <w:tc>
          <w:tcPr>
            <w:tcBorders>
              <w:top w:val="none" w:color="000000" w:sz="4" w:space="0"/>
              <w:left w:val="single" w:color="000000" w:sz="4" w:space="0"/>
              <w:bottom w:val="single" w:color="000000" w:sz="4" w:space="0"/>
              <w:right w:val="single" w:color="000000" w:sz="4" w:space="0"/>
            </w:tcBorders>
            <w:tcW w:w="644" w:type="pct"/>
            <w:vAlign w:val="top"/>
            <w:textDirection w:val="lrTb"/>
            <w:noWrap w:val="false"/>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r>
              <w:rPr>
                <w:rFonts w:ascii="Times New Roman" w:hAnsi="Times New Roman" w:eastAsia="Times New Roman"/>
                <w:color w:val="000000"/>
                <w:lang w:eastAsia="ru-RU"/>
              </w:rPr>
            </w:r>
          </w:p>
        </w:tc>
        <w:tc>
          <w:tcPr>
            <w:tcBorders>
              <w:top w:val="none" w:color="000000" w:sz="4" w:space="0"/>
              <w:left w:val="single" w:color="000000" w:sz="4" w:space="0"/>
              <w:bottom w:val="single" w:color="000000" w:sz="4" w:space="0"/>
              <w:right w:val="single" w:color="000000" w:sz="4" w:space="0"/>
            </w:tcBorders>
            <w:tcW w:w="644" w:type="pct"/>
            <w:vAlign w:val="bottom"/>
            <w:textDirection w:val="lrTb"/>
            <w:noWrap/>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r>
              <w:rPr>
                <w:rFonts w:ascii="Times New Roman" w:hAnsi="Times New Roman" w:eastAsia="Times New Roman"/>
                <w:color w:val="000000"/>
                <w:lang w:eastAsia="ru-RU"/>
              </w:rPr>
            </w:r>
          </w:p>
        </w:tc>
        <w:tc>
          <w:tcPr>
            <w:tcBorders>
              <w:top w:val="none" w:color="000000" w:sz="4" w:space="0"/>
              <w:left w:val="none" w:color="000000" w:sz="4" w:space="0"/>
              <w:bottom w:val="single" w:color="000000" w:sz="4" w:space="0"/>
              <w:right w:val="single" w:color="000000" w:sz="4" w:space="0"/>
            </w:tcBorders>
            <w:tcW w:w="577" w:type="pct"/>
            <w:vAlign w:val="bottom"/>
            <w:textDirection w:val="lrTb"/>
            <w:noWrap/>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r>
              <w:rPr>
                <w:rFonts w:ascii="Times New Roman" w:hAnsi="Times New Roman" w:eastAsia="Times New Roman"/>
                <w:color w:val="000000"/>
                <w:lang w:eastAsia="ru-RU"/>
              </w:rPr>
            </w:r>
          </w:p>
        </w:tc>
      </w:tr>
      <w:tr>
        <w:trPr>
          <w:trHeight w:val="300"/>
        </w:trPr>
        <w:tc>
          <w:tcPr>
            <w:shd w:val="clear" w:color="000000" w:fill="ffffff"/>
            <w:tcBorders>
              <w:top w:val="none" w:color="000000" w:sz="4" w:space="0"/>
              <w:left w:val="single" w:color="000000" w:sz="4" w:space="0"/>
              <w:bottom w:val="single" w:color="000000" w:sz="4" w:space="0"/>
              <w:right w:val="single" w:color="000000" w:sz="4" w:space="0"/>
            </w:tcBorders>
            <w:tcW w:w="322" w:type="pct"/>
            <w:vAlign w:val="bottom"/>
            <w:textDirection w:val="lrTb"/>
            <w:noWrap/>
          </w:tcPr>
          <w:p>
            <w:pPr>
              <w:pStyle w:val="1708"/>
              <w:jc w:val="center"/>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t xml:space="preserve">10</w:t>
            </w:r>
            <w:r>
              <w:rPr>
                <w:rFonts w:ascii="Times New Roman" w:hAnsi="Times New Roman" w:eastAsia="Times New Roman"/>
                <w:color w:val="000000"/>
                <w:sz w:val="20"/>
                <w:szCs w:val="20"/>
                <w:lang w:eastAsia="ru-RU"/>
              </w:rPr>
            </w:r>
          </w:p>
        </w:tc>
        <w:tc>
          <w:tcPr>
            <w:shd w:val="clear" w:color="000000" w:fill="ffffff"/>
            <w:tcBorders>
              <w:top w:val="none" w:color="000000" w:sz="4" w:space="0"/>
              <w:left w:val="none" w:color="000000" w:sz="4" w:space="0"/>
              <w:bottom w:val="single" w:color="000000" w:sz="4" w:space="0"/>
              <w:right w:val="single" w:color="000000" w:sz="4" w:space="0"/>
            </w:tcBorders>
            <w:tcW w:w="1213" w:type="pct"/>
            <w:vAlign w:val="bottom"/>
            <w:textDirection w:val="lrTb"/>
            <w:noWrap/>
          </w:tcPr>
          <w:p>
            <w:pPr>
              <w:pStyle w:val="1708"/>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r>
              <w:rPr>
                <w:rFonts w:ascii="Times New Roman" w:hAnsi="Times New Roman" w:eastAsia="Times New Roman"/>
                <w:color w:val="000000"/>
                <w:sz w:val="20"/>
                <w:szCs w:val="20"/>
                <w:lang w:eastAsia="ru-RU"/>
              </w:rPr>
            </w:r>
          </w:p>
        </w:tc>
        <w:tc>
          <w:tcPr>
            <w:shd w:val="clear" w:color="000000" w:fill="ffffff"/>
            <w:tcBorders>
              <w:top w:val="single" w:color="000000" w:sz="4" w:space="0"/>
              <w:left w:val="none" w:color="000000" w:sz="4" w:space="0"/>
              <w:bottom w:val="single" w:color="000000" w:sz="4" w:space="0"/>
              <w:right w:val="single" w:color="000000" w:sz="4" w:space="0"/>
            </w:tcBorders>
            <w:tcW w:w="478" w:type="pct"/>
            <w:vAlign w:val="top"/>
            <w:textDirection w:val="lrTb"/>
            <w:noWrap w:val="false"/>
          </w:tcPr>
          <w:p>
            <w:pPr>
              <w:pStyle w:val="1708"/>
              <w:jc w:val="center"/>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r>
              <w:rPr>
                <w:rFonts w:ascii="Times New Roman" w:hAnsi="Times New Roman" w:eastAsia="Times New Roman"/>
                <w:color w:val="000000"/>
                <w:sz w:val="20"/>
                <w:szCs w:val="20"/>
                <w:lang w:eastAsia="ru-RU"/>
              </w:rPr>
            </w:r>
          </w:p>
        </w:tc>
        <w:tc>
          <w:tcPr>
            <w:shd w:val="clear" w:color="000000" w:fill="ffffff"/>
            <w:tcBorders>
              <w:top w:val="none" w:color="000000" w:sz="4" w:space="0"/>
              <w:left w:val="single" w:color="000000" w:sz="4" w:space="0"/>
              <w:bottom w:val="single" w:color="000000" w:sz="4" w:space="0"/>
              <w:right w:val="single" w:color="000000" w:sz="4" w:space="0"/>
            </w:tcBorders>
            <w:tcW w:w="478" w:type="pct"/>
            <w:vAlign w:val="bottom"/>
            <w:textDirection w:val="lrTb"/>
            <w:noWrap/>
          </w:tcPr>
          <w:p>
            <w:pPr>
              <w:pStyle w:val="1708"/>
              <w:jc w:val="center"/>
              <w:spacing w:after="0" w:line="240" w:lineRule="auto"/>
              <w:rPr>
                <w:rFonts w:ascii="Times New Roman" w:hAnsi="Times New Roman" w:eastAsia="Times New Roman"/>
                <w:color w:val="000000"/>
                <w:sz w:val="20"/>
                <w:szCs w:val="20"/>
                <w:lang w:eastAsia="ru-RU"/>
              </w:rPr>
            </w:pPr>
            <w:r>
              <w:rPr>
                <w:rFonts w:ascii="Times New Roman" w:hAnsi="Times New Roman" w:eastAsia="Times New Roman"/>
                <w:color w:val="000000"/>
                <w:sz w:val="20"/>
                <w:szCs w:val="20"/>
                <w:lang w:eastAsia="ru-RU"/>
              </w:rPr>
            </w:r>
            <w:r>
              <w:rPr>
                <w:rFonts w:ascii="Times New Roman" w:hAnsi="Times New Roman" w:eastAsia="Times New Roman"/>
                <w:color w:val="000000"/>
                <w:sz w:val="20"/>
                <w:szCs w:val="20"/>
                <w:lang w:eastAsia="ru-RU"/>
              </w:rPr>
            </w:r>
          </w:p>
        </w:tc>
        <w:tc>
          <w:tcPr>
            <w:tcBorders>
              <w:top w:val="single" w:color="000000" w:sz="4" w:space="0"/>
              <w:left w:val="none" w:color="000000" w:sz="4" w:space="0"/>
              <w:bottom w:val="single" w:color="000000" w:sz="4" w:space="0"/>
              <w:right w:val="single" w:color="000000" w:sz="4" w:space="0"/>
            </w:tcBorders>
            <w:tcW w:w="644" w:type="pct"/>
            <w:vAlign w:val="top"/>
            <w:textDirection w:val="lrTb"/>
            <w:noWrap w:val="false"/>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r>
              <w:rPr>
                <w:rFonts w:ascii="Times New Roman" w:hAnsi="Times New Roman" w:eastAsia="Times New Roman"/>
                <w:color w:val="000000"/>
                <w:lang w:eastAsia="ru-RU"/>
              </w:rPr>
            </w:r>
          </w:p>
        </w:tc>
        <w:tc>
          <w:tcPr>
            <w:tcBorders>
              <w:top w:val="none" w:color="000000" w:sz="4" w:space="0"/>
              <w:left w:val="single" w:color="000000" w:sz="4" w:space="0"/>
              <w:bottom w:val="single" w:color="000000" w:sz="4" w:space="0"/>
              <w:right w:val="single" w:color="000000" w:sz="4" w:space="0"/>
            </w:tcBorders>
            <w:tcW w:w="644" w:type="pct"/>
            <w:vAlign w:val="top"/>
            <w:textDirection w:val="lrTb"/>
            <w:noWrap w:val="false"/>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r>
            <w:r>
              <w:rPr>
                <w:rFonts w:ascii="Times New Roman" w:hAnsi="Times New Roman" w:eastAsia="Times New Roman"/>
                <w:color w:val="000000"/>
                <w:lang w:eastAsia="ru-RU"/>
              </w:rPr>
            </w:r>
          </w:p>
        </w:tc>
        <w:tc>
          <w:tcPr>
            <w:tcBorders>
              <w:top w:val="none" w:color="000000" w:sz="4" w:space="0"/>
              <w:left w:val="single" w:color="000000" w:sz="4" w:space="0"/>
              <w:bottom w:val="single" w:color="000000" w:sz="4" w:space="0"/>
              <w:right w:val="single" w:color="000000" w:sz="4" w:space="0"/>
            </w:tcBorders>
            <w:tcW w:w="644" w:type="pct"/>
            <w:vAlign w:val="bottom"/>
            <w:textDirection w:val="lrTb"/>
            <w:noWrap/>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r>
              <w:rPr>
                <w:rFonts w:ascii="Times New Roman" w:hAnsi="Times New Roman" w:eastAsia="Times New Roman"/>
                <w:color w:val="000000"/>
                <w:lang w:eastAsia="ru-RU"/>
              </w:rPr>
            </w:r>
          </w:p>
        </w:tc>
        <w:tc>
          <w:tcPr>
            <w:tcBorders>
              <w:top w:val="none" w:color="000000" w:sz="4" w:space="0"/>
              <w:left w:val="none" w:color="000000" w:sz="4" w:space="0"/>
              <w:bottom w:val="single" w:color="000000" w:sz="4" w:space="0"/>
              <w:right w:val="single" w:color="000000" w:sz="4" w:space="0"/>
            </w:tcBorders>
            <w:tcW w:w="577" w:type="pct"/>
            <w:vAlign w:val="bottom"/>
            <w:textDirection w:val="lrTb"/>
            <w:noWrap/>
          </w:tcPr>
          <w:p>
            <w:pPr>
              <w:pStyle w:val="1708"/>
              <w:spacing w:after="0" w:line="240" w:lineRule="auto"/>
              <w:rPr>
                <w:rFonts w:ascii="Times New Roman" w:hAnsi="Times New Roman" w:eastAsia="Times New Roman"/>
                <w:color w:val="000000"/>
                <w:lang w:eastAsia="ru-RU"/>
              </w:rPr>
            </w:pPr>
            <w:r>
              <w:rPr>
                <w:rFonts w:ascii="Times New Roman" w:hAnsi="Times New Roman" w:eastAsia="Times New Roman"/>
                <w:color w:val="000000"/>
                <w:lang w:eastAsia="ru-RU"/>
              </w:rPr>
              <w:t xml:space="preserve"> </w:t>
            </w:r>
            <w:r>
              <w:rPr>
                <w:rFonts w:ascii="Times New Roman" w:hAnsi="Times New Roman" w:eastAsia="Times New Roman"/>
                <w:color w:val="000000"/>
                <w:lang w:eastAsia="ru-RU"/>
              </w:rPr>
            </w:r>
          </w:p>
        </w:tc>
      </w:tr>
    </w:tbl>
    <w:p>
      <w:pPr>
        <w:pStyle w:val="1760"/>
        <w:jc w:val="center"/>
        <w:rPr>
          <w:rFonts w:ascii="Times New Roman" w:hAnsi="Times New Roman" w:cs="Times New Roman"/>
          <w:b/>
        </w:rPr>
      </w:pPr>
      <w:r>
        <w:rPr>
          <w:rFonts w:ascii="Times New Roman" w:hAnsi="Times New Roman" w:cs="Times New Roman"/>
          <w:b/>
        </w:rPr>
      </w:r>
      <w:r>
        <w:rPr>
          <w:rFonts w:ascii="Times New Roman" w:hAnsi="Times New Roman" w:cs="Times New Roman"/>
          <w:b/>
        </w:rPr>
      </w:r>
    </w:p>
    <w:p>
      <w:pPr>
        <w:pStyle w:val="1708"/>
        <w:spacing w:after="0" w:line="240" w:lineRule="auto"/>
        <w:widowControl w:val="off"/>
        <w:rPr>
          <w:rFonts w:ascii="Times New Roman" w:hAnsi="Times New Roman" w:eastAsia="Times New Roman"/>
          <w:b/>
          <w:sz w:val="24"/>
          <w:szCs w:val="24"/>
          <w:lang w:eastAsia="ru-RU"/>
        </w:rPr>
        <w:pBdr>
          <w:bottom w:val="single" w:color="000000" w:sz="12" w:space="1"/>
        </w:pBdr>
      </w:pPr>
      <w:r>
        <w:rPr>
          <w:rFonts w:ascii="Times New Roman" w:hAnsi="Times New Roman" w:eastAsia="Times New Roman"/>
          <w:b/>
          <w:sz w:val="24"/>
          <w:szCs w:val="24"/>
          <w:lang w:eastAsia="ru-RU"/>
        </w:rPr>
      </w:r>
      <w:r>
        <w:rPr>
          <w:rFonts w:ascii="Times New Roman" w:hAnsi="Times New Roman" w:eastAsia="Times New Roman"/>
          <w:b/>
          <w:sz w:val="24"/>
          <w:szCs w:val="24"/>
          <w:lang w:eastAsia="ru-RU"/>
        </w:rPr>
      </w:r>
    </w:p>
    <w:tbl>
      <w:tblPr>
        <w:tblW w:w="14142" w:type="dxa"/>
        <w:tblInd w:w="0" w:type="dxa"/>
        <w:tblLayout w:type="autofit"/>
        <w:tblCellMar>
          <w:left w:w="108" w:type="dxa"/>
          <w:top w:w="0" w:type="dxa"/>
          <w:right w:w="108" w:type="dxa"/>
          <w:bottom w:w="0" w:type="dxa"/>
        </w:tblCellMar>
        <w:tblLook w:val="00A0" w:firstRow="1" w:lastRow="0" w:firstColumn="1" w:lastColumn="0" w:noHBand="0" w:noVBand="0"/>
      </w:tblPr>
      <w:tblGrid>
        <w:gridCol w:w="7196"/>
        <w:gridCol w:w="142"/>
        <w:gridCol w:w="5812"/>
        <w:gridCol w:w="992"/>
      </w:tblGrid>
      <w:tr>
        <w:trPr>
          <w:gridAfter w:val="1"/>
        </w:trPr>
        <w:tc>
          <w:tcPr>
            <w:gridSpan w:val="2"/>
            <w:tcBorders>
              <w:top w:val="none" w:color="000000" w:sz="0" w:space="0"/>
              <w:left w:val="none" w:color="000000" w:sz="0" w:space="0"/>
              <w:bottom w:val="none" w:color="000000" w:sz="0" w:space="0"/>
              <w:right w:val="none" w:color="000000" w:sz="0" w:space="0"/>
            </w:tcBorders>
            <w:tcW w:w="7338" w:type="dxa"/>
            <w:vAlign w:val="top"/>
            <w:textDirection w:val="lrTb"/>
            <w:noWrap w:val="false"/>
          </w:tcPr>
          <w:p>
            <w:pPr>
              <w:pStyle w:val="1708"/>
              <w:spacing w:after="0" w:line="240" w:lineRule="auto"/>
              <w:widowControl w:val="off"/>
              <w:rPr>
                <w:rFonts w:ascii="Times New Roman" w:hAnsi="Times New Roman" w:eastAsia="Times New Roman"/>
                <w:b/>
                <w:sz w:val="24"/>
                <w:szCs w:val="24"/>
                <w:lang w:eastAsia="ru-RU"/>
              </w:rPr>
            </w:pPr>
            <w:r>
              <w:rPr>
                <w:rFonts w:ascii="Times New Roman" w:hAnsi="Times New Roman" w:eastAsia="Times New Roman"/>
                <w:b/>
                <w:sz w:val="24"/>
                <w:szCs w:val="24"/>
                <w:lang w:eastAsia="ru-RU"/>
              </w:rPr>
              <w:t xml:space="preserve">От ПОКУПАТЕЛЯ:</w:t>
            </w:r>
            <w:r>
              <w:rPr>
                <w:rFonts w:ascii="Times New Roman" w:hAnsi="Times New Roman" w:eastAsia="Times New Roman"/>
                <w:b/>
                <w:sz w:val="24"/>
                <w:szCs w:val="24"/>
                <w:lang w:eastAsia="ru-RU"/>
              </w:rPr>
            </w:r>
          </w:p>
        </w:tc>
        <w:tc>
          <w:tcPr>
            <w:tcBorders>
              <w:top w:val="none" w:color="000000" w:sz="0" w:space="0"/>
              <w:left w:val="none" w:color="000000" w:sz="0" w:space="0"/>
              <w:bottom w:val="none" w:color="000000" w:sz="0" w:space="0"/>
              <w:right w:val="none" w:color="000000" w:sz="0" w:space="0"/>
            </w:tcBorders>
            <w:tcW w:w="5812" w:type="dxa"/>
            <w:vAlign w:val="top"/>
            <w:textDirection w:val="lrTb"/>
            <w:noWrap w:val="false"/>
          </w:tcPr>
          <w:p>
            <w:pPr>
              <w:pStyle w:val="1708"/>
              <w:spacing w:after="0" w:line="240" w:lineRule="auto"/>
              <w:widowControl w:val="off"/>
              <w:rPr>
                <w:rFonts w:ascii="Times New Roman" w:hAnsi="Times New Roman" w:eastAsia="Times New Roman"/>
                <w:b/>
                <w:sz w:val="24"/>
                <w:szCs w:val="24"/>
                <w:lang w:eastAsia="ru-RU"/>
              </w:rPr>
            </w:pPr>
            <w:r>
              <w:rPr>
                <w:rFonts w:ascii="Times New Roman" w:hAnsi="Times New Roman" w:eastAsia="Times New Roman"/>
                <w:b/>
                <w:sz w:val="24"/>
                <w:szCs w:val="24"/>
                <w:lang w:eastAsia="ru-RU"/>
              </w:rPr>
              <w:t xml:space="preserve">От ПОСТАВЩИКА:</w:t>
            </w:r>
            <w:r>
              <w:rPr>
                <w:rFonts w:ascii="Times New Roman" w:hAnsi="Times New Roman" w:eastAsia="Times New Roman"/>
                <w:b/>
                <w:sz w:val="24"/>
                <w:szCs w:val="24"/>
                <w:lang w:eastAsia="ru-RU"/>
              </w:rPr>
            </w:r>
          </w:p>
        </w:tc>
      </w:tr>
      <w:tr>
        <w:trPr/>
        <w:tc>
          <w:tcPr>
            <w:tcBorders>
              <w:top w:val="none" w:color="000000" w:sz="0" w:space="0"/>
              <w:left w:val="none" w:color="000000" w:sz="0" w:space="0"/>
              <w:bottom w:val="none" w:color="000000" w:sz="0" w:space="0"/>
              <w:right w:val="none" w:color="000000" w:sz="0" w:space="0"/>
            </w:tcBorders>
            <w:tcW w:w="7196" w:type="dxa"/>
            <w:vAlign w:val="top"/>
            <w:textDirection w:val="lrTb"/>
            <w:noWrap w:val="false"/>
          </w:tcPr>
          <w:p>
            <w:pPr>
              <w:pStyle w:val="1708"/>
              <w:spacing w:after="0"/>
              <w:widowControl w:val="off"/>
              <w:rPr>
                <w:rFonts w:ascii="Times New Roman" w:hAnsi="Times New Roman"/>
                <w:b/>
                <w:sz w:val="24"/>
                <w:szCs w:val="24"/>
              </w:rPr>
            </w:pPr>
            <w:r>
              <w:rPr>
                <w:rFonts w:ascii="Times New Roman" w:hAnsi="Times New Roman"/>
                <w:b/>
                <w:sz w:val="24"/>
                <w:szCs w:val="24"/>
              </w:rPr>
              <w:t xml:space="preserve">ПАО «Россети МР»</w:t>
            </w:r>
            <w:r>
              <w:rPr>
                <w:rFonts w:ascii="Times New Roman" w:hAnsi="Times New Roman"/>
                <w:b/>
                <w:sz w:val="24"/>
                <w:szCs w:val="24"/>
              </w:rPr>
            </w:r>
          </w:p>
          <w:p>
            <w:pPr>
              <w:pStyle w:val="1708"/>
              <w:spacing w:after="0"/>
              <w:widowControl w:val="off"/>
              <w:rPr>
                <w:rFonts w:ascii="Times New Roman" w:hAnsi="Times New Roman"/>
                <w:b/>
                <w:sz w:val="24"/>
                <w:szCs w:val="24"/>
              </w:rPr>
            </w:pPr>
            <w:r>
              <w:rPr>
                <w:rFonts w:ascii="Times New Roman" w:hAnsi="Times New Roman"/>
                <w:b/>
                <w:sz w:val="24"/>
                <w:szCs w:val="24"/>
              </w:rPr>
              <w:t xml:space="preserve">Должность</w:t>
            </w:r>
            <w:r>
              <w:rPr>
                <w:rFonts w:ascii="Times New Roman" w:hAnsi="Times New Roman"/>
                <w:b/>
                <w:sz w:val="24"/>
                <w:szCs w:val="24"/>
              </w:rPr>
            </w:r>
          </w:p>
          <w:p>
            <w:pPr>
              <w:pStyle w:val="1708"/>
              <w:spacing w:after="0"/>
              <w:widowControl w:val="off"/>
              <w:rPr>
                <w:rFonts w:ascii="Times New Roman" w:hAnsi="Times New Roman"/>
                <w:sz w:val="24"/>
                <w:szCs w:val="24"/>
              </w:rPr>
            </w:pPr>
            <w:r>
              <w:rPr>
                <w:rFonts w:ascii="Times New Roman" w:hAnsi="Times New Roman"/>
                <w:b/>
                <w:sz w:val="24"/>
                <w:szCs w:val="24"/>
              </w:rPr>
              <w:br w:type="textWrapping" w:clear="all"/>
            </w:r>
            <w:r>
              <w:rPr>
                <w:rFonts w:ascii="Times New Roman" w:hAnsi="Times New Roman"/>
                <w:sz w:val="24"/>
                <w:szCs w:val="24"/>
              </w:rPr>
              <w:t xml:space="preserve">______________________________ </w:t>
            </w:r>
            <w:r>
              <w:rPr>
                <w:rFonts w:ascii="Times New Roman" w:hAnsi="Times New Roman"/>
                <w:sz w:val="24"/>
                <w:szCs w:val="24"/>
              </w:rPr>
            </w:r>
          </w:p>
          <w:p>
            <w:pPr>
              <w:pStyle w:val="1708"/>
              <w:spacing w:after="0"/>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SET ЛицоУтверждающее "Чаус Олег Петрович" </w:instrText>
            </w:r>
            <w:r>
              <w:rPr>
                <w:rFonts w:ascii="Times New Roman" w:hAnsi="Times New Roman"/>
                <w:sz w:val="24"/>
                <w:szCs w:val="24"/>
              </w:rPr>
              <w:fldChar w:fldCharType="separate"/>
            </w:r>
            <w:bookmarkStart w:id="2" w:name="ЛицоУтверждающее"/>
            <w:r>
              <w:rPr>
                <w:rFonts w:ascii="Times New Roman" w:hAnsi="Times New Roman"/>
                <w:sz w:val="24"/>
                <w:szCs w:val="24"/>
              </w:rPr>
              <w:t xml:space="preserve">Чаус Олег Петрович</w:t>
            </w:r>
            <w:bookmarkEnd w:id="1"/>
            <w:r>
              <w:rPr>
                <w:rFonts w:ascii="Times New Roman" w:hAnsi="Times New Roman"/>
                <w:sz w:val="24"/>
                <w:szCs w:val="24"/>
              </w:rPr>
              <w:fldChar w:fldCharType="end"/>
            </w:r>
            <w:r>
              <w:rPr>
                <w:rFonts w:ascii="Times New Roman" w:hAnsi="Times New Roman"/>
                <w:sz w:val="24"/>
                <w:szCs w:val="24"/>
              </w:rPr>
              <w:t xml:space="preserve">ФИО/   М.П.</w:t>
            </w:r>
            <w:r>
              <w:rPr>
                <w:rFonts w:ascii="Times New Roman" w:hAnsi="Times New Roman"/>
                <w:sz w:val="24"/>
                <w:szCs w:val="24"/>
              </w:rPr>
            </w:r>
          </w:p>
        </w:tc>
        <w:tc>
          <w:tcPr>
            <w:gridSpan w:val="3"/>
            <w:tcBorders>
              <w:top w:val="none" w:color="000000" w:sz="0" w:space="0"/>
              <w:left w:val="none" w:color="000000" w:sz="0" w:space="0"/>
              <w:bottom w:val="none" w:color="000000" w:sz="0" w:space="0"/>
              <w:right w:val="none" w:color="000000" w:sz="0" w:space="0"/>
            </w:tcBorders>
            <w:tcW w:w="6946" w:type="dxa"/>
            <w:vAlign w:val="top"/>
            <w:textDirection w:val="lrTb"/>
            <w:noWrap w:val="false"/>
          </w:tcPr>
          <w:p>
            <w:pPr>
              <w:pStyle w:val="1708"/>
              <w:spacing w:after="0"/>
              <w:rPr>
                <w:rFonts w:ascii="Times New Roman" w:hAnsi="Times New Roman"/>
                <w:b/>
                <w:sz w:val="24"/>
                <w:szCs w:val="24"/>
              </w:rPr>
            </w:pPr>
            <w:r/>
            <w:bookmarkEnd w:id="2"/>
            <w:r/>
            <w:bookmarkStart w:id="3" w:name="РеквизитыДолжностьПоставщик"/>
            <w:r>
              <w:rPr>
                <w:rFonts w:ascii="Times New Roman" w:hAnsi="Times New Roman"/>
                <w:b/>
                <w:sz w:val="24"/>
                <w:szCs w:val="24"/>
              </w:rPr>
              <w:fldChar w:fldCharType="begin"/>
            </w:r>
            <w:r>
              <w:rPr>
                <w:rFonts w:ascii="Times New Roman" w:hAnsi="Times New Roman"/>
                <w:b/>
                <w:sz w:val="24"/>
                <w:szCs w:val="24"/>
              </w:rPr>
              <w:instrText xml:space="preserve"> SET ОсновнойКонтрагент_Должность_именительный "" </w:instrText>
            </w:r>
            <w:r>
              <w:rPr>
                <w:rFonts w:ascii="Times New Roman" w:hAnsi="Times New Roman"/>
                <w:b/>
                <w:sz w:val="24"/>
                <w:szCs w:val="24"/>
              </w:rPr>
              <w:fldChar w:fldCharType="separate"/>
            </w:r>
            <w:bookmarkEnd w:id="3"/>
            <w:r>
              <w:rPr>
                <w:rFonts w:ascii="Times New Roman" w:hAnsi="Times New Roman"/>
                <w:b/>
                <w:sz w:val="24"/>
                <w:szCs w:val="24"/>
              </w:rPr>
              <w:t xml:space="preserve"> </w:t>
            </w:r>
            <w:r>
              <w:rPr>
                <w:rFonts w:ascii="Times New Roman" w:hAnsi="Times New Roman"/>
                <w:b/>
                <w:sz w:val="24"/>
                <w:szCs w:val="24"/>
              </w:rPr>
              <w:fldChar w:fldCharType="end"/>
            </w:r>
            <w:r>
              <w:rPr>
                <w:rFonts w:ascii="Times New Roman" w:hAnsi="Times New Roman"/>
                <w:sz w:val="24"/>
                <w:szCs w:val="24"/>
              </w:rPr>
              <w:fldChar w:fldCharType="begin"/>
            </w:r>
            <w:r>
              <w:rPr>
                <w:rFonts w:ascii="Times New Roman" w:hAnsi="Times New Roman"/>
                <w:sz w:val="24"/>
                <w:szCs w:val="24"/>
              </w:rPr>
              <w:instrText xml:space="preserve"> REF ОсновнойКонтрагент_Должность_именительный ""  \* MERGEFORMAT </w:instrText>
            </w:r>
            <w:r>
              <w:rPr>
                <w:rFonts w:ascii="Times New Roman" w:hAnsi="Times New Roman"/>
                <w:sz w:val="24"/>
                <w:szCs w:val="24"/>
              </w:rPr>
              <w:fldChar w:fldCharType="end"/>
            </w:r>
            <w:r>
              <w:rPr>
                <w:rFonts w:ascii="Times New Roman" w:hAnsi="Times New Roman"/>
                <w:b/>
                <w:sz w:val="24"/>
                <w:szCs w:val="24"/>
              </w:rPr>
              <w:t xml:space="preserve"> _____</w:t>
            </w:r>
            <w:r>
              <w:rPr>
                <w:rFonts w:ascii="Times New Roman" w:hAnsi="Times New Roman"/>
                <w:b/>
                <w:sz w:val="24"/>
                <w:szCs w:val="24"/>
              </w:rPr>
            </w:r>
          </w:p>
          <w:p>
            <w:pPr>
              <w:pStyle w:val="1708"/>
              <w:spacing w:after="0"/>
              <w:rPr>
                <w:rFonts w:ascii="Times New Roman" w:hAnsi="Times New Roman"/>
                <w:b/>
                <w:sz w:val="24"/>
                <w:szCs w:val="24"/>
              </w:rPr>
            </w:pPr>
            <w:r>
              <w:rPr>
                <w:rFonts w:ascii="Times New Roman" w:hAnsi="Times New Roman"/>
                <w:b/>
                <w:sz w:val="24"/>
                <w:szCs w:val="24"/>
              </w:rPr>
              <w:t xml:space="preserve"> Должность     </w:t>
              <w:br w:type="textWrapping" w:clear="all"/>
            </w:r>
            <w:r>
              <w:rPr>
                <w:rFonts w:ascii="Times New Roman" w:hAnsi="Times New Roman"/>
                <w:b/>
                <w:sz w:val="24"/>
                <w:szCs w:val="24"/>
              </w:rPr>
            </w:r>
          </w:p>
          <w:p>
            <w:pPr>
              <w:pStyle w:val="1708"/>
              <w:spacing w:after="0"/>
              <w:widowControl w:val="off"/>
              <w:rPr>
                <w:rFonts w:ascii="Times New Roman" w:hAnsi="Times New Roman"/>
                <w:sz w:val="24"/>
                <w:szCs w:val="24"/>
              </w:rPr>
            </w:pPr>
            <w:r>
              <w:rPr>
                <w:rFonts w:ascii="Times New Roman" w:hAnsi="Times New Roman"/>
                <w:sz w:val="24"/>
                <w:szCs w:val="24"/>
              </w:rPr>
              <w:t xml:space="preserve">______________________________ </w:t>
            </w:r>
            <w:r>
              <w:rPr>
                <w:rFonts w:ascii="Times New Roman" w:hAnsi="Times New Roman"/>
                <w:sz w:val="24"/>
                <w:szCs w:val="24"/>
              </w:rPr>
            </w:r>
          </w:p>
          <w:p>
            <w:pPr>
              <w:pStyle w:val="1708"/>
              <w:spacing w:after="0"/>
              <w:widowControl w:val="off"/>
              <w:rPr>
                <w:rFonts w:ascii="Times New Roman" w:hAnsi="Times New Roman"/>
                <w:sz w:val="24"/>
                <w:szCs w:val="24"/>
              </w:rPr>
            </w:pPr>
            <w:r>
              <w:rPr>
                <w:rFonts w:ascii="Times New Roman" w:hAnsi="Times New Roman"/>
                <w:sz w:val="24"/>
                <w:szCs w:val="24"/>
              </w:rPr>
              <w:t xml:space="preserve">/ ФИО</w:t>
            </w:r>
            <w:r>
              <w:rPr>
                <w:rFonts w:ascii="Times New Roman" w:hAnsi="Times New Roman"/>
                <w:sz w:val="24"/>
                <w:szCs w:val="24"/>
              </w:rPr>
              <w:fldChar w:fldCharType="begin"/>
            </w:r>
            <w:r>
              <w:rPr>
                <w:rFonts w:ascii="Times New Roman" w:hAnsi="Times New Roman"/>
                <w:sz w:val="24"/>
                <w:szCs w:val="24"/>
              </w:rPr>
              <w:instrText xml:space="preserve"> SET ОсновнойКонтрагент_Руководитель_ФИО_именительный "" </w:instrText>
            </w:r>
            <w:r>
              <w:rPr>
                <w:rFonts w:ascii="Times New Roman" w:hAnsi="Times New Roman"/>
                <w:sz w:val="24"/>
                <w:szCs w:val="24"/>
              </w:rPr>
              <w:fldChar w:fldCharType="separate"/>
            </w:r>
            <w:r>
              <w:rPr>
                <w:rFonts w:ascii="Times New Roman" w:hAnsi="Times New Roman"/>
                <w:sz w:val="24"/>
                <w:szCs w:val="24"/>
              </w:rPr>
              <w:t xml:space="preserve"> </w:t>
            </w:r>
            <w:r>
              <w:rPr>
                <w:rFonts w:ascii="Times New Roman" w:hAnsi="Times New Roman"/>
                <w:sz w:val="24"/>
                <w:szCs w:val="24"/>
              </w:rPr>
              <w:fldChar w:fldCharType="end"/>
              <w:fldChar w:fldCharType="begin"/>
            </w:r>
            <w:r>
              <w:rPr>
                <w:rFonts w:ascii="Times New Roman" w:hAnsi="Times New Roman"/>
                <w:sz w:val="24"/>
                <w:szCs w:val="24"/>
              </w:rPr>
              <w:instrText xml:space="preserve"> REF ОсновнойКонтрагент_Руководитель_ФИО_именительный ""  \* MERGEFORMAT </w:instrText>
            </w:r>
            <w:r>
              <w:rPr>
                <w:rFonts w:ascii="Times New Roman" w:hAnsi="Times New Roman"/>
                <w:sz w:val="24"/>
                <w:szCs w:val="24"/>
              </w:rPr>
              <w:fldChar w:fldCharType="end"/>
            </w:r>
            <w:r>
              <w:rPr>
                <w:rFonts w:ascii="Times New Roman" w:hAnsi="Times New Roman"/>
                <w:sz w:val="24"/>
                <w:szCs w:val="24"/>
              </w:rPr>
              <w:t xml:space="preserve">/ М.П. </w:t>
            </w:r>
            <w:r>
              <w:rPr>
                <w:rFonts w:ascii="Times New Roman" w:hAnsi="Times New Roman"/>
                <w:sz w:val="24"/>
                <w:szCs w:val="24"/>
              </w:rPr>
            </w:r>
          </w:p>
        </w:tc>
      </w:tr>
      <w:tr>
        <w:trPr/>
        <w:tc>
          <w:tcPr>
            <w:tcBorders>
              <w:top w:val="none" w:color="000000" w:sz="0" w:space="0"/>
              <w:left w:val="none" w:color="000000" w:sz="0" w:space="0"/>
              <w:bottom w:val="none" w:color="000000" w:sz="0" w:space="0"/>
              <w:right w:val="none" w:color="000000" w:sz="0" w:space="0"/>
            </w:tcBorders>
            <w:tcW w:w="7196" w:type="dxa"/>
            <w:vAlign w:val="top"/>
            <w:textDirection w:val="lrTb"/>
            <w:noWrap w:val="false"/>
          </w:tcPr>
          <w:p>
            <w:pPr>
              <w:pStyle w:val="1708"/>
              <w:spacing w:after="0"/>
              <w:widowControl w:val="off"/>
              <w:rPr>
                <w:rFonts w:ascii="Times New Roman" w:hAnsi="Times New Roman"/>
                <w:b/>
                <w:sz w:val="24"/>
                <w:szCs w:val="24"/>
              </w:rPr>
            </w:pPr>
            <w:r>
              <w:rPr>
                <w:rFonts w:ascii="Times New Roman" w:hAnsi="Times New Roman"/>
                <w:b/>
                <w:sz w:val="24"/>
                <w:szCs w:val="24"/>
              </w:rPr>
            </w:r>
            <w:r>
              <w:rPr>
                <w:rFonts w:ascii="Times New Roman" w:hAnsi="Times New Roman"/>
                <w:b/>
                <w:sz w:val="24"/>
                <w:szCs w:val="24"/>
              </w:rPr>
            </w:r>
          </w:p>
        </w:tc>
        <w:tc>
          <w:tcPr>
            <w:gridSpan w:val="3"/>
            <w:tcBorders>
              <w:top w:val="none" w:color="000000" w:sz="0" w:space="0"/>
              <w:left w:val="none" w:color="000000" w:sz="0" w:space="0"/>
              <w:bottom w:val="none" w:color="000000" w:sz="0" w:space="0"/>
              <w:right w:val="none" w:color="000000" w:sz="0" w:space="0"/>
            </w:tcBorders>
            <w:tcW w:w="6946" w:type="dxa"/>
            <w:vAlign w:val="top"/>
            <w:textDirection w:val="lrTb"/>
            <w:noWrap w:val="false"/>
          </w:tcPr>
          <w:p>
            <w:pPr>
              <w:pStyle w:val="1708"/>
              <w:spacing w:after="0"/>
              <w:rPr>
                <w:rFonts w:ascii="Times New Roman" w:hAnsi="Times New Roman"/>
                <w:b/>
                <w:sz w:val="24"/>
                <w:szCs w:val="24"/>
              </w:rPr>
            </w:pPr>
            <w:r>
              <w:rPr>
                <w:rFonts w:ascii="Times New Roman" w:hAnsi="Times New Roman"/>
                <w:b/>
                <w:sz w:val="24"/>
                <w:szCs w:val="24"/>
              </w:rPr>
            </w:r>
            <w:r>
              <w:rPr>
                <w:rFonts w:ascii="Times New Roman" w:hAnsi="Times New Roman"/>
                <w:b/>
                <w:sz w:val="24"/>
                <w:szCs w:val="24"/>
              </w:rPr>
            </w:r>
          </w:p>
        </w:tc>
      </w:tr>
    </w:tbl>
    <w:p>
      <w:pPr>
        <w:pStyle w:val="1708"/>
        <w:ind w:left="10620" w:firstLine="11"/>
        <w:pageBreakBefore/>
        <w:spacing w:after="0" w:line="240" w:lineRule="auto"/>
        <w:widowControl w:val="off"/>
        <w:rPr>
          <w:rFonts w:ascii="Times New Roman" w:hAnsi="Times New Roman"/>
          <w:sz w:val="24"/>
          <w:szCs w:val="24"/>
        </w:rPr>
      </w:pPr>
      <w:r>
        <w:rPr>
          <w:rFonts w:ascii="Times New Roman" w:hAnsi="Times New Roman"/>
          <w:sz w:val="24"/>
          <w:szCs w:val="24"/>
        </w:rPr>
        <w:t xml:space="preserve">Приложение </w:t>
      </w:r>
      <w:r>
        <w:rPr>
          <w:rFonts w:ascii="Times New Roman" w:hAnsi="Times New Roman"/>
          <w:sz w:val="24"/>
          <w:szCs w:val="24"/>
        </w:rPr>
        <w:t xml:space="preserve">2</w:t>
      </w: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p>
      <w:pPr>
        <w:pStyle w:val="1708"/>
        <w:ind w:left="10620" w:firstLine="12"/>
        <w:spacing w:after="0" w:line="240" w:lineRule="auto"/>
        <w:widowControl w:val="off"/>
        <w:rPr>
          <w:rFonts w:ascii="Times New Roman" w:hAnsi="Times New Roman"/>
          <w:sz w:val="24"/>
          <w:szCs w:val="24"/>
        </w:rPr>
      </w:pPr>
      <w:r>
        <w:rPr>
          <w:rFonts w:ascii="Times New Roman" w:hAnsi="Times New Roman"/>
          <w:sz w:val="24"/>
          <w:szCs w:val="24"/>
        </w:rPr>
        <w:t xml:space="preserve">к Договору поставки</w:t>
      </w:r>
      <w:r>
        <w:rPr>
          <w:rFonts w:ascii="Times New Roman" w:hAnsi="Times New Roman"/>
          <w:sz w:val="24"/>
          <w:szCs w:val="24"/>
        </w:rPr>
      </w:r>
      <w:r>
        <w:rPr>
          <w:rFonts w:ascii="Times New Roman" w:hAnsi="Times New Roman"/>
          <w:sz w:val="24"/>
          <w:szCs w:val="24"/>
        </w:rPr>
      </w:r>
    </w:p>
    <w:p>
      <w:pPr>
        <w:pStyle w:val="1708"/>
        <w:ind w:left="10620" w:firstLine="12"/>
        <w:spacing w:after="0" w:line="240" w:lineRule="auto"/>
        <w:widowControl w:val="off"/>
        <w:tabs>
          <w:tab w:val="right" w:pos="15138" w:leader="none"/>
        </w:tabs>
        <w:rPr>
          <w:rFonts w:ascii="Times New Roman" w:hAnsi="Times New Roman"/>
          <w:sz w:val="24"/>
          <w:szCs w:val="24"/>
        </w:rPr>
      </w:pPr>
      <w:r>
        <w:rPr>
          <w:rFonts w:ascii="Times New Roman" w:hAnsi="Times New Roman"/>
          <w:sz w:val="24"/>
          <w:szCs w:val="24"/>
        </w:rPr>
        <w:t xml:space="preserve">от «___» ________ 20__ г. № ____</w:t>
        <w:tab/>
      </w:r>
      <w:r>
        <w:rPr>
          <w:rFonts w:ascii="Times New Roman" w:hAnsi="Times New Roman"/>
          <w:sz w:val="24"/>
          <w:szCs w:val="24"/>
        </w:rPr>
      </w:r>
      <w:r>
        <w:rPr>
          <w:rFonts w:ascii="Times New Roman" w:hAnsi="Times New Roman"/>
          <w:sz w:val="24"/>
          <w:szCs w:val="24"/>
        </w:rPr>
      </w:r>
    </w:p>
    <w:p>
      <w:pPr>
        <w:pStyle w:val="1708"/>
        <w:jc w:val="center"/>
        <w:spacing w:after="0" w:line="240" w:lineRule="auto"/>
        <w:widowControl w:val="off"/>
        <w:rPr>
          <w:rFonts w:ascii="Times New Roman" w:hAnsi="Times New Roman"/>
          <w:b/>
          <w:sz w:val="24"/>
          <w:szCs w:val="24"/>
        </w:rPr>
      </w:pPr>
      <w:r>
        <w:rPr>
          <w:rFonts w:ascii="Times New Roman" w:hAnsi="Times New Roman"/>
          <w:b/>
          <w:sz w:val="24"/>
          <w:szCs w:val="24"/>
        </w:rPr>
      </w:r>
      <w:r>
        <w:rPr>
          <w:rFonts w:ascii="Times New Roman" w:hAnsi="Times New Roman"/>
          <w:b/>
          <w:sz w:val="24"/>
          <w:szCs w:val="24"/>
        </w:rPr>
      </w:r>
    </w:p>
    <w:p>
      <w:pPr>
        <w:pStyle w:val="1708"/>
        <w:ind w:firstLine="708"/>
        <w:widowControl w:val="off"/>
        <w:rPr>
          <w:rFonts w:ascii="Times New Roman" w:hAnsi="Times New Roman"/>
          <w:b/>
          <w:caps/>
        </w:rPr>
      </w:pPr>
      <w:r>
        <w:rPr>
          <w:rFonts w:ascii="Times New Roman" w:hAnsi="Times New Roman"/>
          <w:b/>
          <w:caps/>
        </w:rPr>
      </w:r>
      <w:r>
        <w:rPr>
          <w:rFonts w:ascii="Times New Roman" w:hAnsi="Times New Roman"/>
          <w:b/>
          <w:caps/>
        </w:rPr>
      </w:r>
    </w:p>
    <w:p>
      <w:pPr>
        <w:pStyle w:val="1708"/>
        <w:contextualSpacing/>
        <w:ind w:right="-6"/>
        <w:jc w:val="center"/>
        <w:widowControl w:val="off"/>
        <w:tabs>
          <w:tab w:val="left" w:pos="4620" w:leader="none"/>
          <w:tab w:val="center" w:pos="7792" w:leader="none"/>
        </w:tabs>
        <w:rPr>
          <w:rFonts w:ascii="Times New Roman" w:hAnsi="Times New Roman"/>
          <w:bCs/>
          <w:sz w:val="24"/>
          <w:szCs w:val="24"/>
        </w:rPr>
      </w:pPr>
      <w:r>
        <w:rPr>
          <w:rFonts w:ascii="Times New Roman" w:hAnsi="Times New Roman"/>
          <w:bCs/>
          <w:sz w:val="24"/>
          <w:szCs w:val="24"/>
        </w:rPr>
        <w:t xml:space="preserve">Форма </w:t>
      </w:r>
      <w:r>
        <w:rPr>
          <w:rFonts w:ascii="Times New Roman" w:hAnsi="Times New Roman"/>
          <w:bCs/>
          <w:sz w:val="24"/>
          <w:szCs w:val="24"/>
        </w:rPr>
      </w:r>
      <w:r>
        <w:rPr>
          <w:rFonts w:ascii="Times New Roman" w:hAnsi="Times New Roman"/>
          <w:bCs/>
          <w:sz w:val="24"/>
          <w:szCs w:val="24"/>
        </w:rPr>
      </w:r>
    </w:p>
    <w:p>
      <w:pPr>
        <w:pStyle w:val="1708"/>
        <w:contextualSpacing/>
        <w:ind w:right="-6"/>
        <w:jc w:val="center"/>
        <w:widowControl w:val="off"/>
        <w:tabs>
          <w:tab w:val="left" w:pos="4620" w:leader="none"/>
          <w:tab w:val="center" w:pos="7792" w:leader="none"/>
        </w:tabs>
        <w:rPr>
          <w:rFonts w:ascii="Times New Roman" w:hAnsi="Times New Roman" w:eastAsia="Times New Roman"/>
          <w:sz w:val="24"/>
          <w:szCs w:val="24"/>
          <w:lang w:eastAsia="ru-RU"/>
        </w:rPr>
      </w:pPr>
      <w:r>
        <w:rPr>
          <w:rFonts w:ascii="Times New Roman" w:hAnsi="Times New Roman"/>
          <w:bCs/>
          <w:sz w:val="24"/>
          <w:szCs w:val="24"/>
        </w:rPr>
        <w:t xml:space="preserve">Справки о цепочке собственников поставщика, включая бенефициаров (в том числе конечных)</w:t>
      </w:r>
      <w:r>
        <w:rPr>
          <w:rStyle w:val="1748"/>
          <w:rFonts w:ascii="Times New Roman" w:hAnsi="Times New Roman"/>
          <w:sz w:val="28"/>
          <w:szCs w:val="28"/>
        </w:rPr>
        <w:footnoteReference w:id="78"/>
      </w: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1708"/>
        <w:contextualSpacing/>
        <w:ind w:right="-6"/>
        <w:jc w:val="center"/>
        <w:widowControl w:val="off"/>
        <w:tabs>
          <w:tab w:val="left" w:pos="4620" w:leader="none"/>
          <w:tab w:val="center" w:pos="7792" w:leader="none"/>
        </w:tabs>
        <w:rPr>
          <w:rFonts w:ascii="Times New Roman" w:hAnsi="Times New Roman" w:eastAsia="Times New Roman"/>
          <w:sz w:val="24"/>
          <w:szCs w:val="24"/>
          <w:lang w:eastAsia="ru-RU"/>
        </w:rPr>
      </w:pP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1708"/>
        <w:contextualSpacing/>
        <w:ind w:right="-6"/>
        <w:jc w:val="center"/>
        <w:widowControl w:val="off"/>
        <w:tabs>
          <w:tab w:val="left" w:pos="4620" w:leader="none"/>
          <w:tab w:val="center" w:pos="7792" w:leader="none"/>
        </w:tabs>
        <w:rPr>
          <w:rFonts w:ascii="Times New Roman" w:hAnsi="Times New Roman" w:eastAsia="Times New Roman"/>
          <w:sz w:val="24"/>
          <w:szCs w:val="24"/>
          <w:lang w:eastAsia="ru-RU"/>
        </w:rPr>
      </w:pP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1708"/>
        <w:contextualSpacing/>
        <w:ind w:right="-6"/>
        <w:jc w:val="center"/>
        <w:widowControl w:val="off"/>
        <w:tabs>
          <w:tab w:val="left" w:pos="4620" w:leader="none"/>
          <w:tab w:val="center" w:pos="7792" w:leader="none"/>
        </w:tabs>
        <w:rPr>
          <w:rFonts w:ascii="Times New Roman" w:hAnsi="Times New Roman" w:eastAsia="Times New Roman"/>
          <w:sz w:val="24"/>
          <w:szCs w:val="24"/>
          <w:lang w:eastAsia="ru-RU"/>
        </w:rPr>
      </w:pP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1708"/>
        <w:contextualSpacing/>
        <w:ind w:right="-6"/>
        <w:jc w:val="center"/>
        <w:widowControl w:val="off"/>
        <w:tabs>
          <w:tab w:val="left" w:pos="4620" w:leader="none"/>
          <w:tab w:val="center" w:pos="7792" w:leader="none"/>
        </w:tabs>
        <w:rPr>
          <w:rFonts w:ascii="Times New Roman" w:hAnsi="Times New Roman" w:eastAsia="Times New Roman"/>
          <w:sz w:val="24"/>
          <w:szCs w:val="24"/>
          <w:lang w:eastAsia="ru-RU"/>
        </w:rPr>
      </w:pP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1708"/>
        <w:contextualSpacing/>
        <w:ind w:right="-6"/>
        <w:jc w:val="center"/>
        <w:widowControl w:val="off"/>
        <w:tabs>
          <w:tab w:val="left" w:pos="4620" w:leader="none"/>
          <w:tab w:val="center" w:pos="7792" w:leader="none"/>
        </w:tabs>
        <w:rPr>
          <w:rFonts w:ascii="Times New Roman" w:hAnsi="Times New Roman" w:eastAsia="Times New Roman"/>
          <w:sz w:val="24"/>
          <w:szCs w:val="24"/>
          <w:lang w:eastAsia="ru-RU"/>
        </w:rPr>
      </w:pP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1708"/>
        <w:contextualSpacing/>
        <w:ind w:right="-6"/>
        <w:jc w:val="center"/>
        <w:widowControl w:val="off"/>
        <w:tabs>
          <w:tab w:val="left" w:pos="4620" w:leader="none"/>
          <w:tab w:val="center" w:pos="7792" w:leader="none"/>
        </w:tabs>
        <w:rPr>
          <w:rFonts w:ascii="Times New Roman" w:hAnsi="Times New Roman" w:eastAsia="Times New Roman"/>
          <w:sz w:val="24"/>
          <w:szCs w:val="24"/>
          <w:lang w:eastAsia="ru-RU"/>
        </w:rPr>
      </w:pP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1708"/>
        <w:contextualSpacing/>
        <w:ind w:right="-6"/>
        <w:jc w:val="center"/>
        <w:widowControl w:val="off"/>
        <w:tabs>
          <w:tab w:val="left" w:pos="4620" w:leader="none"/>
          <w:tab w:val="center" w:pos="7792" w:leader="none"/>
        </w:tabs>
        <w:rPr>
          <w:rFonts w:ascii="Times New Roman" w:hAnsi="Times New Roman" w:eastAsia="Times New Roman"/>
          <w:sz w:val="24"/>
          <w:szCs w:val="24"/>
          <w:lang w:eastAsia="ru-RU"/>
        </w:rPr>
      </w:pP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1708"/>
        <w:contextualSpacing/>
        <w:ind w:right="-6"/>
        <w:jc w:val="center"/>
        <w:widowControl w:val="off"/>
        <w:tabs>
          <w:tab w:val="left" w:pos="4620" w:leader="none"/>
          <w:tab w:val="center" w:pos="7792" w:leader="none"/>
        </w:tabs>
        <w:rPr>
          <w:rFonts w:ascii="Times New Roman" w:hAnsi="Times New Roman" w:eastAsia="Times New Roman"/>
          <w:sz w:val="24"/>
          <w:szCs w:val="24"/>
          <w:lang w:eastAsia="ru-RU"/>
        </w:rPr>
      </w:pP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1708"/>
        <w:contextualSpacing/>
        <w:ind w:right="-6"/>
        <w:jc w:val="center"/>
        <w:widowControl w:val="off"/>
        <w:tabs>
          <w:tab w:val="left" w:pos="4620" w:leader="none"/>
          <w:tab w:val="center" w:pos="7792" w:leader="none"/>
        </w:tabs>
        <w:rPr>
          <w:rFonts w:ascii="Times New Roman" w:hAnsi="Times New Roman" w:eastAsia="Times New Roman"/>
          <w:sz w:val="24"/>
          <w:szCs w:val="24"/>
          <w:lang w:eastAsia="ru-RU"/>
        </w:rPr>
      </w:pPr>
      <w:r>
        <w:rPr>
          <w:rFonts w:ascii="Times New Roman" w:hAnsi="Times New Roman" w:eastAsia="Times New Roman"/>
          <w:sz w:val="24"/>
          <w:szCs w:val="24"/>
          <w:lang w:eastAsia="ru-RU"/>
        </w:rPr>
      </w:r>
      <w:r>
        <w:rPr>
          <w:rFonts w:ascii="Times New Roman" w:hAnsi="Times New Roman" w:eastAsia="Times New Roman"/>
          <w:sz w:val="24"/>
          <w:szCs w:val="24"/>
          <w:lang w:eastAsia="ru-RU"/>
        </w:rPr>
      </w:r>
    </w:p>
    <w:p>
      <w:pPr>
        <w:pStyle w:val="1708"/>
        <w:spacing w:after="0" w:line="240" w:lineRule="auto"/>
        <w:widowControl w:val="off"/>
        <w:rPr>
          <w:rFonts w:ascii="Times New Roman" w:hAnsi="Times New Roman"/>
        </w:rPr>
        <w:pBdr>
          <w:bottom w:val="single" w:color="000000" w:sz="12" w:space="1"/>
        </w:pBdr>
      </w:pPr>
      <w:r>
        <w:rPr>
          <w:rFonts w:ascii="Times New Roman" w:hAnsi="Times New Roman"/>
        </w:rPr>
        <w:t xml:space="preserve">ФОРМУ СОГЛАСОВАЛИ:</w:t>
      </w:r>
      <w:r>
        <w:rPr>
          <w:rFonts w:ascii="Times New Roman" w:hAnsi="Times New Roman"/>
        </w:rPr>
      </w:r>
    </w:p>
    <w:tbl>
      <w:tblPr>
        <w:tblW w:w="0" w:type="dxa"/>
        <w:tblInd w:w="108" w:type="dxa"/>
        <w:tblLayout w:type="fixed"/>
        <w:tblCellMar>
          <w:left w:w="108" w:type="dxa"/>
          <w:top w:w="0" w:type="dxa"/>
          <w:right w:w="108" w:type="dxa"/>
          <w:bottom w:w="0" w:type="dxa"/>
        </w:tblCellMar>
        <w:tblLook w:val="01E0" w:firstRow="1" w:lastRow="1" w:firstColumn="1" w:lastColumn="1" w:noHBand="0" w:noVBand="0"/>
      </w:tblPr>
      <w:tblGrid>
        <w:gridCol w:w="9639"/>
        <w:gridCol w:w="5529"/>
      </w:tblGrid>
      <w:tr>
        <w:trPr/>
        <w:tc>
          <w:tcPr>
            <w:tcBorders>
              <w:top w:val="none" w:color="000000" w:sz="0" w:space="0"/>
              <w:left w:val="none" w:color="000000" w:sz="0" w:space="0"/>
              <w:bottom w:val="none" w:color="000000" w:sz="0" w:space="0"/>
              <w:right w:val="none" w:color="000000" w:sz="0" w:space="0"/>
            </w:tcBorders>
            <w:tcW w:w="9639" w:type="dxa"/>
            <w:vAlign w:val="top"/>
            <w:textDirection w:val="lrTb"/>
            <w:noWrap w:val="false"/>
          </w:tcPr>
          <w:p>
            <w:pPr>
              <w:pStyle w:val="1709"/>
              <w:ind w:left="1134" w:right="317" w:hanging="1134"/>
              <w:widowControl w:val="off"/>
              <w:tabs>
                <w:tab w:val="left" w:pos="1134" w:leader="none"/>
              </w:tabs>
              <w:rPr>
                <w:rFonts w:ascii="Times New Roman" w:hAnsi="Times New Roman" w:cs="Times New Roman"/>
                <w:szCs w:val="28"/>
                <w:lang w:val="ru-RU" w:eastAsia="en-US"/>
              </w:rPr>
              <w:suppressLineNumbers/>
            </w:pPr>
            <w:r>
              <w:rPr>
                <w:rFonts w:ascii="Times New Roman" w:hAnsi="Times New Roman" w:cs="Times New Roman"/>
                <w:szCs w:val="28"/>
                <w:lang w:val="ru-RU" w:eastAsia="en-US"/>
              </w:rPr>
              <w:t xml:space="preserve">ПОКУПАТЕЛЬ</w:t>
            </w:r>
            <w:r>
              <w:rPr>
                <w:rFonts w:ascii="Times New Roman" w:hAnsi="Times New Roman" w:cs="Times New Roman"/>
                <w:szCs w:val="28"/>
                <w:lang w:val="ru-RU" w:eastAsia="en-US"/>
              </w:rPr>
            </w:r>
          </w:p>
          <w:p>
            <w:pPr>
              <w:pStyle w:val="1708"/>
              <w:widowControl w:val="off"/>
              <w:rPr>
                <w:rFonts w:ascii="Times New Roman" w:hAnsi="Times New Roman"/>
                <w:sz w:val="28"/>
                <w:szCs w:val="28"/>
              </w:rPr>
            </w:pPr>
            <w:r>
              <w:rPr>
                <w:rFonts w:ascii="Times New Roman" w:hAnsi="Times New Roman"/>
                <w:sz w:val="28"/>
                <w:szCs w:val="28"/>
              </w:rPr>
              <w:t xml:space="preserve">_______________________</w:t>
            </w:r>
            <w:r>
              <w:rPr>
                <w:rFonts w:ascii="Times New Roman" w:hAnsi="Times New Roman"/>
                <w:sz w:val="28"/>
                <w:szCs w:val="28"/>
              </w:rPr>
            </w:r>
          </w:p>
          <w:p>
            <w:pPr>
              <w:pStyle w:val="1709"/>
              <w:ind w:left="1134" w:right="317" w:hanging="1134"/>
              <w:widowControl w:val="off"/>
              <w:tabs>
                <w:tab w:val="left" w:pos="1134" w:leader="none"/>
              </w:tabs>
              <w:rPr>
                <w:rFonts w:ascii="Times New Roman" w:hAnsi="Times New Roman" w:cs="Times New Roman"/>
                <w:szCs w:val="28"/>
                <w:lang w:eastAsia="en-US"/>
              </w:rPr>
              <w:suppressLineNumbers/>
            </w:pPr>
            <w:r>
              <w:rPr>
                <w:rFonts w:ascii="Times New Roman" w:hAnsi="Times New Roman" w:cs="Times New Roman"/>
                <w:szCs w:val="28"/>
                <w:lang w:eastAsia="en-US"/>
              </w:rPr>
              <w:t xml:space="preserve">______________________/_______________/</w:t>
            </w:r>
            <w:r>
              <w:rPr>
                <w:rFonts w:ascii="Times New Roman" w:hAnsi="Times New Roman" w:cs="Times New Roman"/>
                <w:szCs w:val="28"/>
                <w:lang w:eastAsia="en-US"/>
              </w:rPr>
            </w:r>
          </w:p>
          <w:p>
            <w:pPr>
              <w:pStyle w:val="1709"/>
              <w:ind w:left="1134" w:right="317" w:hanging="1134"/>
              <w:widowControl w:val="off"/>
              <w:tabs>
                <w:tab w:val="left" w:pos="1134" w:leader="none"/>
              </w:tabs>
              <w:rPr>
                <w:rFonts w:ascii="Times New Roman" w:hAnsi="Times New Roman" w:cs="Times New Roman"/>
                <w:szCs w:val="28"/>
                <w:lang w:eastAsia="en-US"/>
              </w:rPr>
              <w:suppressLineNumbers/>
            </w:pPr>
            <w:r>
              <w:rPr>
                <w:rFonts w:ascii="Times New Roman" w:hAnsi="Times New Roman" w:cs="Times New Roman"/>
                <w:szCs w:val="28"/>
                <w:lang w:eastAsia="en-US"/>
              </w:rPr>
              <w:t xml:space="preserve">«___» __________ 20__ г.</w:t>
            </w:r>
            <w:r>
              <w:rPr>
                <w:rFonts w:ascii="Times New Roman" w:hAnsi="Times New Roman" w:cs="Times New Roman"/>
                <w:szCs w:val="28"/>
                <w:lang w:eastAsia="en-US"/>
              </w:rPr>
            </w:r>
          </w:p>
          <w:p>
            <w:pPr>
              <w:pStyle w:val="1709"/>
              <w:ind w:left="1134" w:right="317" w:hanging="1134"/>
              <w:widowControl w:val="off"/>
              <w:tabs>
                <w:tab w:val="left" w:pos="1134" w:leader="none"/>
              </w:tabs>
              <w:rPr>
                <w:rFonts w:ascii="Times New Roman" w:hAnsi="Times New Roman" w:cs="Times New Roman"/>
                <w:szCs w:val="28"/>
                <w:lang w:eastAsia="en-US"/>
              </w:rPr>
              <w:suppressLineNumbers/>
            </w:pPr>
            <w:r>
              <w:rPr>
                <w:rFonts w:ascii="Times New Roman" w:hAnsi="Times New Roman" w:cs="Times New Roman"/>
                <w:szCs w:val="28"/>
                <w:lang w:eastAsia="en-US"/>
              </w:rPr>
              <w:t xml:space="preserve">М.П.</w:t>
            </w:r>
            <w:r>
              <w:rPr>
                <w:rFonts w:ascii="Times New Roman" w:hAnsi="Times New Roman" w:cs="Times New Roman"/>
                <w:szCs w:val="28"/>
                <w:lang w:eastAsia="en-US"/>
              </w:rPr>
            </w:r>
          </w:p>
        </w:tc>
        <w:tc>
          <w:tcPr>
            <w:tcBorders>
              <w:top w:val="none" w:color="000000" w:sz="0" w:space="0"/>
              <w:left w:val="none" w:color="000000" w:sz="0" w:space="0"/>
              <w:bottom w:val="none" w:color="000000" w:sz="0" w:space="0"/>
              <w:right w:val="none" w:color="000000" w:sz="0" w:space="0"/>
            </w:tcBorders>
            <w:tcW w:w="5529" w:type="dxa"/>
            <w:vAlign w:val="top"/>
            <w:textDirection w:val="lrTb"/>
            <w:noWrap w:val="false"/>
          </w:tcPr>
          <w:p>
            <w:pPr>
              <w:pStyle w:val="1709"/>
              <w:ind w:left="1134" w:right="317" w:hanging="1134"/>
              <w:widowControl w:val="off"/>
              <w:tabs>
                <w:tab w:val="left" w:pos="1134" w:leader="none"/>
              </w:tabs>
              <w:rPr>
                <w:rFonts w:ascii="Times New Roman" w:hAnsi="Times New Roman" w:cs="Times New Roman"/>
                <w:szCs w:val="28"/>
                <w:lang w:val="ru-RU" w:eastAsia="en-US"/>
              </w:rPr>
              <w:suppressLineNumbers/>
            </w:pPr>
            <w:r>
              <w:rPr>
                <w:rFonts w:ascii="Times New Roman" w:hAnsi="Times New Roman" w:cs="Times New Roman"/>
                <w:szCs w:val="28"/>
                <w:lang w:val="ru-RU" w:eastAsia="en-US"/>
              </w:rPr>
              <w:t xml:space="preserve">ПОСТАВЩИК</w:t>
            </w:r>
            <w:r>
              <w:rPr>
                <w:rFonts w:ascii="Times New Roman" w:hAnsi="Times New Roman" w:cs="Times New Roman"/>
                <w:szCs w:val="28"/>
                <w:lang w:val="ru-RU" w:eastAsia="en-US"/>
              </w:rPr>
            </w:r>
          </w:p>
          <w:p>
            <w:pPr>
              <w:pStyle w:val="1708"/>
              <w:widowControl w:val="off"/>
              <w:rPr>
                <w:rFonts w:ascii="Times New Roman" w:hAnsi="Times New Roman"/>
                <w:sz w:val="28"/>
                <w:szCs w:val="28"/>
              </w:rPr>
            </w:pPr>
            <w:r>
              <w:rPr>
                <w:rFonts w:ascii="Times New Roman" w:hAnsi="Times New Roman"/>
                <w:sz w:val="28"/>
                <w:szCs w:val="28"/>
              </w:rPr>
              <w:t xml:space="preserve">_______________________</w:t>
            </w:r>
            <w:r>
              <w:rPr>
                <w:rFonts w:ascii="Times New Roman" w:hAnsi="Times New Roman"/>
                <w:sz w:val="28"/>
                <w:szCs w:val="28"/>
              </w:rPr>
            </w:r>
          </w:p>
          <w:p>
            <w:pPr>
              <w:pStyle w:val="1709"/>
              <w:ind w:left="1134" w:right="317" w:hanging="1134"/>
              <w:widowControl w:val="off"/>
              <w:tabs>
                <w:tab w:val="left" w:pos="1134" w:leader="none"/>
              </w:tabs>
              <w:rPr>
                <w:rFonts w:ascii="Times New Roman" w:hAnsi="Times New Roman" w:cs="Times New Roman"/>
                <w:szCs w:val="28"/>
                <w:lang w:eastAsia="en-US"/>
              </w:rPr>
              <w:suppressLineNumbers/>
            </w:pPr>
            <w:r>
              <w:rPr>
                <w:rFonts w:ascii="Times New Roman" w:hAnsi="Times New Roman" w:cs="Times New Roman"/>
                <w:szCs w:val="28"/>
                <w:lang w:eastAsia="en-US"/>
              </w:rPr>
              <w:t xml:space="preserve">______________/___________________/</w:t>
            </w:r>
            <w:r>
              <w:rPr>
                <w:rFonts w:ascii="Times New Roman" w:hAnsi="Times New Roman" w:cs="Times New Roman"/>
                <w:szCs w:val="28"/>
                <w:lang w:eastAsia="en-US"/>
              </w:rPr>
            </w:r>
          </w:p>
          <w:p>
            <w:pPr>
              <w:pStyle w:val="1709"/>
              <w:ind w:left="1134" w:right="317" w:hanging="1134"/>
              <w:widowControl w:val="off"/>
              <w:tabs>
                <w:tab w:val="left" w:pos="1134" w:leader="none"/>
              </w:tabs>
              <w:rPr>
                <w:rFonts w:ascii="Times New Roman" w:hAnsi="Times New Roman" w:cs="Times New Roman"/>
                <w:szCs w:val="28"/>
                <w:lang w:eastAsia="en-US"/>
              </w:rPr>
              <w:suppressLineNumbers/>
            </w:pPr>
            <w:r>
              <w:rPr>
                <w:rFonts w:ascii="Times New Roman" w:hAnsi="Times New Roman" w:cs="Times New Roman"/>
                <w:szCs w:val="28"/>
                <w:lang w:eastAsia="en-US"/>
              </w:rPr>
              <w:t xml:space="preserve">«___» __________ 20__ г.</w:t>
            </w:r>
            <w:r>
              <w:rPr>
                <w:rFonts w:ascii="Times New Roman" w:hAnsi="Times New Roman" w:cs="Times New Roman"/>
                <w:szCs w:val="28"/>
                <w:lang w:eastAsia="en-US"/>
              </w:rPr>
            </w:r>
          </w:p>
          <w:p>
            <w:pPr>
              <w:pStyle w:val="1709"/>
              <w:ind w:left="1134" w:right="317" w:hanging="1134"/>
              <w:widowControl w:val="off"/>
              <w:tabs>
                <w:tab w:val="left" w:pos="1134" w:leader="none"/>
              </w:tabs>
              <w:rPr>
                <w:rFonts w:ascii="Times New Roman" w:hAnsi="Times New Roman" w:cs="Times New Roman"/>
                <w:szCs w:val="28"/>
                <w:lang w:eastAsia="en-US"/>
              </w:rPr>
              <w:suppressLineNumbers/>
            </w:pPr>
            <w:r>
              <w:rPr>
                <w:rFonts w:ascii="Times New Roman" w:hAnsi="Times New Roman" w:cs="Times New Roman"/>
                <w:szCs w:val="28"/>
                <w:lang w:eastAsia="en-US"/>
              </w:rPr>
              <w:t xml:space="preserve">М.П.</w:t>
            </w:r>
            <w:r>
              <w:rPr>
                <w:rFonts w:ascii="Times New Roman" w:hAnsi="Times New Roman" w:cs="Times New Roman"/>
                <w:szCs w:val="28"/>
                <w:lang w:eastAsia="en-US"/>
              </w:rPr>
            </w:r>
          </w:p>
        </w:tc>
      </w:tr>
    </w:tbl>
    <w:p>
      <w:pPr>
        <w:pStyle w:val="1708"/>
        <w:ind w:left="10620" w:firstLine="11"/>
        <w:pageBreakBefore/>
        <w:spacing w:after="0" w:line="240" w:lineRule="auto"/>
        <w:widowControl w:val="off"/>
        <w:rPr>
          <w:rFonts w:ascii="Times New Roman" w:hAnsi="Times New Roman"/>
          <w:sz w:val="24"/>
          <w:szCs w:val="24"/>
        </w:rPr>
      </w:pPr>
      <w:r>
        <w:rPr>
          <w:rFonts w:ascii="Times New Roman" w:hAnsi="Times New Roman"/>
          <w:sz w:val="24"/>
          <w:szCs w:val="24"/>
        </w:rPr>
        <w:t xml:space="preserve">Приложение </w:t>
      </w:r>
      <w:r>
        <w:rPr>
          <w:rFonts w:ascii="Times New Roman" w:hAnsi="Times New Roman"/>
          <w:sz w:val="24"/>
          <w:szCs w:val="24"/>
        </w:rPr>
        <w:t xml:space="preserve">3</w:t>
      </w: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p>
      <w:pPr>
        <w:pStyle w:val="1708"/>
        <w:ind w:left="10620" w:firstLine="12"/>
        <w:spacing w:after="0" w:line="240" w:lineRule="auto"/>
        <w:widowControl w:val="off"/>
        <w:rPr>
          <w:rFonts w:ascii="Times New Roman" w:hAnsi="Times New Roman"/>
          <w:sz w:val="24"/>
          <w:szCs w:val="24"/>
        </w:rPr>
      </w:pPr>
      <w:r>
        <w:rPr>
          <w:rFonts w:ascii="Times New Roman" w:hAnsi="Times New Roman"/>
          <w:sz w:val="24"/>
          <w:szCs w:val="24"/>
        </w:rPr>
        <w:t xml:space="preserve">к Договору поставки</w:t>
      </w:r>
      <w:r>
        <w:rPr>
          <w:rFonts w:ascii="Times New Roman" w:hAnsi="Times New Roman"/>
          <w:sz w:val="24"/>
          <w:szCs w:val="24"/>
        </w:rPr>
      </w:r>
      <w:r>
        <w:rPr>
          <w:rFonts w:ascii="Times New Roman" w:hAnsi="Times New Roman"/>
          <w:sz w:val="24"/>
          <w:szCs w:val="24"/>
        </w:rPr>
      </w:r>
    </w:p>
    <w:p>
      <w:pPr>
        <w:pStyle w:val="1708"/>
        <w:ind w:left="10620" w:firstLine="12"/>
        <w:spacing w:after="0" w:line="240" w:lineRule="auto"/>
        <w:widowControl w:val="off"/>
        <w:tabs>
          <w:tab w:val="left" w:pos="14364" w:leader="none"/>
          <w:tab w:val="right" w:pos="15138" w:leader="none"/>
        </w:tabs>
        <w:rPr>
          <w:rFonts w:ascii="Times New Roman" w:hAnsi="Times New Roman"/>
          <w:sz w:val="24"/>
          <w:szCs w:val="24"/>
        </w:rPr>
      </w:pPr>
      <w:r>
        <w:rPr>
          <w:rFonts w:ascii="Times New Roman" w:hAnsi="Times New Roman"/>
          <w:sz w:val="24"/>
          <w:szCs w:val="24"/>
        </w:rPr>
        <w:t xml:space="preserve">от «___» ________ 20__ г. № ____</w:t>
        <w:tab/>
      </w:r>
      <w:r>
        <w:rPr>
          <w:rFonts w:ascii="Times New Roman" w:hAnsi="Times New Roman"/>
          <w:sz w:val="24"/>
          <w:szCs w:val="24"/>
        </w:rPr>
      </w:r>
      <w:r>
        <w:rPr>
          <w:rFonts w:ascii="Times New Roman" w:hAnsi="Times New Roman"/>
          <w:sz w:val="24"/>
          <w:szCs w:val="24"/>
        </w:rPr>
      </w:r>
    </w:p>
    <w:p>
      <w:pPr>
        <w:pStyle w:val="1708"/>
        <w:jc w:val="center"/>
        <w:spacing w:after="0" w:line="240" w:lineRule="auto"/>
        <w:widowControl w:val="off"/>
        <w:rPr>
          <w:rFonts w:ascii="Times New Roman" w:hAnsi="Times New Roman"/>
          <w:caps/>
        </w:rPr>
      </w:pPr>
      <w:r>
        <w:rPr>
          <w:rFonts w:ascii="Times New Roman" w:hAnsi="Times New Roman"/>
          <w:caps/>
        </w:rPr>
      </w:r>
      <w:r>
        <w:rPr>
          <w:rFonts w:ascii="Times New Roman" w:hAnsi="Times New Roman"/>
          <w:caps/>
        </w:rPr>
      </w:r>
    </w:p>
    <w:p>
      <w:pPr>
        <w:pStyle w:val="1708"/>
        <w:jc w:val="center"/>
        <w:spacing w:after="0" w:line="240" w:lineRule="auto"/>
        <w:widowControl w:val="off"/>
        <w:rPr>
          <w:rFonts w:ascii="Times New Roman" w:hAnsi="Times New Roman"/>
          <w:caps/>
        </w:rPr>
      </w:pPr>
      <w:r>
        <w:rPr>
          <w:rFonts w:ascii="Times New Roman" w:hAnsi="Times New Roman"/>
          <w:caps/>
        </w:rPr>
      </w:r>
      <w:r>
        <w:rPr>
          <w:rFonts w:ascii="Times New Roman" w:hAnsi="Times New Roman"/>
          <w:caps/>
        </w:rPr>
      </w:r>
    </w:p>
    <w:p>
      <w:pPr>
        <w:pStyle w:val="1708"/>
        <w:spacing w:after="0" w:line="240" w:lineRule="auto"/>
        <w:widowControl w:val="off"/>
        <w:tabs>
          <w:tab w:val="center" w:pos="7569" w:leader="none"/>
          <w:tab w:val="left" w:pos="11736" w:leader="none"/>
          <w:tab w:val="left" w:pos="12516" w:leader="none"/>
        </w:tabs>
        <w:rPr>
          <w:rFonts w:ascii="Times New Roman" w:hAnsi="Times New Roman"/>
          <w:sz w:val="24"/>
          <w:szCs w:val="24"/>
        </w:rPr>
      </w:pPr>
      <w:r>
        <w:rPr>
          <w:rFonts w:ascii="Times New Roman" w:hAnsi="Times New Roman"/>
          <w:caps/>
        </w:rPr>
        <w:tab/>
      </w:r>
      <w:r>
        <w:rPr>
          <w:rFonts w:ascii="Times New Roman" w:hAnsi="Times New Roman"/>
          <w:sz w:val="24"/>
          <w:szCs w:val="24"/>
        </w:rPr>
        <w:t xml:space="preserve">Форма </w:t>
      </w:r>
      <w:r>
        <w:rPr>
          <w:rFonts w:ascii="Times New Roman" w:hAnsi="Times New Roman"/>
          <w:sz w:val="24"/>
          <w:szCs w:val="24"/>
        </w:rPr>
      </w:r>
    </w:p>
    <w:p>
      <w:pPr>
        <w:pStyle w:val="1708"/>
        <w:jc w:val="center"/>
        <w:spacing w:after="0" w:line="240" w:lineRule="auto"/>
        <w:widowControl w:val="off"/>
        <w:tabs>
          <w:tab w:val="center" w:pos="7569" w:leader="none"/>
          <w:tab w:val="left" w:pos="11736" w:leader="none"/>
          <w:tab w:val="left" w:pos="12516" w:leader="none"/>
        </w:tabs>
        <w:rPr>
          <w:rFonts w:ascii="Times New Roman" w:hAnsi="Times New Roman"/>
          <w:caps/>
        </w:rPr>
      </w:pPr>
      <w:r>
        <w:rPr>
          <w:rFonts w:ascii="Times New Roman" w:hAnsi="Times New Roman"/>
          <w:bCs/>
          <w:sz w:val="24"/>
          <w:szCs w:val="24"/>
        </w:rPr>
        <w:t xml:space="preserve">Согласи</w:t>
      </w:r>
      <w:r>
        <w:rPr>
          <w:rFonts w:ascii="Times New Roman" w:hAnsi="Times New Roman"/>
          <w:bCs/>
          <w:sz w:val="24"/>
          <w:szCs w:val="24"/>
        </w:rPr>
        <w:t xml:space="preserve">я</w:t>
      </w:r>
      <w:r>
        <w:rPr>
          <w:rFonts w:ascii="Times New Roman" w:hAnsi="Times New Roman"/>
          <w:bCs/>
          <w:sz w:val="24"/>
          <w:szCs w:val="24"/>
        </w:rPr>
        <w:t xml:space="preserve"> на обработку персональных данных</w:t>
      </w:r>
      <w:r>
        <w:rPr>
          <w:rStyle w:val="1748"/>
          <w:rFonts w:ascii="Times New Roman" w:hAnsi="Times New Roman"/>
          <w:b/>
          <w:i/>
        </w:rPr>
        <w:t xml:space="preserve"> </w:t>
      </w:r>
      <w:r>
        <w:rPr>
          <w:rStyle w:val="1748"/>
          <w:rFonts w:ascii="Times New Roman" w:hAnsi="Times New Roman"/>
          <w:b/>
          <w:i/>
        </w:rPr>
        <w:footnoteReference w:id="79"/>
      </w:r>
      <w:r>
        <w:rPr>
          <w:rFonts w:ascii="Times New Roman" w:hAnsi="Times New Roman"/>
          <w:caps/>
        </w:rPr>
      </w:r>
      <w:r>
        <w:rPr>
          <w:rFonts w:ascii="Times New Roman" w:hAnsi="Times New Roman"/>
          <w:caps/>
        </w:rPr>
      </w:r>
    </w:p>
    <w:p>
      <w:pPr>
        <w:pStyle w:val="1708"/>
        <w:spacing w:after="0" w:line="240" w:lineRule="auto"/>
        <w:widowControl w:val="off"/>
        <w:tabs>
          <w:tab w:val="center" w:pos="7569" w:leader="none"/>
          <w:tab w:val="left" w:pos="11736" w:leader="none"/>
          <w:tab w:val="left" w:pos="12516" w:leader="none"/>
        </w:tabs>
        <w:rPr>
          <w:rFonts w:ascii="Times New Roman" w:hAnsi="Times New Roman"/>
          <w:caps/>
        </w:rPr>
      </w:pPr>
      <w:r>
        <w:rPr>
          <w:rFonts w:ascii="Times New Roman" w:hAnsi="Times New Roman"/>
          <w:caps/>
        </w:rPr>
      </w:r>
      <w:r>
        <w:rPr>
          <w:rFonts w:ascii="Times New Roman" w:hAnsi="Times New Roman"/>
          <w:caps/>
        </w:rPr>
      </w:r>
    </w:p>
    <w:p>
      <w:pPr>
        <w:pStyle w:val="1708"/>
        <w:spacing w:after="0" w:line="240" w:lineRule="auto"/>
        <w:widowControl w:val="off"/>
        <w:tabs>
          <w:tab w:val="center" w:pos="7569" w:leader="none"/>
          <w:tab w:val="left" w:pos="11736" w:leader="none"/>
          <w:tab w:val="left" w:pos="12516" w:leader="none"/>
        </w:tabs>
        <w:rPr>
          <w:rFonts w:ascii="Times New Roman" w:hAnsi="Times New Roman"/>
          <w:caps/>
        </w:rPr>
      </w:pPr>
      <w:r>
        <w:rPr>
          <w:rFonts w:ascii="Times New Roman" w:hAnsi="Times New Roman"/>
          <w:caps/>
        </w:rPr>
      </w:r>
      <w:r>
        <w:rPr>
          <w:rFonts w:ascii="Times New Roman" w:hAnsi="Times New Roman"/>
          <w:caps/>
        </w:rPr>
      </w:r>
    </w:p>
    <w:p>
      <w:pPr>
        <w:pStyle w:val="1708"/>
        <w:spacing w:after="0" w:line="240" w:lineRule="auto"/>
        <w:widowControl w:val="off"/>
        <w:tabs>
          <w:tab w:val="center" w:pos="7569" w:leader="none"/>
          <w:tab w:val="left" w:pos="11736" w:leader="none"/>
          <w:tab w:val="left" w:pos="12516" w:leader="none"/>
        </w:tabs>
        <w:rPr>
          <w:rFonts w:ascii="Times New Roman" w:hAnsi="Times New Roman"/>
          <w:caps/>
        </w:rPr>
      </w:pPr>
      <w:r>
        <w:rPr>
          <w:rFonts w:ascii="Times New Roman" w:hAnsi="Times New Roman"/>
          <w:caps/>
        </w:rPr>
      </w:r>
      <w:r>
        <w:rPr>
          <w:rFonts w:ascii="Times New Roman" w:hAnsi="Times New Roman"/>
          <w:caps/>
        </w:rPr>
      </w:r>
    </w:p>
    <w:p>
      <w:pPr>
        <w:pStyle w:val="1708"/>
        <w:spacing w:after="0" w:line="240" w:lineRule="auto"/>
        <w:widowControl w:val="off"/>
        <w:tabs>
          <w:tab w:val="center" w:pos="7569" w:leader="none"/>
          <w:tab w:val="left" w:pos="11736" w:leader="none"/>
          <w:tab w:val="left" w:pos="12516" w:leader="none"/>
        </w:tabs>
        <w:rPr>
          <w:rFonts w:ascii="Times New Roman" w:hAnsi="Times New Roman"/>
          <w:caps/>
        </w:rPr>
      </w:pPr>
      <w:r>
        <w:rPr>
          <w:rFonts w:ascii="Times New Roman" w:hAnsi="Times New Roman"/>
          <w:caps/>
        </w:rPr>
      </w:r>
      <w:r>
        <w:rPr>
          <w:rFonts w:ascii="Times New Roman" w:hAnsi="Times New Roman"/>
          <w:caps/>
        </w:rPr>
      </w:r>
    </w:p>
    <w:p>
      <w:pPr>
        <w:pStyle w:val="1708"/>
        <w:spacing w:after="0" w:line="240" w:lineRule="auto"/>
        <w:widowControl w:val="off"/>
        <w:tabs>
          <w:tab w:val="center" w:pos="7569" w:leader="none"/>
          <w:tab w:val="left" w:pos="11736" w:leader="none"/>
          <w:tab w:val="left" w:pos="12516" w:leader="none"/>
        </w:tabs>
        <w:rPr>
          <w:rFonts w:ascii="Times New Roman" w:hAnsi="Times New Roman"/>
          <w:caps/>
        </w:rPr>
      </w:pPr>
      <w:r>
        <w:rPr>
          <w:rFonts w:ascii="Times New Roman" w:hAnsi="Times New Roman"/>
          <w:caps/>
        </w:rPr>
      </w:r>
      <w:r>
        <w:rPr>
          <w:rFonts w:ascii="Times New Roman" w:hAnsi="Times New Roman"/>
          <w:caps/>
        </w:rPr>
      </w:r>
    </w:p>
    <w:p>
      <w:pPr>
        <w:pStyle w:val="1708"/>
        <w:spacing w:after="0" w:line="240" w:lineRule="auto"/>
        <w:widowControl w:val="off"/>
        <w:tabs>
          <w:tab w:val="center" w:pos="7569" w:leader="none"/>
          <w:tab w:val="left" w:pos="11736" w:leader="none"/>
          <w:tab w:val="left" w:pos="12516" w:leader="none"/>
        </w:tabs>
        <w:rPr>
          <w:rFonts w:ascii="Times New Roman" w:hAnsi="Times New Roman"/>
          <w:caps/>
        </w:rPr>
      </w:pPr>
      <w:r>
        <w:rPr>
          <w:rFonts w:ascii="Times New Roman" w:hAnsi="Times New Roman"/>
          <w:caps/>
        </w:rPr>
      </w:r>
      <w:r>
        <w:rPr>
          <w:rFonts w:ascii="Times New Roman" w:hAnsi="Times New Roman"/>
          <w:caps/>
        </w:rPr>
      </w:r>
    </w:p>
    <w:p>
      <w:pPr>
        <w:pStyle w:val="1708"/>
        <w:spacing w:after="0" w:line="240" w:lineRule="auto"/>
        <w:widowControl w:val="off"/>
        <w:tabs>
          <w:tab w:val="center" w:pos="7569" w:leader="none"/>
          <w:tab w:val="left" w:pos="11736" w:leader="none"/>
          <w:tab w:val="left" w:pos="12516" w:leader="none"/>
        </w:tabs>
        <w:rPr>
          <w:rFonts w:ascii="Times New Roman" w:hAnsi="Times New Roman"/>
          <w:caps/>
        </w:rPr>
      </w:pPr>
      <w:r>
        <w:rPr>
          <w:rFonts w:ascii="Times New Roman" w:hAnsi="Times New Roman"/>
          <w:caps/>
        </w:rPr>
      </w:r>
      <w:r>
        <w:rPr>
          <w:rFonts w:ascii="Times New Roman" w:hAnsi="Times New Roman"/>
          <w:caps/>
        </w:rPr>
      </w:r>
    </w:p>
    <w:p>
      <w:pPr>
        <w:pStyle w:val="1708"/>
        <w:spacing w:after="0" w:line="240" w:lineRule="auto"/>
        <w:widowControl w:val="off"/>
        <w:tabs>
          <w:tab w:val="center" w:pos="7569" w:leader="none"/>
          <w:tab w:val="left" w:pos="11736" w:leader="none"/>
          <w:tab w:val="left" w:pos="12516" w:leader="none"/>
        </w:tabs>
        <w:rPr>
          <w:rFonts w:ascii="Times New Roman" w:hAnsi="Times New Roman"/>
          <w:caps/>
        </w:rPr>
      </w:pPr>
      <w:r>
        <w:rPr>
          <w:rFonts w:ascii="Times New Roman" w:hAnsi="Times New Roman"/>
          <w:caps/>
        </w:rPr>
      </w:r>
      <w:r>
        <w:rPr>
          <w:rFonts w:ascii="Times New Roman" w:hAnsi="Times New Roman"/>
          <w:caps/>
        </w:rPr>
      </w:r>
    </w:p>
    <w:p>
      <w:pPr>
        <w:pStyle w:val="1708"/>
        <w:spacing w:after="0" w:line="240" w:lineRule="auto"/>
        <w:widowControl w:val="off"/>
        <w:tabs>
          <w:tab w:val="center" w:pos="7569" w:leader="none"/>
          <w:tab w:val="left" w:pos="11736" w:leader="none"/>
          <w:tab w:val="left" w:pos="12516" w:leader="none"/>
        </w:tabs>
        <w:rPr>
          <w:rFonts w:ascii="Times New Roman" w:hAnsi="Times New Roman"/>
          <w:caps/>
        </w:rPr>
      </w:pPr>
      <w:r>
        <w:rPr>
          <w:rFonts w:ascii="Times New Roman" w:hAnsi="Times New Roman"/>
          <w:caps/>
        </w:rPr>
      </w:r>
      <w:r>
        <w:rPr>
          <w:rFonts w:ascii="Times New Roman" w:hAnsi="Times New Roman"/>
          <w:caps/>
        </w:rPr>
      </w:r>
    </w:p>
    <w:p>
      <w:pPr>
        <w:pStyle w:val="1708"/>
        <w:spacing w:after="0" w:line="240" w:lineRule="auto"/>
        <w:widowControl w:val="off"/>
        <w:tabs>
          <w:tab w:val="center" w:pos="7569" w:leader="none"/>
          <w:tab w:val="left" w:pos="11736" w:leader="none"/>
          <w:tab w:val="left" w:pos="12516" w:leader="none"/>
        </w:tabs>
        <w:rPr>
          <w:rFonts w:ascii="Times New Roman" w:hAnsi="Times New Roman"/>
          <w:caps/>
        </w:rPr>
      </w:pPr>
      <w:r>
        <w:rPr>
          <w:rFonts w:ascii="Times New Roman" w:hAnsi="Times New Roman"/>
          <w:caps/>
        </w:rPr>
      </w:r>
      <w:r>
        <w:rPr>
          <w:rFonts w:ascii="Times New Roman" w:hAnsi="Times New Roman"/>
          <w:caps/>
        </w:rPr>
      </w:r>
    </w:p>
    <w:p>
      <w:pPr>
        <w:pStyle w:val="1708"/>
        <w:spacing w:after="0" w:line="240" w:lineRule="auto"/>
        <w:widowControl w:val="off"/>
        <w:tabs>
          <w:tab w:val="center" w:pos="7569" w:leader="none"/>
          <w:tab w:val="left" w:pos="11736" w:leader="none"/>
          <w:tab w:val="left" w:pos="12516" w:leader="none"/>
        </w:tabs>
        <w:rPr>
          <w:rFonts w:ascii="Times New Roman" w:hAnsi="Times New Roman"/>
          <w:caps/>
        </w:rPr>
      </w:pPr>
      <w:r>
        <w:rPr>
          <w:rFonts w:ascii="Times New Roman" w:hAnsi="Times New Roman"/>
          <w:caps/>
        </w:rPr>
        <w:tab/>
      </w:r>
      <w:r>
        <w:rPr>
          <w:rFonts w:ascii="Times New Roman" w:hAnsi="Times New Roman"/>
          <w:caps/>
        </w:rPr>
      </w:r>
      <w:r>
        <w:rPr>
          <w:rFonts w:ascii="Times New Roman" w:hAnsi="Times New Roman"/>
          <w:caps/>
        </w:rPr>
      </w:r>
    </w:p>
    <w:p>
      <w:pPr>
        <w:pStyle w:val="1708"/>
        <w:spacing w:after="0" w:line="240" w:lineRule="auto"/>
        <w:widowControl w:val="off"/>
        <w:rPr>
          <w:rFonts w:ascii="Times New Roman" w:hAnsi="Times New Roman"/>
        </w:rPr>
        <w:pBdr>
          <w:bottom w:val="single" w:color="000000" w:sz="12" w:space="1"/>
        </w:pBdr>
      </w:pPr>
      <w:r>
        <w:rPr>
          <w:rFonts w:ascii="Times New Roman" w:hAnsi="Times New Roman"/>
        </w:rPr>
        <w:t xml:space="preserve">ФОРМУ СОГЛАСОВАЛИ:</w:t>
      </w:r>
      <w:r>
        <w:rPr>
          <w:rFonts w:ascii="Times New Roman" w:hAnsi="Times New Roman"/>
        </w:rPr>
      </w:r>
    </w:p>
    <w:tbl>
      <w:tblPr>
        <w:tblW w:w="0" w:type="dxa"/>
        <w:tblInd w:w="108" w:type="dxa"/>
        <w:tblLayout w:type="fixed"/>
        <w:tblCellMar>
          <w:left w:w="108" w:type="dxa"/>
          <w:top w:w="0" w:type="dxa"/>
          <w:right w:w="108" w:type="dxa"/>
          <w:bottom w:w="0" w:type="dxa"/>
        </w:tblCellMar>
        <w:tblLook w:val="01E0" w:firstRow="1" w:lastRow="1" w:firstColumn="1" w:lastColumn="1" w:noHBand="0" w:noVBand="0"/>
      </w:tblPr>
      <w:tblGrid>
        <w:gridCol w:w="9639"/>
        <w:gridCol w:w="5529"/>
      </w:tblGrid>
      <w:tr>
        <w:trPr/>
        <w:tc>
          <w:tcPr>
            <w:tcBorders>
              <w:top w:val="none" w:color="000000" w:sz="0" w:space="0"/>
              <w:left w:val="none" w:color="000000" w:sz="0" w:space="0"/>
              <w:bottom w:val="none" w:color="000000" w:sz="0" w:space="0"/>
              <w:right w:val="none" w:color="000000" w:sz="0" w:space="0"/>
            </w:tcBorders>
            <w:tcW w:w="9639" w:type="dxa"/>
            <w:vAlign w:val="top"/>
            <w:textDirection w:val="lrTb"/>
            <w:noWrap w:val="false"/>
          </w:tcPr>
          <w:p>
            <w:pPr>
              <w:pStyle w:val="1709"/>
              <w:ind w:left="1134" w:right="317" w:hanging="1134"/>
              <w:widowControl w:val="off"/>
              <w:tabs>
                <w:tab w:val="left" w:pos="1134" w:leader="none"/>
              </w:tabs>
              <w:rPr>
                <w:rFonts w:ascii="Times New Roman" w:hAnsi="Times New Roman" w:cs="Times New Roman"/>
                <w:szCs w:val="28"/>
                <w:lang w:val="ru-RU" w:eastAsia="en-US"/>
              </w:rPr>
              <w:suppressLineNumbers/>
            </w:pPr>
            <w:r>
              <w:rPr>
                <w:rFonts w:ascii="Times New Roman" w:hAnsi="Times New Roman" w:cs="Times New Roman"/>
                <w:szCs w:val="28"/>
                <w:lang w:val="ru-RU" w:eastAsia="en-US"/>
              </w:rPr>
              <w:t xml:space="preserve">ПОКУПАТЕЛЬ</w:t>
            </w:r>
            <w:r>
              <w:rPr>
                <w:rFonts w:ascii="Times New Roman" w:hAnsi="Times New Roman" w:cs="Times New Roman"/>
                <w:szCs w:val="28"/>
                <w:lang w:val="ru-RU" w:eastAsia="en-US"/>
              </w:rPr>
            </w:r>
          </w:p>
          <w:p>
            <w:pPr>
              <w:pStyle w:val="1708"/>
              <w:widowControl w:val="off"/>
              <w:rPr>
                <w:rFonts w:ascii="Times New Roman" w:hAnsi="Times New Roman"/>
                <w:sz w:val="28"/>
                <w:szCs w:val="28"/>
              </w:rPr>
            </w:pPr>
            <w:r>
              <w:rPr>
                <w:rFonts w:ascii="Times New Roman" w:hAnsi="Times New Roman"/>
                <w:sz w:val="28"/>
                <w:szCs w:val="28"/>
              </w:rPr>
              <w:t xml:space="preserve">_______________________</w:t>
            </w:r>
            <w:r>
              <w:rPr>
                <w:rFonts w:ascii="Times New Roman" w:hAnsi="Times New Roman"/>
                <w:sz w:val="28"/>
                <w:szCs w:val="28"/>
              </w:rPr>
            </w:r>
          </w:p>
          <w:p>
            <w:pPr>
              <w:pStyle w:val="1709"/>
              <w:ind w:left="1134" w:right="317" w:hanging="1134"/>
              <w:widowControl w:val="off"/>
              <w:tabs>
                <w:tab w:val="left" w:pos="1134" w:leader="none"/>
              </w:tabs>
              <w:rPr>
                <w:rFonts w:ascii="Times New Roman" w:hAnsi="Times New Roman" w:cs="Times New Roman"/>
                <w:szCs w:val="28"/>
                <w:lang w:eastAsia="en-US"/>
              </w:rPr>
              <w:suppressLineNumbers/>
            </w:pPr>
            <w:r>
              <w:rPr>
                <w:rFonts w:ascii="Times New Roman" w:hAnsi="Times New Roman" w:cs="Times New Roman"/>
                <w:szCs w:val="28"/>
                <w:lang w:eastAsia="en-US"/>
              </w:rPr>
              <w:t xml:space="preserve">______________________/_______________/</w:t>
            </w:r>
            <w:r>
              <w:rPr>
                <w:rFonts w:ascii="Times New Roman" w:hAnsi="Times New Roman" w:cs="Times New Roman"/>
                <w:szCs w:val="28"/>
                <w:lang w:eastAsia="en-US"/>
              </w:rPr>
            </w:r>
          </w:p>
          <w:p>
            <w:pPr>
              <w:pStyle w:val="1709"/>
              <w:ind w:left="1134" w:right="317" w:hanging="1134"/>
              <w:widowControl w:val="off"/>
              <w:tabs>
                <w:tab w:val="left" w:pos="1134" w:leader="none"/>
              </w:tabs>
              <w:rPr>
                <w:rFonts w:ascii="Times New Roman" w:hAnsi="Times New Roman" w:cs="Times New Roman"/>
                <w:szCs w:val="28"/>
                <w:lang w:eastAsia="en-US"/>
              </w:rPr>
              <w:suppressLineNumbers/>
            </w:pPr>
            <w:r>
              <w:rPr>
                <w:rFonts w:ascii="Times New Roman" w:hAnsi="Times New Roman" w:cs="Times New Roman"/>
                <w:szCs w:val="28"/>
                <w:lang w:eastAsia="en-US"/>
              </w:rPr>
              <w:t xml:space="preserve">«___» __________ 20__ г.</w:t>
            </w:r>
            <w:r>
              <w:rPr>
                <w:rFonts w:ascii="Times New Roman" w:hAnsi="Times New Roman" w:cs="Times New Roman"/>
                <w:szCs w:val="28"/>
                <w:lang w:eastAsia="en-US"/>
              </w:rPr>
            </w:r>
          </w:p>
          <w:p>
            <w:pPr>
              <w:pStyle w:val="1709"/>
              <w:ind w:left="1134" w:right="317" w:hanging="1134"/>
              <w:widowControl w:val="off"/>
              <w:tabs>
                <w:tab w:val="left" w:pos="1134" w:leader="none"/>
              </w:tabs>
              <w:rPr>
                <w:rFonts w:ascii="Times New Roman" w:hAnsi="Times New Roman" w:cs="Times New Roman"/>
                <w:szCs w:val="28"/>
                <w:lang w:eastAsia="en-US"/>
              </w:rPr>
              <w:suppressLineNumbers/>
            </w:pPr>
            <w:r>
              <w:rPr>
                <w:rFonts w:ascii="Times New Roman" w:hAnsi="Times New Roman" w:cs="Times New Roman"/>
                <w:szCs w:val="28"/>
                <w:lang w:eastAsia="en-US"/>
              </w:rPr>
              <w:t xml:space="preserve">М.П.</w:t>
            </w:r>
            <w:r>
              <w:rPr>
                <w:rFonts w:ascii="Times New Roman" w:hAnsi="Times New Roman" w:cs="Times New Roman"/>
                <w:szCs w:val="28"/>
                <w:lang w:eastAsia="en-US"/>
              </w:rPr>
            </w:r>
          </w:p>
        </w:tc>
        <w:tc>
          <w:tcPr>
            <w:tcBorders>
              <w:top w:val="none" w:color="000000" w:sz="0" w:space="0"/>
              <w:left w:val="none" w:color="000000" w:sz="0" w:space="0"/>
              <w:bottom w:val="none" w:color="000000" w:sz="0" w:space="0"/>
              <w:right w:val="none" w:color="000000" w:sz="0" w:space="0"/>
            </w:tcBorders>
            <w:tcW w:w="5529" w:type="dxa"/>
            <w:vAlign w:val="top"/>
            <w:textDirection w:val="lrTb"/>
            <w:noWrap w:val="false"/>
          </w:tcPr>
          <w:p>
            <w:pPr>
              <w:pStyle w:val="1709"/>
              <w:ind w:left="1134" w:right="317" w:hanging="1134"/>
              <w:widowControl w:val="off"/>
              <w:tabs>
                <w:tab w:val="left" w:pos="1134" w:leader="none"/>
              </w:tabs>
              <w:rPr>
                <w:rFonts w:ascii="Times New Roman" w:hAnsi="Times New Roman" w:cs="Times New Roman"/>
                <w:szCs w:val="28"/>
                <w:lang w:val="ru-RU" w:eastAsia="en-US"/>
              </w:rPr>
              <w:suppressLineNumbers/>
            </w:pPr>
            <w:r>
              <w:rPr>
                <w:rFonts w:ascii="Times New Roman" w:hAnsi="Times New Roman" w:cs="Times New Roman"/>
                <w:szCs w:val="28"/>
                <w:lang w:val="ru-RU" w:eastAsia="en-US"/>
              </w:rPr>
              <w:t xml:space="preserve">ПОСТАВЩИК</w:t>
            </w:r>
            <w:r>
              <w:rPr>
                <w:rFonts w:ascii="Times New Roman" w:hAnsi="Times New Roman" w:cs="Times New Roman"/>
                <w:szCs w:val="28"/>
                <w:lang w:val="ru-RU" w:eastAsia="en-US"/>
              </w:rPr>
            </w:r>
          </w:p>
          <w:p>
            <w:pPr>
              <w:pStyle w:val="1708"/>
              <w:widowControl w:val="off"/>
              <w:rPr>
                <w:rFonts w:ascii="Times New Roman" w:hAnsi="Times New Roman"/>
                <w:sz w:val="28"/>
                <w:szCs w:val="28"/>
              </w:rPr>
            </w:pPr>
            <w:r>
              <w:rPr>
                <w:rFonts w:ascii="Times New Roman" w:hAnsi="Times New Roman"/>
                <w:sz w:val="28"/>
                <w:szCs w:val="28"/>
              </w:rPr>
              <w:t xml:space="preserve">_______________________</w:t>
            </w:r>
            <w:r>
              <w:rPr>
                <w:rFonts w:ascii="Times New Roman" w:hAnsi="Times New Roman"/>
                <w:sz w:val="28"/>
                <w:szCs w:val="28"/>
              </w:rPr>
            </w:r>
          </w:p>
          <w:p>
            <w:pPr>
              <w:pStyle w:val="1709"/>
              <w:ind w:left="1134" w:right="317" w:hanging="1134"/>
              <w:widowControl w:val="off"/>
              <w:tabs>
                <w:tab w:val="left" w:pos="1134" w:leader="none"/>
              </w:tabs>
              <w:rPr>
                <w:rFonts w:ascii="Times New Roman" w:hAnsi="Times New Roman" w:cs="Times New Roman"/>
                <w:szCs w:val="28"/>
                <w:lang w:eastAsia="en-US"/>
              </w:rPr>
              <w:suppressLineNumbers/>
            </w:pPr>
            <w:r>
              <w:rPr>
                <w:rFonts w:ascii="Times New Roman" w:hAnsi="Times New Roman" w:cs="Times New Roman"/>
                <w:szCs w:val="28"/>
                <w:lang w:eastAsia="en-US"/>
              </w:rPr>
              <w:t xml:space="preserve">______________/___________________/</w:t>
            </w:r>
            <w:r>
              <w:rPr>
                <w:rFonts w:ascii="Times New Roman" w:hAnsi="Times New Roman" w:cs="Times New Roman"/>
                <w:szCs w:val="28"/>
                <w:lang w:eastAsia="en-US"/>
              </w:rPr>
            </w:r>
          </w:p>
          <w:p>
            <w:pPr>
              <w:pStyle w:val="1709"/>
              <w:ind w:left="1134" w:right="317" w:hanging="1134"/>
              <w:widowControl w:val="off"/>
              <w:tabs>
                <w:tab w:val="left" w:pos="1134" w:leader="none"/>
              </w:tabs>
              <w:rPr>
                <w:rFonts w:ascii="Times New Roman" w:hAnsi="Times New Roman" w:cs="Times New Roman"/>
                <w:szCs w:val="28"/>
                <w:lang w:eastAsia="en-US"/>
              </w:rPr>
              <w:suppressLineNumbers/>
            </w:pPr>
            <w:r>
              <w:rPr>
                <w:rFonts w:ascii="Times New Roman" w:hAnsi="Times New Roman" w:cs="Times New Roman"/>
                <w:szCs w:val="28"/>
                <w:lang w:eastAsia="en-US"/>
              </w:rPr>
              <w:t xml:space="preserve">«___» __________ 20__ г.</w:t>
            </w:r>
            <w:r>
              <w:rPr>
                <w:rFonts w:ascii="Times New Roman" w:hAnsi="Times New Roman" w:cs="Times New Roman"/>
                <w:szCs w:val="28"/>
                <w:lang w:eastAsia="en-US"/>
              </w:rPr>
            </w:r>
          </w:p>
          <w:p>
            <w:pPr>
              <w:pStyle w:val="1709"/>
              <w:ind w:left="1134" w:right="317" w:hanging="1134"/>
              <w:widowControl w:val="off"/>
              <w:tabs>
                <w:tab w:val="left" w:pos="1134" w:leader="none"/>
              </w:tabs>
              <w:rPr>
                <w:rFonts w:ascii="Times New Roman" w:hAnsi="Times New Roman" w:cs="Times New Roman"/>
                <w:szCs w:val="28"/>
                <w:lang w:eastAsia="en-US"/>
              </w:rPr>
              <w:suppressLineNumbers/>
            </w:pPr>
            <w:r>
              <w:rPr>
                <w:rFonts w:ascii="Times New Roman" w:hAnsi="Times New Roman" w:cs="Times New Roman"/>
                <w:szCs w:val="28"/>
                <w:lang w:eastAsia="en-US"/>
              </w:rPr>
              <w:t xml:space="preserve">М.П.</w:t>
            </w:r>
            <w:r>
              <w:rPr>
                <w:rFonts w:ascii="Times New Roman" w:hAnsi="Times New Roman" w:cs="Times New Roman"/>
                <w:szCs w:val="28"/>
                <w:lang w:eastAsia="en-US"/>
              </w:rPr>
            </w:r>
          </w:p>
        </w:tc>
      </w:tr>
    </w:tbl>
    <w:p>
      <w:pPr>
        <w:pStyle w:val="1708"/>
        <w:spacing w:after="0" w:line="240" w:lineRule="auto"/>
        <w:widowControl w:val="off"/>
        <w:tabs>
          <w:tab w:val="center" w:pos="7569" w:leader="none"/>
          <w:tab w:val="left" w:pos="12516" w:leader="none"/>
        </w:tabs>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p>
      <w:pPr>
        <w:pStyle w:val="1708"/>
        <w:widowControl w:val="off"/>
        <w:tabs>
          <w:tab w:val="left" w:pos="3996" w:leader="none"/>
        </w:tabs>
        <w:rPr>
          <w:rFonts w:ascii="Times New Roman" w:hAnsi="Times New Roman"/>
          <w:sz w:val="24"/>
          <w:szCs w:val="24"/>
        </w:rPr>
      </w:pPr>
      <w:r>
        <w:rPr>
          <w:rFonts w:ascii="Times New Roman" w:hAnsi="Times New Roman"/>
          <w:sz w:val="24"/>
          <w:szCs w:val="24"/>
        </w:rPr>
        <w:tab/>
      </w:r>
      <w:r>
        <w:rPr>
          <w:rFonts w:ascii="Times New Roman" w:hAnsi="Times New Roman"/>
          <w:sz w:val="24"/>
          <w:szCs w:val="24"/>
        </w:rPr>
      </w:r>
      <w:r>
        <w:rPr>
          <w:rFonts w:ascii="Times New Roman" w:hAnsi="Times New Roman"/>
          <w:sz w:val="24"/>
          <w:szCs w:val="24"/>
        </w:rPr>
      </w:r>
    </w:p>
    <w:p>
      <w:pPr>
        <w:pStyle w:val="1708"/>
        <w:ind w:left="10620" w:firstLine="11"/>
        <w:pageBreakBefore/>
        <w:spacing w:after="0" w:line="240" w:lineRule="auto"/>
        <w:widowControl w:val="off"/>
        <w:rPr>
          <w:rFonts w:ascii="Times New Roman" w:hAnsi="Times New Roman"/>
          <w:sz w:val="24"/>
          <w:szCs w:val="24"/>
        </w:rPr>
      </w:pPr>
      <w:r>
        <w:rPr>
          <w:rFonts w:ascii="Times New Roman" w:hAnsi="Times New Roman"/>
          <w:sz w:val="24"/>
          <w:szCs w:val="24"/>
        </w:rPr>
        <w:t xml:space="preserve">Приложение </w:t>
      </w:r>
      <w:r>
        <w:rPr>
          <w:rFonts w:ascii="Times New Roman" w:hAnsi="Times New Roman"/>
          <w:sz w:val="24"/>
          <w:szCs w:val="24"/>
        </w:rPr>
        <w:t xml:space="preserve">4</w:t>
      </w: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p>
      <w:pPr>
        <w:pStyle w:val="1708"/>
        <w:ind w:left="10620" w:firstLine="12"/>
        <w:spacing w:after="0" w:line="240" w:lineRule="auto"/>
        <w:widowControl w:val="off"/>
        <w:rPr>
          <w:rFonts w:ascii="Times New Roman" w:hAnsi="Times New Roman"/>
          <w:sz w:val="24"/>
          <w:szCs w:val="24"/>
        </w:rPr>
      </w:pPr>
      <w:r>
        <w:rPr>
          <w:rFonts w:ascii="Times New Roman" w:hAnsi="Times New Roman"/>
          <w:sz w:val="24"/>
          <w:szCs w:val="24"/>
        </w:rPr>
        <w:t xml:space="preserve">к Договору поставки</w:t>
      </w:r>
      <w:r>
        <w:rPr>
          <w:rFonts w:ascii="Times New Roman" w:hAnsi="Times New Roman"/>
          <w:sz w:val="24"/>
          <w:szCs w:val="24"/>
        </w:rPr>
      </w:r>
      <w:r>
        <w:rPr>
          <w:rFonts w:ascii="Times New Roman" w:hAnsi="Times New Roman"/>
          <w:sz w:val="24"/>
          <w:szCs w:val="24"/>
        </w:rPr>
      </w:r>
    </w:p>
    <w:p>
      <w:pPr>
        <w:pStyle w:val="1708"/>
        <w:ind w:left="10620" w:firstLine="12"/>
        <w:spacing w:after="0" w:line="240" w:lineRule="auto"/>
        <w:widowControl w:val="off"/>
        <w:tabs>
          <w:tab w:val="right" w:pos="15138" w:leader="none"/>
        </w:tabs>
        <w:rPr>
          <w:rFonts w:ascii="Times New Roman" w:hAnsi="Times New Roman"/>
          <w:sz w:val="24"/>
          <w:szCs w:val="24"/>
        </w:rPr>
      </w:pPr>
      <w:r>
        <w:rPr>
          <w:rFonts w:ascii="Times New Roman" w:hAnsi="Times New Roman"/>
          <w:sz w:val="24"/>
          <w:szCs w:val="24"/>
        </w:rPr>
        <w:t xml:space="preserve">от «___» ________ 20__ г. № ____</w:t>
        <w:tab/>
      </w:r>
      <w:r>
        <w:rPr>
          <w:rFonts w:ascii="Times New Roman" w:hAnsi="Times New Roman"/>
          <w:sz w:val="24"/>
          <w:szCs w:val="24"/>
        </w:rPr>
      </w:r>
      <w:r>
        <w:rPr>
          <w:rFonts w:ascii="Times New Roman" w:hAnsi="Times New Roman"/>
          <w:sz w:val="24"/>
          <w:szCs w:val="24"/>
        </w:rPr>
      </w:r>
    </w:p>
    <w:p>
      <w:pPr>
        <w:pStyle w:val="1708"/>
        <w:ind w:right="-370" w:firstLine="9900"/>
        <w:jc w:val="both"/>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bl>
      <w:tblPr>
        <w:tblW w:w="0" w:type="dxa"/>
        <w:tblInd w:w="-432" w:type="dxa"/>
        <w:tblLayout w:type="fixed"/>
        <w:tblCellMar>
          <w:left w:w="108" w:type="dxa"/>
          <w:top w:w="0" w:type="dxa"/>
          <w:right w:w="108" w:type="dxa"/>
          <w:bottom w:w="0" w:type="dxa"/>
        </w:tblCellMar>
        <w:tblLook w:val="04A0" w:firstRow="1" w:lastRow="0" w:firstColumn="1" w:lastColumn="0" w:noHBand="0" w:noVBand="1"/>
      </w:tblPr>
      <w:tblGrid>
        <w:gridCol w:w="709"/>
        <w:gridCol w:w="851"/>
        <w:gridCol w:w="709"/>
        <w:gridCol w:w="710"/>
        <w:gridCol w:w="709"/>
        <w:gridCol w:w="709"/>
        <w:gridCol w:w="709"/>
        <w:gridCol w:w="821"/>
        <w:gridCol w:w="851"/>
        <w:gridCol w:w="850"/>
        <w:gridCol w:w="851"/>
        <w:gridCol w:w="850"/>
        <w:gridCol w:w="851"/>
        <w:gridCol w:w="850"/>
        <w:gridCol w:w="851"/>
        <w:gridCol w:w="850"/>
        <w:gridCol w:w="850"/>
        <w:gridCol w:w="565"/>
        <w:gridCol w:w="709"/>
        <w:gridCol w:w="1023"/>
      </w:tblGrid>
      <w:tr>
        <w:trPr>
          <w:trHeight w:val="454"/>
        </w:trPr>
        <w:tc>
          <w:tcPr>
            <w:gridSpan w:val="20"/>
            <w:tcBorders>
              <w:top w:val="single" w:color="000000" w:sz="4" w:space="0"/>
              <w:left w:val="single" w:color="000000" w:sz="4" w:space="0"/>
              <w:bottom w:val="none" w:color="000000" w:sz="4" w:space="0"/>
              <w:right w:val="single" w:color="000000" w:sz="4" w:space="0"/>
            </w:tcBorders>
            <w:tcW w:w="15878" w:type="dxa"/>
            <w:vAlign w:val="center"/>
            <w:textDirection w:val="lrTb"/>
            <w:noWrap/>
          </w:tcPr>
          <w:p>
            <w:pPr>
              <w:pStyle w:val="1708"/>
              <w:ind w:right="262"/>
              <w:jc w:val="center"/>
              <w:spacing w:after="0" w:line="240" w:lineRule="auto"/>
              <w:widowControl w:val="off"/>
              <w:tabs>
                <w:tab w:val="left" w:pos="12642" w:leader="none"/>
              </w:tabs>
              <w:rPr>
                <w:rFonts w:ascii="Times New Roman" w:hAnsi="Times New Roman"/>
                <w:sz w:val="24"/>
                <w:szCs w:val="24"/>
              </w:rPr>
            </w:pPr>
            <w:r>
              <w:rPr>
                <w:rFonts w:ascii="Times New Roman" w:hAnsi="Times New Roman"/>
                <w:b/>
                <w:bCs/>
                <w:sz w:val="16"/>
                <w:szCs w:val="16"/>
              </w:rPr>
              <w:t xml:space="preserve">Форма справки о движении денежных средств по договорам, заключенным во исполнение договора поставки за __________ 20__ г.</w:t>
            </w:r>
            <w:r>
              <w:rPr>
                <w:rFonts w:ascii="Times New Roman" w:hAnsi="Times New Roman"/>
                <w:sz w:val="24"/>
                <w:szCs w:val="24"/>
              </w:rPr>
            </w:r>
            <w:r>
              <w:rPr>
                <w:rFonts w:ascii="Times New Roman" w:hAnsi="Times New Roman"/>
                <w:sz w:val="24"/>
                <w:szCs w:val="24"/>
              </w:rPr>
            </w:r>
          </w:p>
        </w:tc>
      </w:tr>
      <w:tr>
        <w:trPr>
          <w:trHeight w:val="283"/>
        </w:trPr>
        <w:tc>
          <w:tcPr>
            <w:gridSpan w:val="8"/>
            <w:tcBorders>
              <w:top w:val="single" w:color="000000" w:sz="4" w:space="0"/>
              <w:left w:val="single" w:color="000000" w:sz="4" w:space="0"/>
              <w:bottom w:val="single" w:color="000000" w:sz="4" w:space="0"/>
              <w:right w:val="single" w:color="000000" w:sz="4" w:space="0"/>
            </w:tcBorders>
            <w:tcW w:w="5927" w:type="dxa"/>
            <w:vAlign w:val="center"/>
            <w:textDirection w:val="lrTb"/>
            <w:noWrap w:val="false"/>
          </w:tcPr>
          <w:p>
            <w:pPr>
              <w:pStyle w:val="1708"/>
              <w:jc w:val="center"/>
              <w:spacing w:after="0" w:line="240" w:lineRule="auto"/>
              <w:widowControl w:val="off"/>
              <w:rPr>
                <w:rFonts w:ascii="Times New Roman" w:hAnsi="Times New Roman"/>
                <w:b/>
                <w:bCs/>
                <w:sz w:val="16"/>
                <w:szCs w:val="16"/>
              </w:rPr>
            </w:pPr>
            <w:r>
              <w:rPr>
                <w:rFonts w:ascii="Times New Roman" w:hAnsi="Times New Roman"/>
                <w:b/>
                <w:bCs/>
                <w:sz w:val="16"/>
                <w:szCs w:val="16"/>
              </w:rPr>
              <w:t xml:space="preserve">Договор поставки</w:t>
            </w:r>
            <w:r>
              <w:rPr>
                <w:rFonts w:ascii="Times New Roman" w:hAnsi="Times New Roman"/>
                <w:b/>
                <w:bCs/>
                <w:sz w:val="16"/>
                <w:szCs w:val="16"/>
              </w:rPr>
            </w:r>
            <w:r>
              <w:rPr>
                <w:rFonts w:ascii="Times New Roman" w:hAnsi="Times New Roman"/>
                <w:b/>
                <w:bCs/>
                <w:sz w:val="16"/>
                <w:szCs w:val="16"/>
              </w:rPr>
            </w:r>
          </w:p>
        </w:tc>
        <w:tc>
          <w:tcPr>
            <w:gridSpan w:val="12"/>
            <w:tcBorders>
              <w:top w:val="single" w:color="000000" w:sz="4" w:space="0"/>
              <w:left w:val="single" w:color="000000" w:sz="4" w:space="0"/>
              <w:bottom w:val="single" w:color="000000" w:sz="4" w:space="0"/>
              <w:right w:val="single" w:color="000000" w:sz="4" w:space="0"/>
            </w:tcBorders>
            <w:tcW w:w="9951" w:type="dxa"/>
            <w:vAlign w:val="center"/>
            <w:textDirection w:val="lrTb"/>
            <w:noWrap/>
          </w:tcPr>
          <w:p>
            <w:pPr>
              <w:pStyle w:val="1708"/>
              <w:jc w:val="center"/>
              <w:spacing w:after="0" w:line="240" w:lineRule="auto"/>
              <w:widowControl w:val="off"/>
              <w:rPr>
                <w:rFonts w:ascii="Times New Roman" w:hAnsi="Times New Roman"/>
                <w:b/>
                <w:bCs/>
                <w:sz w:val="16"/>
                <w:szCs w:val="16"/>
              </w:rPr>
            </w:pPr>
            <w:r>
              <w:rPr>
                <w:rFonts w:ascii="Times New Roman" w:hAnsi="Times New Roman"/>
                <w:b/>
                <w:bCs/>
                <w:sz w:val="16"/>
                <w:szCs w:val="16"/>
              </w:rPr>
              <w:t xml:space="preserve">По договорам, заключенным во исполнение договора поставки</w:t>
            </w:r>
            <w:r>
              <w:rPr>
                <w:rFonts w:ascii="Times New Roman" w:hAnsi="Times New Roman"/>
                <w:b/>
                <w:bCs/>
                <w:sz w:val="16"/>
                <w:szCs w:val="16"/>
              </w:rPr>
            </w:r>
            <w:r>
              <w:rPr>
                <w:rFonts w:ascii="Times New Roman" w:hAnsi="Times New Roman"/>
                <w:b/>
                <w:bCs/>
                <w:sz w:val="16"/>
                <w:szCs w:val="16"/>
              </w:rPr>
            </w:r>
          </w:p>
        </w:tc>
      </w:tr>
      <w:tr>
        <w:trPr>
          <w:trHeight w:val="2099"/>
        </w:trPr>
        <w:tc>
          <w:tcPr>
            <w:tcBorders>
              <w:top w:val="single" w:color="000000" w:sz="4" w:space="0"/>
              <w:left w:val="single" w:color="000000" w:sz="4" w:space="0"/>
              <w:bottom w:val="single" w:color="000000" w:sz="4" w:space="0"/>
              <w:right w:val="single" w:color="000000" w:sz="4" w:space="0"/>
            </w:tcBorders>
            <w:tcW w:w="709" w:type="dxa"/>
            <w:vAlign w:val="center"/>
            <w:textDirection w:val="btLr"/>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Наименование </w:t>
            </w:r>
            <w:r>
              <w:rPr>
                <w:rFonts w:ascii="Times New Roman" w:hAnsi="Times New Roman"/>
                <w:sz w:val="16"/>
                <w:szCs w:val="16"/>
              </w:rPr>
            </w:r>
            <w:r>
              <w:rPr>
                <w:rFonts w:ascii="Times New Roman" w:hAnsi="Times New Roman"/>
                <w:sz w:val="16"/>
                <w:szCs w:val="16"/>
              </w:rPr>
            </w:r>
          </w:p>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инвестиционных проектов</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center"/>
            <w:textDirection w:val="btLr"/>
            <w:noWrap w:val="false"/>
          </w:tcPr>
          <w:p>
            <w:pPr>
              <w:pStyle w:val="1708"/>
              <w:ind w:left="113" w:right="-36"/>
              <w:jc w:val="center"/>
              <w:spacing w:after="0" w:line="240" w:lineRule="auto"/>
              <w:widowControl w:val="off"/>
              <w:rPr>
                <w:rFonts w:ascii="Times New Roman" w:hAnsi="Times New Roman"/>
                <w:sz w:val="16"/>
                <w:szCs w:val="16"/>
              </w:rPr>
            </w:pPr>
            <w:r>
              <w:rPr>
                <w:rFonts w:ascii="Times New Roman" w:hAnsi="Times New Roman"/>
                <w:sz w:val="16"/>
                <w:szCs w:val="16"/>
              </w:rPr>
              <w:t xml:space="preserve">Предмет договора</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709" w:type="dxa"/>
            <w:vAlign w:val="center"/>
            <w:textDirection w:val="btLr"/>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Наименование Поставщика</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710" w:type="dxa"/>
            <w:vAlign w:val="center"/>
            <w:textDirection w:val="btLr"/>
            <w:noWrap w:val="false"/>
          </w:tcPr>
          <w:p>
            <w:pPr>
              <w:pStyle w:val="1708"/>
              <w:ind w:left="113" w:right="113"/>
              <w:jc w:val="center"/>
              <w:spacing w:after="0" w:line="240" w:lineRule="auto"/>
              <w:widowControl w:val="off"/>
              <w:rPr>
                <w:rFonts w:ascii="Times New Roman" w:hAnsi="Times New Roman"/>
                <w:sz w:val="16"/>
                <w:szCs w:val="16"/>
              </w:rPr>
            </w:pPr>
            <w:r>
              <w:rPr>
                <w:rFonts w:ascii="Times New Roman" w:hAnsi="Times New Roman"/>
                <w:sz w:val="16"/>
                <w:szCs w:val="16"/>
              </w:rPr>
              <w:t xml:space="preserve">Номер договора и дата его подписания</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709" w:type="dxa"/>
            <w:vAlign w:val="center"/>
            <w:textDirection w:val="btLr"/>
            <w:noWrap w:val="false"/>
          </w:tcPr>
          <w:p>
            <w:pPr>
              <w:pStyle w:val="1708"/>
              <w:ind w:left="113" w:right="113"/>
              <w:jc w:val="center"/>
              <w:spacing w:after="0" w:line="240" w:lineRule="auto"/>
              <w:widowControl w:val="off"/>
              <w:rPr>
                <w:rFonts w:ascii="Times New Roman" w:hAnsi="Times New Roman"/>
                <w:sz w:val="16"/>
                <w:szCs w:val="16"/>
              </w:rPr>
            </w:pPr>
            <w:r>
              <w:rPr>
                <w:rFonts w:ascii="Times New Roman" w:hAnsi="Times New Roman"/>
                <w:sz w:val="16"/>
                <w:szCs w:val="16"/>
              </w:rPr>
              <w:t xml:space="preserve">Дата начала поставки</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709" w:type="dxa"/>
            <w:vAlign w:val="center"/>
            <w:textDirection w:val="btLr"/>
            <w:noWrap w:val="false"/>
          </w:tcPr>
          <w:p>
            <w:pPr>
              <w:pStyle w:val="1708"/>
              <w:ind w:left="113" w:right="113"/>
              <w:jc w:val="center"/>
              <w:spacing w:after="0" w:line="240" w:lineRule="auto"/>
              <w:widowControl w:val="off"/>
              <w:rPr>
                <w:rFonts w:ascii="Times New Roman" w:hAnsi="Times New Roman"/>
                <w:sz w:val="16"/>
                <w:szCs w:val="16"/>
              </w:rPr>
            </w:pPr>
            <w:r>
              <w:rPr>
                <w:rFonts w:ascii="Times New Roman" w:hAnsi="Times New Roman"/>
                <w:sz w:val="16"/>
                <w:szCs w:val="16"/>
              </w:rPr>
              <w:t xml:space="preserve">Дата окончания поставки</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709" w:type="dxa"/>
            <w:vAlign w:val="center"/>
            <w:textDirection w:val="btLr"/>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Стоимость договора (с учетом всех дополнительных соглашений)</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21" w:type="dxa"/>
            <w:vAlign w:val="center"/>
            <w:textDirection w:val="btLr"/>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Сумма полученных средств по договору</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center"/>
            <w:textDirection w:val="btLr"/>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Наименование контрагентов Поставщика</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btLr"/>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Предмет договора</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center"/>
            <w:textDirection w:val="btLr"/>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Номер и дата заключения договора</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btLr"/>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Дата начала </w:t>
            </w:r>
            <w:r>
              <w:rPr>
                <w:rFonts w:ascii="Times New Roman" w:hAnsi="Times New Roman"/>
                <w:sz w:val="16"/>
                <w:szCs w:val="16"/>
              </w:rPr>
            </w:r>
            <w:r>
              <w:rPr>
                <w:rFonts w:ascii="Times New Roman" w:hAnsi="Times New Roman"/>
                <w:sz w:val="16"/>
                <w:szCs w:val="16"/>
              </w:rPr>
            </w:r>
          </w:p>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поставки/услуг</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center"/>
            <w:textDirection w:val="btLr"/>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Дата окончания </w:t>
            </w:r>
            <w:r>
              <w:rPr>
                <w:rFonts w:ascii="Times New Roman" w:hAnsi="Times New Roman"/>
                <w:sz w:val="16"/>
                <w:szCs w:val="16"/>
              </w:rPr>
            </w:r>
            <w:r>
              <w:rPr>
                <w:rFonts w:ascii="Times New Roman" w:hAnsi="Times New Roman"/>
                <w:sz w:val="16"/>
                <w:szCs w:val="16"/>
              </w:rPr>
            </w:r>
          </w:p>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поставки/услуг</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btLr"/>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Стоимость договора (с учетом всех дополнительных соглашений)</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center"/>
            <w:textDirection w:val="btLr"/>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Сумма аванса по договору</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none" w:color="000000" w:sz="4" w:space="0"/>
              <w:right w:val="single" w:color="000000" w:sz="4" w:space="0"/>
            </w:tcBorders>
            <w:tcW w:w="850" w:type="dxa"/>
            <w:vAlign w:val="center"/>
            <w:textDirection w:val="btLr"/>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Сроки перечисления </w:t>
            </w:r>
            <w:r>
              <w:rPr>
                <w:rFonts w:ascii="Times New Roman" w:hAnsi="Times New Roman"/>
                <w:sz w:val="16"/>
                <w:szCs w:val="16"/>
              </w:rPr>
            </w:r>
            <w:r>
              <w:rPr>
                <w:rFonts w:ascii="Times New Roman" w:hAnsi="Times New Roman"/>
                <w:sz w:val="16"/>
                <w:szCs w:val="16"/>
              </w:rPr>
            </w:r>
          </w:p>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авансовых платежей</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btLr"/>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Сумма авансов, </w:t>
            </w:r>
            <w:r>
              <w:rPr>
                <w:rFonts w:ascii="Times New Roman" w:hAnsi="Times New Roman"/>
                <w:sz w:val="16"/>
                <w:szCs w:val="16"/>
              </w:rPr>
            </w:r>
            <w:r>
              <w:rPr>
                <w:rFonts w:ascii="Times New Roman" w:hAnsi="Times New Roman"/>
                <w:sz w:val="16"/>
                <w:szCs w:val="16"/>
              </w:rPr>
            </w:r>
          </w:p>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перечисленных Покупателем</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565" w:type="dxa"/>
            <w:vAlign w:val="center"/>
            <w:textDirection w:val="btLr"/>
            <w:noWrap w:val="false"/>
          </w:tcPr>
          <w:p>
            <w:pPr>
              <w:pStyle w:val="1708"/>
              <w:ind w:left="-2" w:right="113"/>
              <w:jc w:val="center"/>
              <w:spacing w:after="0" w:line="240" w:lineRule="auto"/>
              <w:widowControl w:val="off"/>
              <w:rPr>
                <w:rFonts w:ascii="Times New Roman" w:hAnsi="Times New Roman"/>
                <w:sz w:val="16"/>
                <w:szCs w:val="16"/>
              </w:rPr>
            </w:pPr>
            <w:r>
              <w:rPr>
                <w:rFonts w:ascii="Times New Roman" w:hAnsi="Times New Roman"/>
                <w:sz w:val="16"/>
                <w:szCs w:val="16"/>
              </w:rPr>
              <w:t xml:space="preserve">Сроки проведения расчетов </w:t>
            </w:r>
            <w:r>
              <w:rPr>
                <w:rFonts w:ascii="Times New Roman" w:hAnsi="Times New Roman"/>
                <w:sz w:val="16"/>
                <w:szCs w:val="16"/>
              </w:rPr>
            </w:r>
            <w:r>
              <w:rPr>
                <w:rFonts w:ascii="Times New Roman" w:hAnsi="Times New Roman"/>
                <w:sz w:val="16"/>
                <w:szCs w:val="16"/>
              </w:rPr>
            </w:r>
          </w:p>
          <w:p>
            <w:pPr>
              <w:pStyle w:val="1708"/>
              <w:ind w:left="-2" w:right="113"/>
              <w:jc w:val="center"/>
              <w:spacing w:after="0" w:line="240" w:lineRule="auto"/>
              <w:widowControl w:val="off"/>
              <w:rPr>
                <w:rFonts w:ascii="Times New Roman" w:hAnsi="Times New Roman"/>
                <w:sz w:val="16"/>
                <w:szCs w:val="16"/>
              </w:rPr>
            </w:pPr>
            <w:r>
              <w:rPr>
                <w:rFonts w:ascii="Times New Roman" w:hAnsi="Times New Roman"/>
                <w:sz w:val="16"/>
                <w:szCs w:val="16"/>
              </w:rPr>
              <w:t xml:space="preserve">за товары/услуги</w:t>
            </w:r>
            <w:r>
              <w:rPr>
                <w:rFonts w:ascii="Times New Roman" w:hAnsi="Times New Roman"/>
                <w:sz w:val="16"/>
                <w:szCs w:val="16"/>
              </w:rPr>
            </w:r>
            <w:r>
              <w:rPr>
                <w:rFonts w:ascii="Times New Roman" w:hAnsi="Times New Roman"/>
                <w:sz w:val="16"/>
                <w:szCs w:val="16"/>
              </w:rPr>
            </w:r>
          </w:p>
          <w:p>
            <w:pPr>
              <w:pStyle w:val="1708"/>
              <w:jc w:val="center"/>
              <w:spacing w:after="0" w:line="240" w:lineRule="auto"/>
              <w:widowControl w:val="off"/>
              <w:rPr>
                <w:rFonts w:ascii="Times New Roman" w:hAnsi="Times New Roman"/>
                <w:b/>
                <w:bCs/>
                <w:sz w:val="24"/>
                <w:szCs w:val="24"/>
              </w:rPr>
            </w:pPr>
            <w:r>
              <w:rPr>
                <w:rFonts w:ascii="Times New Roman" w:hAnsi="Times New Roman"/>
                <w:b/>
                <w:bCs/>
                <w:sz w:val="24"/>
                <w:szCs w:val="24"/>
              </w:rPr>
            </w:r>
            <w:r>
              <w:rPr>
                <w:rFonts w:ascii="Times New Roman" w:hAnsi="Times New Roman"/>
                <w:b/>
                <w:bCs/>
                <w:sz w:val="24"/>
                <w:szCs w:val="24"/>
              </w:rPr>
            </w:r>
          </w:p>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709" w:type="dxa"/>
            <w:vAlign w:val="center"/>
            <w:textDirection w:val="btLr"/>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Сумма перечислений за товары/услуги</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1023" w:type="dxa"/>
            <w:vAlign w:val="center"/>
            <w:textDirection w:val="btLr"/>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Всего перечислено (гр. 17 + гр. 19)</w:t>
            </w:r>
            <w:r>
              <w:rPr>
                <w:rFonts w:ascii="Times New Roman" w:hAnsi="Times New Roman"/>
                <w:sz w:val="16"/>
                <w:szCs w:val="16"/>
              </w:rPr>
            </w:r>
            <w:r>
              <w:rPr>
                <w:rFonts w:ascii="Times New Roman" w:hAnsi="Times New Roman"/>
                <w:sz w:val="16"/>
                <w:szCs w:val="16"/>
              </w:rPr>
            </w:r>
          </w:p>
        </w:tc>
      </w:tr>
      <w:tr>
        <w:trPr>
          <w:trHeight w:val="225"/>
        </w:trPr>
        <w:tc>
          <w:tcPr>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1</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center"/>
            <w:textDirection w:val="lrTb"/>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2</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3</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710" w:type="dxa"/>
            <w:vAlign w:val="center"/>
            <w:textDirection w:val="lrTb"/>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4</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5</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6</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7</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21" w:type="dxa"/>
            <w:vAlign w:val="center"/>
            <w:textDirection w:val="lrTb"/>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8</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center"/>
            <w:textDirection w:val="lrTb"/>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9</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10</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center"/>
            <w:textDirection w:val="lrTb"/>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11</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12</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center"/>
            <w:textDirection w:val="lrTb"/>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13</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14</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center"/>
            <w:textDirection w:val="lrTb"/>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15</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16</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17</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565" w:type="dxa"/>
            <w:vAlign w:val="center"/>
            <w:textDirection w:val="lrTb"/>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18</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709" w:type="dxa"/>
            <w:vAlign w:val="center"/>
            <w:textDirection w:val="lrTb"/>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19</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1023" w:type="dxa"/>
            <w:vAlign w:val="center"/>
            <w:textDirection w:val="lrTb"/>
            <w:noWrap w:val="false"/>
          </w:tcPr>
          <w:p>
            <w:pPr>
              <w:pStyle w:val="1708"/>
              <w:jc w:val="center"/>
              <w:spacing w:after="0" w:line="240" w:lineRule="auto"/>
              <w:widowControl w:val="off"/>
              <w:rPr>
                <w:rFonts w:ascii="Times New Roman" w:hAnsi="Times New Roman"/>
                <w:sz w:val="16"/>
                <w:szCs w:val="16"/>
              </w:rPr>
            </w:pPr>
            <w:r>
              <w:rPr>
                <w:rFonts w:ascii="Times New Roman" w:hAnsi="Times New Roman"/>
                <w:sz w:val="16"/>
                <w:szCs w:val="16"/>
              </w:rPr>
              <w:t xml:space="preserve">20</w:t>
            </w:r>
            <w:r>
              <w:rPr>
                <w:rFonts w:ascii="Times New Roman" w:hAnsi="Times New Roman"/>
                <w:sz w:val="16"/>
                <w:szCs w:val="16"/>
              </w:rPr>
            </w:r>
            <w:r>
              <w:rPr>
                <w:rFonts w:ascii="Times New Roman" w:hAnsi="Times New Roman"/>
                <w:sz w:val="16"/>
                <w:szCs w:val="16"/>
              </w:rPr>
            </w:r>
          </w:p>
        </w:tc>
      </w:tr>
      <w:tr>
        <w:trPr>
          <w:trHeight w:val="255"/>
        </w:trPr>
        <w:tc>
          <w:tcPr>
            <w:tcBorders>
              <w:top w:val="single" w:color="000000" w:sz="4" w:space="0"/>
              <w:left w:val="single" w:color="000000" w:sz="4" w:space="0"/>
              <w:bottom w:val="single" w:color="000000" w:sz="4" w:space="0"/>
              <w:right w:val="single" w:color="000000" w:sz="4" w:space="0"/>
            </w:tcBorders>
            <w:tcW w:w="709" w:type="dxa"/>
            <w:vAlign w:val="top"/>
            <w:vMerge w:val="restart"/>
            <w:textDirection w:val="lrTb"/>
            <w:noWrap/>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top"/>
            <w:vMerge w:val="restart"/>
            <w:textDirection w:val="lrTb"/>
            <w:noWrap w:val="false"/>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709" w:type="dxa"/>
            <w:vAlign w:val="top"/>
            <w:vMerge w:val="restart"/>
            <w:textDirection w:val="lrTb"/>
            <w:noWrap w:val="false"/>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710" w:type="dxa"/>
            <w:vAlign w:val="top"/>
            <w:vMerge w:val="restart"/>
            <w:textDirection w:val="lrTb"/>
            <w:noWrap w:val="false"/>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709" w:type="dxa"/>
            <w:vAlign w:val="top"/>
            <w:vMerge w:val="restart"/>
            <w:textDirection w:val="lrTb"/>
            <w:noWrap w:val="false"/>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709" w:type="dxa"/>
            <w:vAlign w:val="top"/>
            <w:vMerge w:val="restart"/>
            <w:textDirection w:val="lrTb"/>
            <w:noWrap w:val="false"/>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709" w:type="dxa"/>
            <w:vAlign w:val="top"/>
            <w:vMerge w:val="restart"/>
            <w:textDirection w:val="lrTb"/>
            <w:noWrap/>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21" w:type="dxa"/>
            <w:vAlign w:val="top"/>
            <w:vMerge w:val="restart"/>
            <w:textDirection w:val="lrTb"/>
            <w:noWrap/>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top"/>
            <w:textDirection w:val="lrTb"/>
            <w:noWrap/>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top"/>
            <w:textDirection w:val="lrTb"/>
            <w:noWrap w:val="false"/>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top"/>
            <w:textDirection w:val="lrTb"/>
            <w:noWrap/>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top"/>
            <w:textDirection w:val="lrTb"/>
            <w:noWrap w:val="false"/>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top"/>
            <w:textDirection w:val="lrTb"/>
            <w:noWrap w:val="false"/>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top"/>
            <w:textDirection w:val="lrTb"/>
            <w:noWrap/>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top"/>
            <w:textDirection w:val="lrTb"/>
            <w:noWrap/>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top"/>
            <w:textDirection w:val="lrTb"/>
            <w:noWrap/>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top"/>
            <w:textDirection w:val="lrTb"/>
            <w:noWrap/>
          </w:tcPr>
          <w:p>
            <w:pPr>
              <w:pStyle w:val="1708"/>
              <w:jc w:val="both"/>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W w:w="565" w:type="dxa"/>
            <w:vAlign w:val="top"/>
            <w:textDirection w:val="lrTb"/>
            <w:noWrap/>
          </w:tcPr>
          <w:p>
            <w:pPr>
              <w:pStyle w:val="1708"/>
              <w:jc w:val="both"/>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W w:w="709" w:type="dxa"/>
            <w:vAlign w:val="top"/>
            <w:textDirection w:val="lrTb"/>
            <w:noWrap/>
          </w:tcPr>
          <w:p>
            <w:pPr>
              <w:pStyle w:val="1708"/>
              <w:jc w:val="both"/>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W w:w="1023" w:type="dxa"/>
            <w:vAlign w:val="top"/>
            <w:textDirection w:val="lrTb"/>
            <w:noWrap/>
          </w:tcPr>
          <w:p>
            <w:pPr>
              <w:pStyle w:val="1708"/>
              <w:jc w:val="both"/>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r>
      <w:tr>
        <w:trPr>
          <w:trHeight w:val="209"/>
        </w:trPr>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top"/>
            <w:textDirection w:val="lrTb"/>
            <w:noWrap/>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top"/>
            <w:textDirection w:val="lrTb"/>
            <w:noWrap w:val="false"/>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top"/>
            <w:textDirection w:val="lrTb"/>
            <w:noWrap w:val="false"/>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top"/>
            <w:textDirection w:val="lrTb"/>
            <w:noWrap w:val="false"/>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top"/>
            <w:textDirection w:val="lrTb"/>
            <w:noWrap w:val="false"/>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top"/>
            <w:textDirection w:val="lrTb"/>
            <w:noWrap/>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top"/>
            <w:textDirection w:val="lrTb"/>
            <w:noWrap/>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top"/>
            <w:textDirection w:val="lrTb"/>
            <w:noWrap/>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top"/>
            <w:textDirection w:val="lrTb"/>
            <w:noWrap/>
          </w:tcPr>
          <w:p>
            <w:pPr>
              <w:pStyle w:val="1708"/>
              <w:jc w:val="both"/>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W w:w="565" w:type="dxa"/>
            <w:vAlign w:val="top"/>
            <w:textDirection w:val="lrTb"/>
            <w:noWrap/>
          </w:tcPr>
          <w:p>
            <w:pPr>
              <w:pStyle w:val="1708"/>
              <w:jc w:val="both"/>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W w:w="709" w:type="dxa"/>
            <w:vAlign w:val="top"/>
            <w:textDirection w:val="lrTb"/>
            <w:noWrap/>
          </w:tcPr>
          <w:p>
            <w:pPr>
              <w:pStyle w:val="1708"/>
              <w:jc w:val="both"/>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W w:w="1023" w:type="dxa"/>
            <w:vAlign w:val="top"/>
            <w:textDirection w:val="lrTb"/>
            <w:noWrap/>
          </w:tcPr>
          <w:p>
            <w:pPr>
              <w:pStyle w:val="1708"/>
              <w:jc w:val="both"/>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r>
      <w:tr>
        <w:trPr>
          <w:trHeight w:val="346"/>
        </w:trPr>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center"/>
            <w:textDirection w:val="lrTb"/>
            <w:noWrap/>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val="false"/>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center"/>
            <w:textDirection w:val="lrTb"/>
            <w:noWrap w:val="false"/>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val="false"/>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center"/>
            <w:textDirection w:val="lrTb"/>
            <w:noWrap w:val="false"/>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center"/>
            <w:textDirection w:val="lrTb"/>
            <w:noWrap/>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tcPr>
          <w:p>
            <w:pPr>
              <w:pStyle w:val="1708"/>
              <w:jc w:val="both"/>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W w:w="565" w:type="dxa"/>
            <w:vAlign w:val="center"/>
            <w:textDirection w:val="lrTb"/>
            <w:noWrap/>
          </w:tcPr>
          <w:p>
            <w:pPr>
              <w:pStyle w:val="1708"/>
              <w:jc w:val="both"/>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W w:w="709" w:type="dxa"/>
            <w:vAlign w:val="center"/>
            <w:textDirection w:val="lrTb"/>
            <w:noWrap/>
          </w:tcPr>
          <w:p>
            <w:pPr>
              <w:pStyle w:val="1708"/>
              <w:jc w:val="both"/>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W w:w="1023" w:type="dxa"/>
            <w:vAlign w:val="center"/>
            <w:textDirection w:val="lrTb"/>
            <w:noWrap/>
          </w:tcPr>
          <w:p>
            <w:pPr>
              <w:pStyle w:val="1708"/>
              <w:jc w:val="both"/>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r>
      <w:tr>
        <w:trPr>
          <w:trHeight w:val="255"/>
        </w:trPr>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center"/>
            <w:textDirection w:val="lrTb"/>
            <w:noWrap/>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val="false"/>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center"/>
            <w:textDirection w:val="lrTb"/>
            <w:noWrap w:val="false"/>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val="false"/>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center"/>
            <w:textDirection w:val="lrTb"/>
            <w:noWrap w:val="false"/>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center"/>
            <w:textDirection w:val="lrTb"/>
            <w:noWrap/>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tcPr>
          <w:p>
            <w:pPr>
              <w:pStyle w:val="1708"/>
              <w:jc w:val="both"/>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W w:w="565" w:type="dxa"/>
            <w:vAlign w:val="center"/>
            <w:textDirection w:val="lrTb"/>
            <w:noWrap/>
          </w:tcPr>
          <w:p>
            <w:pPr>
              <w:pStyle w:val="1708"/>
              <w:jc w:val="both"/>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W w:w="709" w:type="dxa"/>
            <w:vAlign w:val="center"/>
            <w:textDirection w:val="lrTb"/>
            <w:noWrap/>
          </w:tcPr>
          <w:p>
            <w:pPr>
              <w:pStyle w:val="1708"/>
              <w:jc w:val="both"/>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W w:w="1023" w:type="dxa"/>
            <w:vAlign w:val="center"/>
            <w:textDirection w:val="lrTb"/>
            <w:noWrap/>
          </w:tcPr>
          <w:p>
            <w:pPr>
              <w:pStyle w:val="1708"/>
              <w:jc w:val="both"/>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r>
      <w:tr>
        <w:trPr>
          <w:trHeight w:val="255"/>
        </w:trPr>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center"/>
            <w:textDirection w:val="lrTb"/>
            <w:noWrap/>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val="false"/>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center"/>
            <w:textDirection w:val="lrTb"/>
            <w:noWrap w:val="false"/>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val="false"/>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center"/>
            <w:textDirection w:val="lrTb"/>
            <w:noWrap w:val="false"/>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center"/>
            <w:textDirection w:val="lrTb"/>
            <w:noWrap/>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tcPr>
          <w:p>
            <w:pPr>
              <w:pStyle w:val="1708"/>
              <w:jc w:val="both"/>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W w:w="565" w:type="dxa"/>
            <w:vAlign w:val="center"/>
            <w:textDirection w:val="lrTb"/>
            <w:noWrap/>
          </w:tcPr>
          <w:p>
            <w:pPr>
              <w:pStyle w:val="1708"/>
              <w:jc w:val="both"/>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W w:w="709" w:type="dxa"/>
            <w:vAlign w:val="center"/>
            <w:textDirection w:val="lrTb"/>
            <w:noWrap/>
          </w:tcPr>
          <w:p>
            <w:pPr>
              <w:pStyle w:val="1708"/>
              <w:jc w:val="both"/>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W w:w="1023" w:type="dxa"/>
            <w:vAlign w:val="center"/>
            <w:textDirection w:val="lrTb"/>
            <w:noWrap/>
          </w:tcPr>
          <w:p>
            <w:pPr>
              <w:pStyle w:val="1708"/>
              <w:jc w:val="both"/>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r>
      <w:tr>
        <w:trPr>
          <w:trHeight w:val="270"/>
        </w:trPr>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300" w:type="dxa"/>
            <w:vAlign w:val="center"/>
            <w:vMerge w:val="continue"/>
            <w:textDirection w:val="lrTb"/>
            <w:noWrap w:val="false"/>
          </w:tcPr>
          <w:p>
            <w:pPr>
              <w:pStyle w:val="1708"/>
              <w:spacing w:after="0" w:line="256" w:lineRule="auto"/>
              <w:rPr>
                <w:rFonts w:ascii="Times New Roman" w:hAnsi="Times New Roman"/>
                <w:sz w:val="16"/>
                <w:szCs w:val="16"/>
              </w:rPr>
            </w:pP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center"/>
            <w:textDirection w:val="lrTb"/>
            <w:noWrap/>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bottom"/>
            <w:textDirection w:val="lrTb"/>
            <w:noWrap/>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center"/>
            <w:textDirection w:val="lrTb"/>
            <w:noWrap/>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val="false"/>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center"/>
            <w:textDirection w:val="lrTb"/>
            <w:noWrap w:val="false"/>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1" w:type="dxa"/>
            <w:vAlign w:val="center"/>
            <w:textDirection w:val="lrTb"/>
            <w:noWrap/>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tcPr>
          <w:p>
            <w:pPr>
              <w:pStyle w:val="1708"/>
              <w:jc w:val="both"/>
              <w:spacing w:after="0" w:line="240" w:lineRule="auto"/>
              <w:widowControl w:val="off"/>
              <w:rPr>
                <w:rFonts w:ascii="Times New Roman" w:hAnsi="Times New Roman"/>
                <w:sz w:val="16"/>
                <w:szCs w:val="16"/>
              </w:rPr>
            </w:pPr>
            <w:r>
              <w:rPr>
                <w:rFonts w:ascii="Times New Roman" w:hAnsi="Times New Roman"/>
                <w:sz w:val="16"/>
                <w:szCs w:val="16"/>
              </w:rPr>
              <w:t xml:space="preserve"> </w:t>
            </w:r>
            <w:r>
              <w:rPr>
                <w:rFonts w:ascii="Times New Roman" w:hAnsi="Times New Roman"/>
                <w:sz w:val="16"/>
                <w:szCs w:val="16"/>
              </w:rPr>
            </w:r>
            <w:r>
              <w:rPr>
                <w:rFonts w:ascii="Times New Roman" w:hAnsi="Times New Roman"/>
                <w:sz w:val="16"/>
                <w:szCs w:val="16"/>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tcPr>
          <w:p>
            <w:pPr>
              <w:pStyle w:val="1708"/>
              <w:jc w:val="both"/>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W w:w="565" w:type="dxa"/>
            <w:vAlign w:val="center"/>
            <w:textDirection w:val="lrTb"/>
            <w:noWrap/>
          </w:tcPr>
          <w:p>
            <w:pPr>
              <w:pStyle w:val="1708"/>
              <w:jc w:val="both"/>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W w:w="709" w:type="dxa"/>
            <w:vAlign w:val="center"/>
            <w:textDirection w:val="lrTb"/>
            <w:noWrap/>
          </w:tcPr>
          <w:p>
            <w:pPr>
              <w:pStyle w:val="1708"/>
              <w:jc w:val="both"/>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W w:w="1023" w:type="dxa"/>
            <w:vAlign w:val="center"/>
            <w:textDirection w:val="lrTb"/>
            <w:noWrap/>
          </w:tcPr>
          <w:p>
            <w:pPr>
              <w:pStyle w:val="1708"/>
              <w:jc w:val="both"/>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r>
      <w:tr>
        <w:trPr>
          <w:trHeight w:val="270"/>
        </w:trPr>
        <w:tc>
          <w:tcPr>
            <w:gridSpan w:val="2"/>
            <w:tcBorders>
              <w:top w:val="single" w:color="000000" w:sz="4" w:space="0"/>
              <w:left w:val="single" w:color="000000" w:sz="4" w:space="0"/>
              <w:bottom w:val="single" w:color="000000" w:sz="4" w:space="0"/>
              <w:right w:val="single" w:color="000000" w:sz="4" w:space="0"/>
            </w:tcBorders>
            <w:tcW w:w="1560" w:type="dxa"/>
            <w:vAlign w:val="bottom"/>
            <w:textDirection w:val="lrTb"/>
            <w:noWrap/>
          </w:tcPr>
          <w:p>
            <w:pPr>
              <w:pStyle w:val="1708"/>
              <w:spacing w:after="0" w:line="240" w:lineRule="auto"/>
              <w:widowControl w:val="off"/>
              <w:rPr>
                <w:rFonts w:ascii="Times New Roman" w:hAnsi="Times New Roman"/>
                <w:b/>
                <w:bCs/>
                <w:sz w:val="16"/>
                <w:szCs w:val="16"/>
              </w:rPr>
            </w:pPr>
            <w:r>
              <w:rPr>
                <w:rFonts w:ascii="Times New Roman" w:hAnsi="Times New Roman"/>
                <w:b/>
                <w:bCs/>
                <w:sz w:val="16"/>
                <w:szCs w:val="16"/>
              </w:rPr>
              <w:t xml:space="preserve">ИТОГО по договорам</w:t>
            </w:r>
            <w:r>
              <w:rPr>
                <w:rFonts w:ascii="Times New Roman" w:hAnsi="Times New Roman"/>
                <w:b/>
                <w:bCs/>
                <w:sz w:val="16"/>
                <w:szCs w:val="16"/>
              </w:rPr>
            </w:r>
            <w:r>
              <w:rPr>
                <w:rFonts w:ascii="Times New Roman" w:hAnsi="Times New Roman"/>
                <w:b/>
                <w:bCs/>
                <w:sz w:val="16"/>
                <w:szCs w:val="16"/>
              </w:rPr>
            </w:r>
          </w:p>
        </w:tc>
        <w:tc>
          <w:tcPr>
            <w:tcBorders>
              <w:top w:val="single" w:color="000000" w:sz="4" w:space="0"/>
              <w:left w:val="single" w:color="000000" w:sz="4" w:space="0"/>
              <w:bottom w:val="single" w:color="000000" w:sz="4" w:space="0"/>
              <w:right w:val="single" w:color="000000" w:sz="4" w:space="0"/>
            </w:tcBorders>
            <w:tcW w:w="709" w:type="dxa"/>
            <w:vAlign w:val="bottom"/>
            <w:textDirection w:val="lrTb"/>
            <w:noWrap/>
          </w:tcPr>
          <w:p>
            <w:pPr>
              <w:pStyle w:val="1708"/>
              <w:jc w:val="both"/>
              <w:spacing w:after="0" w:line="240" w:lineRule="auto"/>
              <w:widowControl w:val="off"/>
              <w:rPr>
                <w:rFonts w:ascii="Times New Roman" w:hAnsi="Times New Roman"/>
                <w:b/>
                <w:bCs/>
                <w:sz w:val="16"/>
                <w:szCs w:val="16"/>
              </w:rPr>
            </w:pPr>
            <w:r>
              <w:rPr>
                <w:rFonts w:ascii="Times New Roman" w:hAnsi="Times New Roman"/>
                <w:b/>
                <w:bCs/>
                <w:sz w:val="16"/>
                <w:szCs w:val="16"/>
              </w:rPr>
              <w:t xml:space="preserve"> </w:t>
            </w:r>
            <w:r>
              <w:rPr>
                <w:rFonts w:ascii="Times New Roman" w:hAnsi="Times New Roman"/>
                <w:b/>
                <w:bCs/>
                <w:sz w:val="16"/>
                <w:szCs w:val="16"/>
              </w:rPr>
            </w:r>
            <w:r>
              <w:rPr>
                <w:rFonts w:ascii="Times New Roman" w:hAnsi="Times New Roman"/>
                <w:b/>
                <w:bCs/>
                <w:sz w:val="16"/>
                <w:szCs w:val="16"/>
              </w:rPr>
            </w:r>
          </w:p>
        </w:tc>
        <w:tc>
          <w:tcPr>
            <w:tcBorders>
              <w:top w:val="single" w:color="000000" w:sz="4" w:space="0"/>
              <w:left w:val="single" w:color="000000" w:sz="4" w:space="0"/>
              <w:bottom w:val="single" w:color="000000" w:sz="4" w:space="0"/>
              <w:right w:val="single" w:color="000000" w:sz="4" w:space="0"/>
            </w:tcBorders>
            <w:tcW w:w="710" w:type="dxa"/>
            <w:vAlign w:val="bottom"/>
            <w:textDirection w:val="lrTb"/>
            <w:noWrap/>
          </w:tcPr>
          <w:p>
            <w:pPr>
              <w:pStyle w:val="1708"/>
              <w:jc w:val="both"/>
              <w:spacing w:after="0" w:line="240" w:lineRule="auto"/>
              <w:widowControl w:val="off"/>
              <w:rPr>
                <w:rFonts w:ascii="Times New Roman" w:hAnsi="Times New Roman"/>
                <w:b/>
                <w:bCs/>
                <w:sz w:val="16"/>
                <w:szCs w:val="16"/>
              </w:rPr>
            </w:pPr>
            <w:r>
              <w:rPr>
                <w:rFonts w:ascii="Times New Roman" w:hAnsi="Times New Roman"/>
                <w:b/>
                <w:bCs/>
                <w:sz w:val="16"/>
                <w:szCs w:val="16"/>
              </w:rPr>
              <w:t xml:space="preserve"> </w:t>
            </w:r>
            <w:r>
              <w:rPr>
                <w:rFonts w:ascii="Times New Roman" w:hAnsi="Times New Roman"/>
                <w:b/>
                <w:bCs/>
                <w:sz w:val="16"/>
                <w:szCs w:val="16"/>
              </w:rPr>
            </w:r>
            <w:r>
              <w:rPr>
                <w:rFonts w:ascii="Times New Roman" w:hAnsi="Times New Roman"/>
                <w:b/>
                <w:bCs/>
                <w:sz w:val="16"/>
                <w:szCs w:val="16"/>
              </w:rPr>
            </w:r>
          </w:p>
        </w:tc>
        <w:tc>
          <w:tcPr>
            <w:tcBorders>
              <w:top w:val="single" w:color="000000" w:sz="4" w:space="0"/>
              <w:left w:val="single" w:color="000000" w:sz="4" w:space="0"/>
              <w:bottom w:val="single" w:color="000000" w:sz="4" w:space="0"/>
              <w:right w:val="single" w:color="000000" w:sz="4" w:space="0"/>
            </w:tcBorders>
            <w:tcW w:w="709" w:type="dxa"/>
            <w:vAlign w:val="bottom"/>
            <w:textDirection w:val="lrTb"/>
            <w:noWrap/>
          </w:tcPr>
          <w:p>
            <w:pPr>
              <w:pStyle w:val="1708"/>
              <w:jc w:val="both"/>
              <w:spacing w:after="0" w:line="240" w:lineRule="auto"/>
              <w:widowControl w:val="off"/>
              <w:rPr>
                <w:rFonts w:ascii="Times New Roman" w:hAnsi="Times New Roman"/>
                <w:b/>
                <w:bCs/>
                <w:sz w:val="16"/>
                <w:szCs w:val="16"/>
              </w:rPr>
            </w:pPr>
            <w:r>
              <w:rPr>
                <w:rFonts w:ascii="Times New Roman" w:hAnsi="Times New Roman"/>
                <w:b/>
                <w:bCs/>
                <w:sz w:val="16"/>
                <w:szCs w:val="16"/>
              </w:rPr>
              <w:t xml:space="preserve"> </w:t>
            </w:r>
            <w:r>
              <w:rPr>
                <w:rFonts w:ascii="Times New Roman" w:hAnsi="Times New Roman"/>
                <w:b/>
                <w:bCs/>
                <w:sz w:val="16"/>
                <w:szCs w:val="16"/>
              </w:rPr>
            </w:r>
            <w:r>
              <w:rPr>
                <w:rFonts w:ascii="Times New Roman" w:hAnsi="Times New Roman"/>
                <w:b/>
                <w:bCs/>
                <w:sz w:val="16"/>
                <w:szCs w:val="16"/>
              </w:rPr>
            </w:r>
          </w:p>
        </w:tc>
        <w:tc>
          <w:tcPr>
            <w:tcBorders>
              <w:top w:val="single" w:color="000000" w:sz="4" w:space="0"/>
              <w:left w:val="single" w:color="000000" w:sz="4" w:space="0"/>
              <w:bottom w:val="single" w:color="000000" w:sz="4" w:space="0"/>
              <w:right w:val="single" w:color="000000" w:sz="4" w:space="0"/>
            </w:tcBorders>
            <w:tcW w:w="709" w:type="dxa"/>
            <w:vAlign w:val="bottom"/>
            <w:textDirection w:val="lrTb"/>
            <w:noWrap/>
          </w:tcPr>
          <w:p>
            <w:pPr>
              <w:pStyle w:val="1708"/>
              <w:jc w:val="both"/>
              <w:spacing w:after="0" w:line="240" w:lineRule="auto"/>
              <w:widowControl w:val="off"/>
              <w:rPr>
                <w:rFonts w:ascii="Times New Roman" w:hAnsi="Times New Roman"/>
                <w:b/>
                <w:bCs/>
                <w:sz w:val="16"/>
                <w:szCs w:val="16"/>
              </w:rPr>
            </w:pPr>
            <w:r>
              <w:rPr>
                <w:rFonts w:ascii="Times New Roman" w:hAnsi="Times New Roman"/>
                <w:b/>
                <w:bCs/>
                <w:sz w:val="16"/>
                <w:szCs w:val="16"/>
              </w:rPr>
              <w:t xml:space="preserve"> </w:t>
            </w:r>
            <w:r>
              <w:rPr>
                <w:rFonts w:ascii="Times New Roman" w:hAnsi="Times New Roman"/>
                <w:b/>
                <w:bCs/>
                <w:sz w:val="16"/>
                <w:szCs w:val="16"/>
              </w:rPr>
            </w:r>
            <w:r>
              <w:rPr>
                <w:rFonts w:ascii="Times New Roman" w:hAnsi="Times New Roman"/>
                <w:b/>
                <w:bCs/>
                <w:sz w:val="16"/>
                <w:szCs w:val="16"/>
              </w:rPr>
            </w:r>
          </w:p>
        </w:tc>
        <w:tc>
          <w:tcPr>
            <w:tcBorders>
              <w:top w:val="single" w:color="000000" w:sz="4" w:space="0"/>
              <w:left w:val="single" w:color="000000" w:sz="4" w:space="0"/>
              <w:bottom w:val="single" w:color="000000" w:sz="4" w:space="0"/>
              <w:right w:val="single" w:color="000000" w:sz="4" w:space="0"/>
            </w:tcBorders>
            <w:tcW w:w="709" w:type="dxa"/>
            <w:vAlign w:val="center"/>
            <w:textDirection w:val="lrTb"/>
            <w:noWrap/>
          </w:tcPr>
          <w:p>
            <w:pPr>
              <w:pStyle w:val="1708"/>
              <w:jc w:val="both"/>
              <w:spacing w:after="0" w:line="240" w:lineRule="auto"/>
              <w:widowControl w:val="off"/>
              <w:rPr>
                <w:rFonts w:ascii="Times New Roman" w:hAnsi="Times New Roman"/>
                <w:b/>
                <w:bCs/>
                <w:sz w:val="16"/>
                <w:szCs w:val="16"/>
              </w:rPr>
            </w:pPr>
            <w:r>
              <w:rPr>
                <w:rFonts w:ascii="Times New Roman" w:hAnsi="Times New Roman"/>
                <w:b/>
                <w:bCs/>
                <w:sz w:val="16"/>
                <w:szCs w:val="16"/>
              </w:rPr>
            </w:r>
            <w:r>
              <w:rPr>
                <w:rFonts w:ascii="Times New Roman" w:hAnsi="Times New Roman"/>
                <w:b/>
                <w:bCs/>
                <w:sz w:val="16"/>
                <w:szCs w:val="16"/>
              </w:rPr>
            </w:r>
          </w:p>
        </w:tc>
        <w:tc>
          <w:tcPr>
            <w:tcBorders>
              <w:top w:val="single" w:color="000000" w:sz="4" w:space="0"/>
              <w:left w:val="single" w:color="000000" w:sz="4" w:space="0"/>
              <w:bottom w:val="single" w:color="000000" w:sz="4" w:space="0"/>
              <w:right w:val="single" w:color="000000" w:sz="4" w:space="0"/>
            </w:tcBorders>
            <w:tcW w:w="821" w:type="dxa"/>
            <w:vAlign w:val="center"/>
            <w:textDirection w:val="lrTb"/>
            <w:noWrap/>
          </w:tcPr>
          <w:p>
            <w:pPr>
              <w:pStyle w:val="1708"/>
              <w:jc w:val="both"/>
              <w:spacing w:after="0" w:line="240" w:lineRule="auto"/>
              <w:widowControl w:val="off"/>
              <w:rPr>
                <w:rFonts w:ascii="Times New Roman" w:hAnsi="Times New Roman"/>
                <w:b/>
                <w:bCs/>
                <w:sz w:val="16"/>
                <w:szCs w:val="16"/>
              </w:rPr>
            </w:pPr>
            <w:r>
              <w:rPr>
                <w:rFonts w:ascii="Times New Roman" w:hAnsi="Times New Roman"/>
                <w:b/>
                <w:bCs/>
                <w:sz w:val="16"/>
                <w:szCs w:val="16"/>
              </w:rPr>
            </w:r>
            <w:r>
              <w:rPr>
                <w:rFonts w:ascii="Times New Roman" w:hAnsi="Times New Roman"/>
                <w:b/>
                <w:bCs/>
                <w:sz w:val="16"/>
                <w:szCs w:val="16"/>
              </w:rPr>
            </w:r>
          </w:p>
        </w:tc>
        <w:tc>
          <w:tcPr>
            <w:tcBorders>
              <w:top w:val="single" w:color="000000" w:sz="4" w:space="0"/>
              <w:left w:val="single" w:color="000000" w:sz="4" w:space="0"/>
              <w:bottom w:val="single" w:color="000000" w:sz="4" w:space="0"/>
              <w:right w:val="single" w:color="000000" w:sz="4" w:space="0"/>
            </w:tcBorders>
            <w:tcW w:w="851" w:type="dxa"/>
            <w:vAlign w:val="bottom"/>
            <w:textDirection w:val="lrTb"/>
            <w:noWrap/>
          </w:tcPr>
          <w:p>
            <w:pPr>
              <w:pStyle w:val="1708"/>
              <w:jc w:val="both"/>
              <w:spacing w:after="0" w:line="240" w:lineRule="auto"/>
              <w:widowControl w:val="off"/>
              <w:rPr>
                <w:rFonts w:ascii="Times New Roman" w:hAnsi="Times New Roman"/>
                <w:b/>
                <w:bCs/>
                <w:sz w:val="16"/>
                <w:szCs w:val="16"/>
              </w:rPr>
            </w:pPr>
            <w:r>
              <w:rPr>
                <w:rFonts w:ascii="Times New Roman" w:hAnsi="Times New Roman"/>
                <w:b/>
                <w:bCs/>
                <w:sz w:val="16"/>
                <w:szCs w:val="16"/>
              </w:rPr>
              <w:t xml:space="preserve"> </w:t>
            </w:r>
            <w:r>
              <w:rPr>
                <w:rFonts w:ascii="Times New Roman" w:hAnsi="Times New Roman"/>
                <w:b/>
                <w:bCs/>
                <w:sz w:val="16"/>
                <w:szCs w:val="16"/>
              </w:rPr>
            </w:r>
            <w:r>
              <w:rPr>
                <w:rFonts w:ascii="Times New Roman" w:hAnsi="Times New Roman"/>
                <w:b/>
                <w:bCs/>
                <w:sz w:val="16"/>
                <w:szCs w:val="16"/>
              </w:rPr>
            </w:r>
          </w:p>
        </w:tc>
        <w:tc>
          <w:tcPr>
            <w:tcBorders>
              <w:top w:val="single" w:color="000000" w:sz="4" w:space="0"/>
              <w:left w:val="single" w:color="000000" w:sz="4" w:space="0"/>
              <w:bottom w:val="single" w:color="000000" w:sz="4" w:space="0"/>
              <w:right w:val="single" w:color="000000" w:sz="4" w:space="0"/>
            </w:tcBorders>
            <w:tcW w:w="850" w:type="dxa"/>
            <w:vAlign w:val="bottom"/>
            <w:textDirection w:val="lrTb"/>
            <w:noWrap/>
          </w:tcPr>
          <w:p>
            <w:pPr>
              <w:pStyle w:val="1708"/>
              <w:jc w:val="both"/>
              <w:spacing w:after="0" w:line="240" w:lineRule="auto"/>
              <w:widowControl w:val="off"/>
              <w:rPr>
                <w:rFonts w:ascii="Times New Roman" w:hAnsi="Times New Roman"/>
                <w:b/>
                <w:bCs/>
                <w:sz w:val="16"/>
                <w:szCs w:val="16"/>
              </w:rPr>
            </w:pPr>
            <w:r>
              <w:rPr>
                <w:rFonts w:ascii="Times New Roman" w:hAnsi="Times New Roman"/>
                <w:b/>
                <w:bCs/>
                <w:sz w:val="16"/>
                <w:szCs w:val="16"/>
              </w:rPr>
              <w:t xml:space="preserve"> </w:t>
            </w:r>
            <w:r>
              <w:rPr>
                <w:rFonts w:ascii="Times New Roman" w:hAnsi="Times New Roman"/>
                <w:b/>
                <w:bCs/>
                <w:sz w:val="16"/>
                <w:szCs w:val="16"/>
              </w:rPr>
            </w:r>
            <w:r>
              <w:rPr>
                <w:rFonts w:ascii="Times New Roman" w:hAnsi="Times New Roman"/>
                <w:b/>
                <w:bCs/>
                <w:sz w:val="16"/>
                <w:szCs w:val="16"/>
              </w:rPr>
            </w:r>
          </w:p>
        </w:tc>
        <w:tc>
          <w:tcPr>
            <w:tcBorders>
              <w:top w:val="single" w:color="000000" w:sz="4" w:space="0"/>
              <w:left w:val="single" w:color="000000" w:sz="4" w:space="0"/>
              <w:bottom w:val="single" w:color="000000" w:sz="4" w:space="0"/>
              <w:right w:val="single" w:color="000000" w:sz="4" w:space="0"/>
            </w:tcBorders>
            <w:tcW w:w="851" w:type="dxa"/>
            <w:vAlign w:val="center"/>
            <w:textDirection w:val="lrTb"/>
            <w:noWrap/>
          </w:tcPr>
          <w:p>
            <w:pPr>
              <w:pStyle w:val="1708"/>
              <w:jc w:val="both"/>
              <w:spacing w:after="0" w:line="240" w:lineRule="auto"/>
              <w:widowControl w:val="off"/>
              <w:rPr>
                <w:rFonts w:ascii="Times New Roman" w:hAnsi="Times New Roman"/>
                <w:b/>
                <w:bCs/>
                <w:sz w:val="16"/>
                <w:szCs w:val="16"/>
              </w:rPr>
            </w:pPr>
            <w:r>
              <w:rPr>
                <w:rFonts w:ascii="Times New Roman" w:hAnsi="Times New Roman"/>
                <w:b/>
                <w:bCs/>
                <w:sz w:val="16"/>
                <w:szCs w:val="16"/>
              </w:rPr>
              <w:t xml:space="preserve"> </w:t>
            </w:r>
            <w:r>
              <w:rPr>
                <w:rFonts w:ascii="Times New Roman" w:hAnsi="Times New Roman"/>
                <w:b/>
                <w:bCs/>
                <w:sz w:val="16"/>
                <w:szCs w:val="16"/>
              </w:rPr>
            </w:r>
            <w:r>
              <w:rPr>
                <w:rFonts w:ascii="Times New Roman" w:hAnsi="Times New Roman"/>
                <w:b/>
                <w:bCs/>
                <w:sz w:val="16"/>
                <w:szCs w:val="16"/>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tcPr>
          <w:p>
            <w:pPr>
              <w:pStyle w:val="1708"/>
              <w:jc w:val="both"/>
              <w:spacing w:after="0" w:line="240" w:lineRule="auto"/>
              <w:widowControl w:val="off"/>
              <w:rPr>
                <w:rFonts w:ascii="Times New Roman" w:hAnsi="Times New Roman"/>
                <w:b/>
                <w:bCs/>
                <w:sz w:val="16"/>
                <w:szCs w:val="16"/>
              </w:rPr>
            </w:pPr>
            <w:r>
              <w:rPr>
                <w:rFonts w:ascii="Times New Roman" w:hAnsi="Times New Roman"/>
                <w:b/>
                <w:bCs/>
                <w:sz w:val="16"/>
                <w:szCs w:val="16"/>
              </w:rPr>
              <w:t xml:space="preserve"> </w:t>
            </w:r>
            <w:r>
              <w:rPr>
                <w:rFonts w:ascii="Times New Roman" w:hAnsi="Times New Roman"/>
                <w:b/>
                <w:bCs/>
                <w:sz w:val="16"/>
                <w:szCs w:val="16"/>
              </w:rPr>
            </w:r>
            <w:r>
              <w:rPr>
                <w:rFonts w:ascii="Times New Roman" w:hAnsi="Times New Roman"/>
                <w:b/>
                <w:bCs/>
                <w:sz w:val="16"/>
                <w:szCs w:val="16"/>
              </w:rPr>
            </w:r>
          </w:p>
        </w:tc>
        <w:tc>
          <w:tcPr>
            <w:tcBorders>
              <w:top w:val="single" w:color="000000" w:sz="4" w:space="0"/>
              <w:left w:val="single" w:color="000000" w:sz="4" w:space="0"/>
              <w:bottom w:val="single" w:color="000000" w:sz="4" w:space="0"/>
              <w:right w:val="single" w:color="000000" w:sz="4" w:space="0"/>
            </w:tcBorders>
            <w:tcW w:w="851" w:type="dxa"/>
            <w:vAlign w:val="center"/>
            <w:textDirection w:val="lrTb"/>
            <w:noWrap/>
          </w:tcPr>
          <w:p>
            <w:pPr>
              <w:pStyle w:val="1708"/>
              <w:jc w:val="both"/>
              <w:spacing w:after="0" w:line="240" w:lineRule="auto"/>
              <w:widowControl w:val="off"/>
              <w:rPr>
                <w:rFonts w:ascii="Times New Roman" w:hAnsi="Times New Roman"/>
                <w:b/>
                <w:bCs/>
                <w:sz w:val="16"/>
                <w:szCs w:val="16"/>
              </w:rPr>
            </w:pPr>
            <w:r>
              <w:rPr>
                <w:rFonts w:ascii="Times New Roman" w:hAnsi="Times New Roman"/>
                <w:b/>
                <w:bCs/>
                <w:sz w:val="16"/>
                <w:szCs w:val="16"/>
              </w:rPr>
              <w:t xml:space="preserve"> </w:t>
            </w:r>
            <w:r>
              <w:rPr>
                <w:rFonts w:ascii="Times New Roman" w:hAnsi="Times New Roman"/>
                <w:b/>
                <w:bCs/>
                <w:sz w:val="16"/>
                <w:szCs w:val="16"/>
              </w:rPr>
            </w:r>
            <w:r>
              <w:rPr>
                <w:rFonts w:ascii="Times New Roman" w:hAnsi="Times New Roman"/>
                <w:b/>
                <w:bCs/>
                <w:sz w:val="16"/>
                <w:szCs w:val="16"/>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tcPr>
          <w:p>
            <w:pPr>
              <w:pStyle w:val="1708"/>
              <w:jc w:val="both"/>
              <w:spacing w:after="0" w:line="240" w:lineRule="auto"/>
              <w:widowControl w:val="off"/>
              <w:rPr>
                <w:rFonts w:ascii="Times New Roman" w:hAnsi="Times New Roman"/>
                <w:b/>
                <w:bCs/>
                <w:sz w:val="16"/>
                <w:szCs w:val="16"/>
              </w:rPr>
            </w:pPr>
            <w:r>
              <w:rPr>
                <w:rFonts w:ascii="Times New Roman" w:hAnsi="Times New Roman"/>
                <w:b/>
                <w:bCs/>
                <w:sz w:val="16"/>
                <w:szCs w:val="16"/>
              </w:rPr>
              <w:t xml:space="preserve"> </w:t>
            </w:r>
            <w:r>
              <w:rPr>
                <w:rFonts w:ascii="Times New Roman" w:hAnsi="Times New Roman"/>
                <w:b/>
                <w:bCs/>
                <w:sz w:val="16"/>
                <w:szCs w:val="16"/>
              </w:rPr>
            </w:r>
            <w:r>
              <w:rPr>
                <w:rFonts w:ascii="Times New Roman" w:hAnsi="Times New Roman"/>
                <w:b/>
                <w:bCs/>
                <w:sz w:val="16"/>
                <w:szCs w:val="16"/>
              </w:rPr>
            </w:r>
          </w:p>
        </w:tc>
        <w:tc>
          <w:tcPr>
            <w:tcBorders>
              <w:top w:val="single" w:color="000000" w:sz="4" w:space="0"/>
              <w:left w:val="single" w:color="000000" w:sz="4" w:space="0"/>
              <w:bottom w:val="single" w:color="000000" w:sz="4" w:space="0"/>
              <w:right w:val="single" w:color="000000" w:sz="4" w:space="0"/>
            </w:tcBorders>
            <w:tcW w:w="851" w:type="dxa"/>
            <w:vAlign w:val="center"/>
            <w:textDirection w:val="lrTb"/>
            <w:noWrap/>
          </w:tcPr>
          <w:p>
            <w:pPr>
              <w:pStyle w:val="1708"/>
              <w:jc w:val="both"/>
              <w:spacing w:after="0" w:line="240" w:lineRule="auto"/>
              <w:widowControl w:val="off"/>
              <w:rPr>
                <w:rFonts w:ascii="Times New Roman" w:hAnsi="Times New Roman"/>
                <w:b/>
                <w:bCs/>
                <w:sz w:val="16"/>
                <w:szCs w:val="16"/>
              </w:rPr>
            </w:pPr>
            <w:r>
              <w:rPr>
                <w:rFonts w:ascii="Times New Roman" w:hAnsi="Times New Roman"/>
                <w:b/>
                <w:bCs/>
                <w:sz w:val="16"/>
                <w:szCs w:val="16"/>
              </w:rPr>
              <w:t xml:space="preserve"> </w:t>
            </w:r>
            <w:r>
              <w:rPr>
                <w:rFonts w:ascii="Times New Roman" w:hAnsi="Times New Roman"/>
                <w:b/>
                <w:bCs/>
                <w:sz w:val="16"/>
                <w:szCs w:val="16"/>
              </w:rPr>
            </w:r>
            <w:r>
              <w:rPr>
                <w:rFonts w:ascii="Times New Roman" w:hAnsi="Times New Roman"/>
                <w:b/>
                <w:bCs/>
                <w:sz w:val="16"/>
                <w:szCs w:val="16"/>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tcPr>
          <w:p>
            <w:pPr>
              <w:pStyle w:val="1708"/>
              <w:jc w:val="both"/>
              <w:spacing w:after="0" w:line="240" w:lineRule="auto"/>
              <w:widowControl w:val="off"/>
              <w:rPr>
                <w:rFonts w:ascii="Times New Roman" w:hAnsi="Times New Roman"/>
                <w:b/>
                <w:bCs/>
                <w:sz w:val="16"/>
                <w:szCs w:val="16"/>
              </w:rPr>
            </w:pPr>
            <w:r>
              <w:rPr>
                <w:rFonts w:ascii="Times New Roman" w:hAnsi="Times New Roman"/>
                <w:b/>
                <w:bCs/>
                <w:sz w:val="16"/>
                <w:szCs w:val="16"/>
              </w:rPr>
              <w:t xml:space="preserve"> </w:t>
            </w:r>
            <w:r>
              <w:rPr>
                <w:rFonts w:ascii="Times New Roman" w:hAnsi="Times New Roman"/>
                <w:b/>
                <w:bCs/>
                <w:sz w:val="16"/>
                <w:szCs w:val="16"/>
              </w:rPr>
            </w:r>
            <w:r>
              <w:rPr>
                <w:rFonts w:ascii="Times New Roman" w:hAnsi="Times New Roman"/>
                <w:b/>
                <w:bCs/>
                <w:sz w:val="16"/>
                <w:szCs w:val="16"/>
              </w:rPr>
            </w:r>
          </w:p>
        </w:tc>
        <w:tc>
          <w:tcPr>
            <w:tcBorders>
              <w:top w:val="single" w:color="000000" w:sz="4" w:space="0"/>
              <w:left w:val="single" w:color="000000" w:sz="4" w:space="0"/>
              <w:bottom w:val="single" w:color="000000" w:sz="4" w:space="0"/>
              <w:right w:val="single" w:color="000000" w:sz="4" w:space="0"/>
            </w:tcBorders>
            <w:tcW w:w="850" w:type="dxa"/>
            <w:vAlign w:val="center"/>
            <w:textDirection w:val="lrTb"/>
            <w:noWrap/>
          </w:tcPr>
          <w:p>
            <w:pPr>
              <w:pStyle w:val="1708"/>
              <w:jc w:val="both"/>
              <w:spacing w:after="0" w:line="240" w:lineRule="auto"/>
              <w:widowControl w:val="off"/>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r>
            <w:r>
              <w:rPr>
                <w:rFonts w:ascii="Times New Roman" w:hAnsi="Times New Roman"/>
                <w:b/>
                <w:bCs/>
                <w:sz w:val="24"/>
                <w:szCs w:val="24"/>
              </w:rPr>
            </w:r>
          </w:p>
        </w:tc>
        <w:tc>
          <w:tcPr>
            <w:tcBorders>
              <w:top w:val="single" w:color="000000" w:sz="4" w:space="0"/>
              <w:left w:val="single" w:color="000000" w:sz="4" w:space="0"/>
              <w:bottom w:val="single" w:color="000000" w:sz="4" w:space="0"/>
              <w:right w:val="single" w:color="000000" w:sz="4" w:space="0"/>
            </w:tcBorders>
            <w:tcW w:w="565" w:type="dxa"/>
            <w:vAlign w:val="center"/>
            <w:textDirection w:val="lrTb"/>
            <w:noWrap/>
          </w:tcPr>
          <w:p>
            <w:pPr>
              <w:pStyle w:val="1708"/>
              <w:jc w:val="both"/>
              <w:spacing w:after="0" w:line="240" w:lineRule="auto"/>
              <w:widowControl w:val="off"/>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r>
            <w:r>
              <w:rPr>
                <w:rFonts w:ascii="Times New Roman" w:hAnsi="Times New Roman"/>
                <w:b/>
                <w:bCs/>
                <w:sz w:val="24"/>
                <w:szCs w:val="24"/>
              </w:rPr>
            </w:r>
          </w:p>
        </w:tc>
        <w:tc>
          <w:tcPr>
            <w:tcBorders>
              <w:top w:val="single" w:color="000000" w:sz="4" w:space="0"/>
              <w:left w:val="single" w:color="000000" w:sz="4" w:space="0"/>
              <w:bottom w:val="single" w:color="000000" w:sz="4" w:space="0"/>
              <w:right w:val="single" w:color="000000" w:sz="4" w:space="0"/>
            </w:tcBorders>
            <w:tcW w:w="709" w:type="dxa"/>
            <w:vAlign w:val="center"/>
            <w:textDirection w:val="lrTb"/>
            <w:noWrap/>
          </w:tcPr>
          <w:p>
            <w:pPr>
              <w:pStyle w:val="1708"/>
              <w:jc w:val="both"/>
              <w:spacing w:after="0" w:line="240" w:lineRule="auto"/>
              <w:widowControl w:val="off"/>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r>
            <w:r>
              <w:rPr>
                <w:rFonts w:ascii="Times New Roman" w:hAnsi="Times New Roman"/>
                <w:b/>
                <w:bCs/>
                <w:sz w:val="24"/>
                <w:szCs w:val="24"/>
              </w:rPr>
            </w:r>
          </w:p>
        </w:tc>
        <w:tc>
          <w:tcPr>
            <w:tcBorders>
              <w:top w:val="single" w:color="000000" w:sz="4" w:space="0"/>
              <w:left w:val="single" w:color="000000" w:sz="4" w:space="0"/>
              <w:bottom w:val="single" w:color="000000" w:sz="4" w:space="0"/>
              <w:right w:val="single" w:color="000000" w:sz="4" w:space="0"/>
            </w:tcBorders>
            <w:tcW w:w="1023" w:type="dxa"/>
            <w:vAlign w:val="center"/>
            <w:textDirection w:val="lrTb"/>
            <w:noWrap/>
          </w:tcPr>
          <w:p>
            <w:pPr>
              <w:pStyle w:val="1708"/>
              <w:jc w:val="both"/>
              <w:spacing w:after="0" w:line="240" w:lineRule="auto"/>
              <w:widowControl w:val="off"/>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r>
            <w:r>
              <w:rPr>
                <w:rFonts w:ascii="Times New Roman" w:hAnsi="Times New Roman"/>
                <w:b/>
                <w:bCs/>
                <w:sz w:val="24"/>
                <w:szCs w:val="24"/>
              </w:rPr>
            </w:r>
          </w:p>
        </w:tc>
      </w:tr>
    </w:tbl>
    <w:p>
      <w:pPr>
        <w:pStyle w:val="1708"/>
        <w:jc w:val="both"/>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p>
      <w:pPr>
        <w:pStyle w:val="1708"/>
        <w:jc w:val="both"/>
        <w:spacing w:after="0" w:line="240" w:lineRule="auto"/>
        <w:widowControl w:val="off"/>
        <w:rPr>
          <w:rFonts w:ascii="Times New Roman" w:hAnsi="Times New Roman"/>
          <w:sz w:val="24"/>
          <w:szCs w:val="24"/>
        </w:rPr>
      </w:pPr>
      <w:r>
        <w:rPr>
          <w:rFonts w:ascii="Times New Roman" w:hAnsi="Times New Roman"/>
          <w:sz w:val="24"/>
          <w:szCs w:val="24"/>
        </w:rPr>
        <w:t xml:space="preserve">от Поставщика ________________________________</w:t>
      </w:r>
      <w:r>
        <w:rPr>
          <w:rFonts w:ascii="Times New Roman" w:hAnsi="Times New Roman"/>
          <w:sz w:val="24"/>
          <w:szCs w:val="24"/>
        </w:rPr>
      </w:r>
      <w:r>
        <w:rPr>
          <w:rFonts w:ascii="Times New Roman" w:hAnsi="Times New Roman"/>
          <w:sz w:val="24"/>
          <w:szCs w:val="24"/>
        </w:rPr>
      </w:r>
    </w:p>
    <w:p>
      <w:pPr>
        <w:pStyle w:val="1708"/>
        <w:jc w:val="both"/>
        <w:spacing w:after="0" w:line="240" w:lineRule="auto"/>
        <w:widowControl w:val="off"/>
        <w:rPr>
          <w:rFonts w:ascii="Times New Roman" w:hAnsi="Times New Roman"/>
          <w:i/>
          <w:iCs/>
          <w:sz w:val="24"/>
          <w:szCs w:val="24"/>
        </w:rPr>
      </w:pPr>
      <w:r>
        <w:rPr>
          <w:rFonts w:ascii="Times New Roman" w:hAnsi="Times New Roman"/>
          <w:sz w:val="24"/>
          <w:szCs w:val="24"/>
        </w:rPr>
        <w:t xml:space="preserve">дата составления справки __________</w:t>
      </w:r>
      <w:r>
        <w:rPr>
          <w:rFonts w:ascii="Times New Roman" w:hAnsi="Times New Roman"/>
          <w:i/>
          <w:iCs/>
          <w:sz w:val="24"/>
          <w:szCs w:val="24"/>
        </w:rPr>
      </w:r>
      <w:r>
        <w:rPr>
          <w:rFonts w:ascii="Times New Roman" w:hAnsi="Times New Roman"/>
          <w:i/>
          <w:iCs/>
          <w:sz w:val="24"/>
          <w:szCs w:val="24"/>
        </w:rPr>
      </w:r>
    </w:p>
    <w:p>
      <w:pPr>
        <w:pStyle w:val="1708"/>
        <w:ind w:firstLine="5400"/>
        <w:jc w:val="both"/>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p>
      <w:pPr>
        <w:pStyle w:val="1708"/>
        <w:spacing w:after="0" w:line="240" w:lineRule="auto"/>
        <w:widowControl w:val="off"/>
        <w:rPr>
          <w:rFonts w:ascii="Times New Roman" w:hAnsi="Times New Roman"/>
        </w:rPr>
        <w:pBdr>
          <w:bottom w:val="single" w:color="000000" w:sz="12" w:space="1"/>
        </w:pBdr>
      </w:pPr>
      <w:r>
        <w:rPr>
          <w:rFonts w:ascii="Times New Roman" w:hAnsi="Times New Roman"/>
        </w:rPr>
        <w:t xml:space="preserve">ФОРМУ СОГЛАСОВАЛИ:</w:t>
      </w:r>
      <w:r>
        <w:rPr>
          <w:rFonts w:ascii="Times New Roman" w:hAnsi="Times New Roman"/>
        </w:rPr>
      </w:r>
      <w:r>
        <w:rPr>
          <w:rFonts w:ascii="Times New Roman" w:hAnsi="Times New Roman"/>
        </w:rPr>
      </w:r>
    </w:p>
    <w:tbl>
      <w:tblPr>
        <w:tblW w:w="0" w:type="dxa"/>
        <w:tblInd w:w="108" w:type="dxa"/>
        <w:tblLayout w:type="fixed"/>
        <w:tblCellMar>
          <w:left w:w="108" w:type="dxa"/>
          <w:top w:w="0" w:type="dxa"/>
          <w:right w:w="108" w:type="dxa"/>
          <w:bottom w:w="0" w:type="dxa"/>
        </w:tblCellMar>
        <w:tblLook w:val="01E0" w:firstRow="1" w:lastRow="1" w:firstColumn="1" w:lastColumn="1" w:noHBand="0" w:noVBand="0"/>
      </w:tblPr>
      <w:tblGrid>
        <w:gridCol w:w="9639"/>
        <w:gridCol w:w="5529"/>
      </w:tblGrid>
      <w:tr>
        <w:trPr/>
        <w:tc>
          <w:tcPr>
            <w:tcBorders>
              <w:top w:val="none" w:color="000000" w:sz="0" w:space="0"/>
              <w:left w:val="none" w:color="000000" w:sz="0" w:space="0"/>
              <w:bottom w:val="none" w:color="000000" w:sz="0" w:space="0"/>
              <w:right w:val="none" w:color="000000" w:sz="0" w:space="0"/>
            </w:tcBorders>
            <w:tcW w:w="9639" w:type="dxa"/>
            <w:vAlign w:val="top"/>
            <w:textDirection w:val="lrTb"/>
            <w:noWrap w:val="false"/>
          </w:tcPr>
          <w:p>
            <w:pPr>
              <w:pStyle w:val="1709"/>
              <w:ind w:left="1134" w:right="317" w:hanging="1134"/>
              <w:widowControl w:val="off"/>
              <w:tabs>
                <w:tab w:val="left" w:pos="1134" w:leader="none"/>
              </w:tabs>
              <w:rPr>
                <w:rFonts w:ascii="Times New Roman" w:hAnsi="Times New Roman" w:cs="Times New Roman"/>
                <w:szCs w:val="28"/>
                <w:lang w:val="ru-RU" w:eastAsia="en-US"/>
              </w:rPr>
              <w:suppressLineNumbers/>
            </w:pPr>
            <w:r>
              <w:rPr>
                <w:rFonts w:ascii="Times New Roman" w:hAnsi="Times New Roman" w:cs="Times New Roman"/>
                <w:szCs w:val="28"/>
                <w:lang w:val="ru-RU" w:eastAsia="en-US"/>
              </w:rPr>
              <w:t xml:space="preserve">ПОКУПАТЕЛЬ</w:t>
            </w:r>
            <w:r>
              <w:rPr>
                <w:rFonts w:ascii="Times New Roman" w:hAnsi="Times New Roman" w:cs="Times New Roman"/>
                <w:szCs w:val="28"/>
                <w:lang w:val="ru-RU" w:eastAsia="en-US"/>
              </w:rPr>
            </w:r>
            <w:r>
              <w:rPr>
                <w:rFonts w:ascii="Times New Roman" w:hAnsi="Times New Roman" w:cs="Times New Roman"/>
                <w:szCs w:val="28"/>
                <w:lang w:val="ru-RU" w:eastAsia="en-US"/>
              </w:rPr>
            </w:r>
          </w:p>
          <w:p>
            <w:pPr>
              <w:pStyle w:val="1708"/>
              <w:widowControl w:val="off"/>
              <w:rPr>
                <w:rFonts w:ascii="Times New Roman" w:hAnsi="Times New Roman"/>
                <w:sz w:val="28"/>
                <w:szCs w:val="28"/>
              </w:rPr>
            </w:pPr>
            <w:r>
              <w:rPr>
                <w:rFonts w:ascii="Times New Roman" w:hAnsi="Times New Roman"/>
                <w:sz w:val="28"/>
                <w:szCs w:val="28"/>
              </w:rPr>
              <w:t xml:space="preserve">_______________________</w:t>
            </w:r>
            <w:r>
              <w:rPr>
                <w:rFonts w:ascii="Times New Roman" w:hAnsi="Times New Roman"/>
                <w:sz w:val="28"/>
                <w:szCs w:val="28"/>
              </w:rPr>
            </w:r>
            <w:r>
              <w:rPr>
                <w:rFonts w:ascii="Times New Roman" w:hAnsi="Times New Roman"/>
                <w:sz w:val="28"/>
                <w:szCs w:val="28"/>
              </w:rPr>
            </w:r>
          </w:p>
          <w:p>
            <w:pPr>
              <w:pStyle w:val="1709"/>
              <w:ind w:left="1134" w:right="317" w:hanging="1134"/>
              <w:widowControl w:val="off"/>
              <w:tabs>
                <w:tab w:val="left" w:pos="1134" w:leader="none"/>
              </w:tabs>
              <w:rPr>
                <w:rFonts w:ascii="Times New Roman" w:hAnsi="Times New Roman" w:cs="Times New Roman"/>
                <w:szCs w:val="28"/>
                <w:lang w:eastAsia="en-US"/>
              </w:rPr>
              <w:suppressLineNumbers/>
            </w:pPr>
            <w:r>
              <w:rPr>
                <w:rFonts w:ascii="Times New Roman" w:hAnsi="Times New Roman" w:cs="Times New Roman"/>
                <w:szCs w:val="28"/>
                <w:lang w:eastAsia="en-US"/>
              </w:rPr>
              <w:t xml:space="preserve">______________________/_______________/</w:t>
            </w:r>
            <w:r>
              <w:rPr>
                <w:rFonts w:ascii="Times New Roman" w:hAnsi="Times New Roman" w:cs="Times New Roman"/>
                <w:szCs w:val="28"/>
                <w:lang w:eastAsia="en-US"/>
              </w:rPr>
            </w:r>
            <w:r>
              <w:rPr>
                <w:rFonts w:ascii="Times New Roman" w:hAnsi="Times New Roman" w:cs="Times New Roman"/>
                <w:szCs w:val="28"/>
                <w:lang w:eastAsia="en-US"/>
              </w:rPr>
            </w:r>
          </w:p>
          <w:p>
            <w:pPr>
              <w:pStyle w:val="1709"/>
              <w:ind w:left="1134" w:right="317" w:hanging="1134"/>
              <w:widowControl w:val="off"/>
              <w:tabs>
                <w:tab w:val="left" w:pos="1134" w:leader="none"/>
              </w:tabs>
              <w:rPr>
                <w:rFonts w:ascii="Times New Roman" w:hAnsi="Times New Roman" w:cs="Times New Roman"/>
                <w:szCs w:val="28"/>
                <w:lang w:eastAsia="en-US"/>
              </w:rPr>
              <w:suppressLineNumbers/>
            </w:pPr>
            <w:r>
              <w:rPr>
                <w:rFonts w:ascii="Times New Roman" w:hAnsi="Times New Roman" w:cs="Times New Roman"/>
                <w:szCs w:val="28"/>
                <w:lang w:eastAsia="en-US"/>
              </w:rPr>
              <w:t xml:space="preserve">«___» __________ 20__ г.</w:t>
            </w:r>
            <w:r>
              <w:rPr>
                <w:rFonts w:ascii="Times New Roman" w:hAnsi="Times New Roman" w:cs="Times New Roman"/>
                <w:szCs w:val="28"/>
                <w:lang w:eastAsia="en-US"/>
              </w:rPr>
            </w:r>
            <w:r>
              <w:rPr>
                <w:rFonts w:ascii="Times New Roman" w:hAnsi="Times New Roman" w:cs="Times New Roman"/>
                <w:szCs w:val="28"/>
                <w:lang w:eastAsia="en-US"/>
              </w:rPr>
            </w:r>
          </w:p>
          <w:p>
            <w:pPr>
              <w:pStyle w:val="1709"/>
              <w:ind w:left="1134" w:right="317" w:hanging="1134"/>
              <w:widowControl w:val="off"/>
              <w:tabs>
                <w:tab w:val="left" w:pos="1134" w:leader="none"/>
              </w:tabs>
              <w:rPr>
                <w:rFonts w:ascii="Times New Roman" w:hAnsi="Times New Roman" w:cs="Times New Roman"/>
                <w:szCs w:val="28"/>
                <w:lang w:eastAsia="en-US"/>
              </w:rPr>
              <w:suppressLineNumbers/>
            </w:pPr>
            <w:r>
              <w:rPr>
                <w:rFonts w:ascii="Times New Roman" w:hAnsi="Times New Roman" w:cs="Times New Roman"/>
                <w:szCs w:val="28"/>
                <w:lang w:eastAsia="en-US"/>
              </w:rPr>
              <w:t xml:space="preserve">М.П.</w:t>
            </w:r>
            <w:r>
              <w:rPr>
                <w:rFonts w:ascii="Times New Roman" w:hAnsi="Times New Roman" w:cs="Times New Roman"/>
                <w:szCs w:val="28"/>
                <w:lang w:eastAsia="en-US"/>
              </w:rPr>
            </w:r>
            <w:r>
              <w:rPr>
                <w:rFonts w:ascii="Times New Roman" w:hAnsi="Times New Roman" w:cs="Times New Roman"/>
                <w:szCs w:val="28"/>
                <w:lang w:eastAsia="en-US"/>
              </w:rPr>
            </w:r>
          </w:p>
        </w:tc>
        <w:tc>
          <w:tcPr>
            <w:tcBorders>
              <w:top w:val="none" w:color="000000" w:sz="0" w:space="0"/>
              <w:left w:val="none" w:color="000000" w:sz="0" w:space="0"/>
              <w:bottom w:val="none" w:color="000000" w:sz="0" w:space="0"/>
              <w:right w:val="none" w:color="000000" w:sz="0" w:space="0"/>
            </w:tcBorders>
            <w:tcW w:w="5529" w:type="dxa"/>
            <w:vAlign w:val="top"/>
            <w:textDirection w:val="lrTb"/>
            <w:noWrap w:val="false"/>
          </w:tcPr>
          <w:p>
            <w:pPr>
              <w:pStyle w:val="1709"/>
              <w:ind w:left="1134" w:right="317" w:hanging="1134"/>
              <w:widowControl w:val="off"/>
              <w:tabs>
                <w:tab w:val="left" w:pos="1134" w:leader="none"/>
              </w:tabs>
              <w:rPr>
                <w:rFonts w:ascii="Times New Roman" w:hAnsi="Times New Roman" w:cs="Times New Roman"/>
                <w:szCs w:val="28"/>
                <w:lang w:val="ru-RU" w:eastAsia="en-US"/>
              </w:rPr>
              <w:suppressLineNumbers/>
            </w:pPr>
            <w:r>
              <w:rPr>
                <w:rFonts w:ascii="Times New Roman" w:hAnsi="Times New Roman" w:cs="Times New Roman"/>
                <w:szCs w:val="28"/>
                <w:lang w:val="ru-RU" w:eastAsia="en-US"/>
              </w:rPr>
              <w:t xml:space="preserve">ПОСТАВЩИК</w:t>
            </w:r>
            <w:r>
              <w:rPr>
                <w:rFonts w:ascii="Times New Roman" w:hAnsi="Times New Roman" w:cs="Times New Roman"/>
                <w:szCs w:val="28"/>
                <w:lang w:val="ru-RU" w:eastAsia="en-US"/>
              </w:rPr>
            </w:r>
            <w:r>
              <w:rPr>
                <w:rFonts w:ascii="Times New Roman" w:hAnsi="Times New Roman" w:cs="Times New Roman"/>
                <w:szCs w:val="28"/>
                <w:lang w:val="ru-RU" w:eastAsia="en-US"/>
              </w:rPr>
            </w:r>
          </w:p>
          <w:p>
            <w:pPr>
              <w:pStyle w:val="1708"/>
              <w:widowControl w:val="off"/>
              <w:rPr>
                <w:rFonts w:ascii="Times New Roman" w:hAnsi="Times New Roman"/>
                <w:sz w:val="28"/>
                <w:szCs w:val="28"/>
              </w:rPr>
            </w:pPr>
            <w:r>
              <w:rPr>
                <w:rFonts w:ascii="Times New Roman" w:hAnsi="Times New Roman"/>
                <w:sz w:val="28"/>
                <w:szCs w:val="28"/>
              </w:rPr>
              <w:t xml:space="preserve">_______________________</w:t>
            </w:r>
            <w:r>
              <w:rPr>
                <w:rFonts w:ascii="Times New Roman" w:hAnsi="Times New Roman"/>
                <w:sz w:val="28"/>
                <w:szCs w:val="28"/>
              </w:rPr>
            </w:r>
            <w:r>
              <w:rPr>
                <w:rFonts w:ascii="Times New Roman" w:hAnsi="Times New Roman"/>
                <w:sz w:val="28"/>
                <w:szCs w:val="28"/>
              </w:rPr>
            </w:r>
          </w:p>
          <w:p>
            <w:pPr>
              <w:pStyle w:val="1709"/>
              <w:ind w:left="1134" w:right="317" w:hanging="1134"/>
              <w:widowControl w:val="off"/>
              <w:tabs>
                <w:tab w:val="left" w:pos="1134" w:leader="none"/>
              </w:tabs>
              <w:rPr>
                <w:rFonts w:ascii="Times New Roman" w:hAnsi="Times New Roman" w:cs="Times New Roman"/>
                <w:szCs w:val="28"/>
                <w:lang w:eastAsia="en-US"/>
              </w:rPr>
              <w:suppressLineNumbers/>
            </w:pPr>
            <w:r>
              <w:rPr>
                <w:rFonts w:ascii="Times New Roman" w:hAnsi="Times New Roman" w:cs="Times New Roman"/>
                <w:szCs w:val="28"/>
                <w:lang w:eastAsia="en-US"/>
              </w:rPr>
              <w:t xml:space="preserve">______________/___________________/</w:t>
            </w:r>
            <w:r>
              <w:rPr>
                <w:rFonts w:ascii="Times New Roman" w:hAnsi="Times New Roman" w:cs="Times New Roman"/>
                <w:szCs w:val="28"/>
                <w:lang w:eastAsia="en-US"/>
              </w:rPr>
            </w:r>
            <w:r>
              <w:rPr>
                <w:rFonts w:ascii="Times New Roman" w:hAnsi="Times New Roman" w:cs="Times New Roman"/>
                <w:szCs w:val="28"/>
                <w:lang w:eastAsia="en-US"/>
              </w:rPr>
            </w:r>
          </w:p>
          <w:p>
            <w:pPr>
              <w:pStyle w:val="1709"/>
              <w:ind w:left="1134" w:right="317" w:hanging="1134"/>
              <w:widowControl w:val="off"/>
              <w:tabs>
                <w:tab w:val="left" w:pos="1134" w:leader="none"/>
              </w:tabs>
              <w:rPr>
                <w:rFonts w:ascii="Times New Roman" w:hAnsi="Times New Roman" w:cs="Times New Roman"/>
                <w:szCs w:val="28"/>
                <w:lang w:eastAsia="en-US"/>
              </w:rPr>
              <w:suppressLineNumbers/>
            </w:pPr>
            <w:r>
              <w:rPr>
                <w:rFonts w:ascii="Times New Roman" w:hAnsi="Times New Roman" w:cs="Times New Roman"/>
                <w:szCs w:val="28"/>
                <w:lang w:eastAsia="en-US"/>
              </w:rPr>
              <w:t xml:space="preserve">«___» __________ 20__ г.</w:t>
            </w:r>
            <w:r>
              <w:rPr>
                <w:rFonts w:ascii="Times New Roman" w:hAnsi="Times New Roman" w:cs="Times New Roman"/>
                <w:szCs w:val="28"/>
                <w:lang w:eastAsia="en-US"/>
              </w:rPr>
            </w:r>
            <w:r>
              <w:rPr>
                <w:rFonts w:ascii="Times New Roman" w:hAnsi="Times New Roman" w:cs="Times New Roman"/>
                <w:szCs w:val="28"/>
                <w:lang w:eastAsia="en-US"/>
              </w:rPr>
            </w:r>
          </w:p>
          <w:p>
            <w:pPr>
              <w:pStyle w:val="1709"/>
              <w:ind w:left="1134" w:right="317" w:hanging="1134"/>
              <w:widowControl w:val="off"/>
              <w:tabs>
                <w:tab w:val="left" w:pos="1134" w:leader="none"/>
              </w:tabs>
              <w:rPr>
                <w:rFonts w:ascii="Times New Roman" w:hAnsi="Times New Roman" w:cs="Times New Roman"/>
                <w:szCs w:val="28"/>
                <w:lang w:eastAsia="en-US"/>
              </w:rPr>
              <w:suppressLineNumbers/>
            </w:pPr>
            <w:r>
              <w:rPr>
                <w:rFonts w:ascii="Times New Roman" w:hAnsi="Times New Roman" w:cs="Times New Roman"/>
                <w:szCs w:val="28"/>
                <w:lang w:eastAsia="en-US"/>
              </w:rPr>
              <w:t xml:space="preserve">М.П.</w:t>
            </w:r>
            <w:r>
              <w:rPr>
                <w:rFonts w:ascii="Times New Roman" w:hAnsi="Times New Roman" w:cs="Times New Roman"/>
                <w:szCs w:val="28"/>
                <w:lang w:eastAsia="en-US"/>
              </w:rPr>
            </w:r>
            <w:r>
              <w:rPr>
                <w:rFonts w:ascii="Times New Roman" w:hAnsi="Times New Roman" w:cs="Times New Roman"/>
                <w:szCs w:val="28"/>
                <w:lang w:eastAsia="en-US"/>
              </w:rPr>
            </w:r>
          </w:p>
        </w:tc>
      </w:tr>
    </w:tbl>
    <w:p>
      <w:pPr>
        <w:pStyle w:val="1708"/>
        <w:ind w:left="10620" w:firstLine="11"/>
        <w:pageBreakBefore/>
        <w:spacing w:after="0" w:line="240" w:lineRule="auto"/>
        <w:widowControl w:val="off"/>
        <w:rPr>
          <w:rFonts w:ascii="Times New Roman" w:hAnsi="Times New Roman"/>
          <w:sz w:val="24"/>
          <w:szCs w:val="24"/>
        </w:rPr>
      </w:pPr>
      <w:r>
        <w:rPr>
          <w:rFonts w:ascii="Times New Roman" w:hAnsi="Times New Roman"/>
          <w:sz w:val="24"/>
          <w:szCs w:val="24"/>
        </w:rPr>
        <w:t xml:space="preserve">Приложение </w:t>
      </w:r>
      <w:r>
        <w:rPr>
          <w:rFonts w:ascii="Times New Roman" w:hAnsi="Times New Roman"/>
          <w:sz w:val="24"/>
          <w:szCs w:val="24"/>
        </w:rPr>
        <w:t xml:space="preserve">5</w:t>
      </w: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p>
      <w:pPr>
        <w:pStyle w:val="1708"/>
        <w:ind w:left="10620" w:firstLine="12"/>
        <w:spacing w:after="0" w:line="240" w:lineRule="auto"/>
        <w:widowControl w:val="off"/>
        <w:rPr>
          <w:rFonts w:ascii="Times New Roman" w:hAnsi="Times New Roman"/>
          <w:sz w:val="24"/>
          <w:szCs w:val="24"/>
        </w:rPr>
      </w:pPr>
      <w:r>
        <w:rPr>
          <w:rFonts w:ascii="Times New Roman" w:hAnsi="Times New Roman"/>
          <w:sz w:val="24"/>
          <w:szCs w:val="24"/>
        </w:rPr>
        <w:t xml:space="preserve">к Договору поставки</w:t>
      </w:r>
      <w:r>
        <w:rPr>
          <w:rFonts w:ascii="Times New Roman" w:hAnsi="Times New Roman"/>
          <w:sz w:val="24"/>
          <w:szCs w:val="24"/>
        </w:rPr>
      </w:r>
      <w:r>
        <w:rPr>
          <w:rFonts w:ascii="Times New Roman" w:hAnsi="Times New Roman"/>
          <w:sz w:val="24"/>
          <w:szCs w:val="24"/>
        </w:rPr>
      </w:r>
    </w:p>
    <w:p>
      <w:pPr>
        <w:pStyle w:val="1708"/>
        <w:ind w:left="10620" w:firstLine="12"/>
        <w:spacing w:after="0" w:line="240" w:lineRule="auto"/>
        <w:widowControl w:val="off"/>
        <w:tabs>
          <w:tab w:val="right" w:pos="15138" w:leader="none"/>
        </w:tabs>
        <w:rPr>
          <w:rFonts w:ascii="Times New Roman" w:hAnsi="Times New Roman"/>
          <w:sz w:val="24"/>
          <w:szCs w:val="24"/>
        </w:rPr>
      </w:pPr>
      <w:r>
        <w:rPr>
          <w:rFonts w:ascii="Times New Roman" w:hAnsi="Times New Roman"/>
          <w:sz w:val="24"/>
          <w:szCs w:val="24"/>
        </w:rPr>
        <w:t xml:space="preserve">от «___» ________ 20__ г. № ____</w:t>
        <w:tab/>
      </w:r>
      <w:r>
        <w:rPr>
          <w:rFonts w:ascii="Times New Roman" w:hAnsi="Times New Roman"/>
          <w:sz w:val="24"/>
          <w:szCs w:val="24"/>
        </w:rPr>
      </w:r>
      <w:r>
        <w:rPr>
          <w:rFonts w:ascii="Times New Roman" w:hAnsi="Times New Roman"/>
          <w:sz w:val="24"/>
          <w:szCs w:val="24"/>
        </w:rPr>
      </w:r>
    </w:p>
    <w:p>
      <w:pPr>
        <w:pStyle w:val="1708"/>
        <w:jc w:val="center"/>
        <w:spacing w:after="0" w:line="240" w:lineRule="auto"/>
        <w:widowControl w:val="off"/>
        <w:rPr>
          <w:rFonts w:ascii="Times New Roman" w:hAnsi="Times New Roman"/>
          <w:b/>
          <w:sz w:val="24"/>
          <w:szCs w:val="24"/>
        </w:rPr>
      </w:pPr>
      <w:r>
        <w:rPr>
          <w:rFonts w:ascii="Times New Roman" w:hAnsi="Times New Roman"/>
          <w:b/>
          <w:sz w:val="24"/>
          <w:szCs w:val="24"/>
        </w:rPr>
        <w:t xml:space="preserve">ФОРМА</w:t>
      </w:r>
      <w:r>
        <w:rPr>
          <w:rFonts w:ascii="Times New Roman" w:hAnsi="Times New Roman"/>
          <w:b/>
          <w:sz w:val="24"/>
          <w:szCs w:val="24"/>
        </w:rPr>
      </w:r>
      <w:r>
        <w:rPr>
          <w:rFonts w:ascii="Times New Roman" w:hAnsi="Times New Roman"/>
          <w:b/>
          <w:sz w:val="24"/>
          <w:szCs w:val="24"/>
        </w:rPr>
      </w:r>
    </w:p>
    <w:p>
      <w:pPr>
        <w:pStyle w:val="1708"/>
        <w:ind w:left="11057"/>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p>
      <w:pPr>
        <w:pStyle w:val="1708"/>
        <w:jc w:val="center"/>
        <w:spacing w:after="0" w:line="240" w:lineRule="auto"/>
        <w:widowControl w:val="off"/>
        <w:tabs>
          <w:tab w:val="left" w:pos="709" w:leader="none"/>
          <w:tab w:val="left" w:pos="2856" w:leader="none"/>
        </w:tabs>
        <w:rPr>
          <w:rFonts w:ascii="Times New Roman" w:hAnsi="Times New Roman"/>
          <w:b/>
          <w:caps/>
          <w:sz w:val="24"/>
          <w:szCs w:val="24"/>
        </w:rPr>
      </w:pPr>
      <w:r>
        <w:rPr>
          <w:rFonts w:ascii="Times New Roman" w:hAnsi="Times New Roman"/>
          <w:b/>
          <w:caps/>
          <w:sz w:val="24"/>
          <w:szCs w:val="24"/>
        </w:rPr>
        <w:t xml:space="preserve">Отчет об использовании авансовых платежей на ____________ 20____г.</w:t>
      </w:r>
      <w:r>
        <w:rPr>
          <w:rFonts w:ascii="Times New Roman" w:hAnsi="Times New Roman"/>
          <w:b/>
          <w:caps/>
          <w:sz w:val="24"/>
          <w:szCs w:val="24"/>
        </w:rPr>
      </w:r>
      <w:r>
        <w:rPr>
          <w:rFonts w:ascii="Times New Roman" w:hAnsi="Times New Roman"/>
          <w:b/>
          <w:caps/>
          <w:sz w:val="24"/>
          <w:szCs w:val="24"/>
        </w:rPr>
      </w:r>
    </w:p>
    <w:p>
      <w:pPr>
        <w:pStyle w:val="1708"/>
        <w:jc w:val="center"/>
        <w:spacing w:after="0" w:line="240" w:lineRule="auto"/>
        <w:widowControl w:val="off"/>
        <w:tabs>
          <w:tab w:val="left" w:pos="709" w:leader="none"/>
          <w:tab w:val="left" w:pos="2856" w:leader="none"/>
        </w:tabs>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bl>
      <w:tblPr>
        <w:tblW w:w="0" w:type="dxa"/>
        <w:tblInd w:w="-294" w:type="dxa"/>
        <w:tblLayout w:type="fixed"/>
        <w:tblCellMar>
          <w:left w:w="108" w:type="dxa"/>
          <w:top w:w="0" w:type="dxa"/>
          <w:right w:w="108" w:type="dxa"/>
          <w:bottom w:w="0" w:type="dxa"/>
        </w:tblCellMar>
        <w:tblLook w:val="04A0" w:firstRow="1" w:lastRow="0" w:firstColumn="1" w:lastColumn="0" w:noHBand="0" w:noVBand="1"/>
      </w:tblPr>
      <w:tblGrid>
        <w:gridCol w:w="1821"/>
        <w:gridCol w:w="1531"/>
        <w:gridCol w:w="978"/>
        <w:gridCol w:w="844"/>
        <w:gridCol w:w="1064"/>
        <w:gridCol w:w="992"/>
        <w:gridCol w:w="851"/>
        <w:gridCol w:w="476"/>
        <w:gridCol w:w="374"/>
        <w:gridCol w:w="1134"/>
        <w:gridCol w:w="1559"/>
        <w:gridCol w:w="586"/>
        <w:gridCol w:w="407"/>
        <w:gridCol w:w="762"/>
        <w:gridCol w:w="513"/>
        <w:gridCol w:w="851"/>
        <w:gridCol w:w="1064"/>
      </w:tblGrid>
      <w:tr>
        <w:trPr>
          <w:trHeight w:val="201"/>
        </w:trPr>
        <w:tc>
          <w:tcPr>
            <w:gridSpan w:val="4"/>
            <w:tcBorders>
              <w:top w:val="single" w:color="000000" w:sz="8" w:space="0"/>
              <w:left w:val="single" w:color="000000" w:sz="8" w:space="0"/>
              <w:bottom w:val="single" w:color="000000" w:sz="4" w:space="0"/>
              <w:right w:val="single" w:color="000000" w:sz="4" w:space="0"/>
            </w:tcBorders>
            <w:tcW w:w="5174" w:type="dxa"/>
            <w:vAlign w:val="center"/>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Титул строительства, предмет договора</w:t>
            </w:r>
            <w:r>
              <w:rPr>
                <w:rFonts w:ascii="Times New Roman" w:hAnsi="Times New Roman"/>
                <w:sz w:val="24"/>
                <w:szCs w:val="24"/>
              </w:rPr>
            </w:r>
            <w:r>
              <w:rPr>
                <w:rFonts w:ascii="Times New Roman" w:hAnsi="Times New Roman"/>
                <w:sz w:val="24"/>
                <w:szCs w:val="24"/>
              </w:rPr>
            </w:r>
          </w:p>
        </w:tc>
        <w:tc>
          <w:tcPr>
            <w:gridSpan w:val="13"/>
            <w:tcBorders>
              <w:top w:val="single" w:color="000000" w:sz="8" w:space="0"/>
              <w:left w:val="none" w:color="000000" w:sz="4" w:space="0"/>
              <w:bottom w:val="single" w:color="000000" w:sz="4" w:space="0"/>
              <w:right w:val="single" w:color="000000" w:sz="8" w:space="0"/>
            </w:tcBorders>
            <w:tcW w:w="10633" w:type="dxa"/>
            <w:vAlign w:val="center"/>
            <w:textDirection w:val="lrTb"/>
            <w:noWrap w:val="false"/>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r>
      <w:tr>
        <w:trPr>
          <w:trHeight w:val="255"/>
        </w:trPr>
        <w:tc>
          <w:tcPr>
            <w:gridSpan w:val="4"/>
            <w:tcBorders>
              <w:top w:val="single" w:color="000000" w:sz="4" w:space="0"/>
              <w:left w:val="single" w:color="000000" w:sz="8" w:space="0"/>
              <w:bottom w:val="single" w:color="000000" w:sz="4" w:space="0"/>
              <w:right w:val="single" w:color="000000" w:sz="4" w:space="0"/>
            </w:tcBorders>
            <w:tcW w:w="5174" w:type="dxa"/>
            <w:vAlign w:val="center"/>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Поставщик</w:t>
            </w:r>
            <w:r>
              <w:rPr>
                <w:rFonts w:ascii="Times New Roman" w:hAnsi="Times New Roman"/>
                <w:sz w:val="24"/>
                <w:szCs w:val="24"/>
              </w:rPr>
            </w:r>
            <w:r>
              <w:rPr>
                <w:rFonts w:ascii="Times New Roman" w:hAnsi="Times New Roman"/>
                <w:sz w:val="24"/>
                <w:szCs w:val="24"/>
              </w:rPr>
            </w:r>
          </w:p>
        </w:tc>
        <w:tc>
          <w:tcPr>
            <w:gridSpan w:val="13"/>
            <w:tcBorders>
              <w:top w:val="single" w:color="000000" w:sz="4" w:space="0"/>
              <w:left w:val="none" w:color="000000" w:sz="4" w:space="0"/>
              <w:bottom w:val="single" w:color="000000" w:sz="4" w:space="0"/>
              <w:right w:val="single" w:color="000000" w:sz="8" w:space="0"/>
            </w:tcBorders>
            <w:tcW w:w="10633"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r>
      <w:tr>
        <w:trPr>
          <w:trHeight w:val="255"/>
        </w:trPr>
        <w:tc>
          <w:tcPr>
            <w:gridSpan w:val="4"/>
            <w:tcBorders>
              <w:top w:val="single" w:color="000000" w:sz="4" w:space="0"/>
              <w:left w:val="single" w:color="000000" w:sz="8" w:space="0"/>
              <w:bottom w:val="single" w:color="000000" w:sz="4" w:space="0"/>
              <w:right w:val="single" w:color="000000" w:sz="4" w:space="0"/>
            </w:tcBorders>
            <w:tcW w:w="5174" w:type="dxa"/>
            <w:vAlign w:val="center"/>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Дата и № договора поставки</w:t>
            </w:r>
            <w:r>
              <w:rPr>
                <w:rFonts w:ascii="Times New Roman" w:hAnsi="Times New Roman"/>
                <w:sz w:val="24"/>
                <w:szCs w:val="24"/>
              </w:rPr>
            </w:r>
            <w:r>
              <w:rPr>
                <w:rFonts w:ascii="Times New Roman" w:hAnsi="Times New Roman"/>
                <w:sz w:val="24"/>
                <w:szCs w:val="24"/>
              </w:rPr>
            </w:r>
          </w:p>
        </w:tc>
        <w:tc>
          <w:tcPr>
            <w:gridSpan w:val="13"/>
            <w:tcBorders>
              <w:top w:val="single" w:color="000000" w:sz="4" w:space="0"/>
              <w:left w:val="none" w:color="000000" w:sz="4" w:space="0"/>
              <w:bottom w:val="single" w:color="000000" w:sz="4" w:space="0"/>
              <w:right w:val="single" w:color="000000" w:sz="8" w:space="0"/>
            </w:tcBorders>
            <w:tcW w:w="10633"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r>
      <w:tr>
        <w:trPr>
          <w:trHeight w:val="255"/>
        </w:trPr>
        <w:tc>
          <w:tcPr>
            <w:gridSpan w:val="4"/>
            <w:tcBorders>
              <w:top w:val="single" w:color="000000" w:sz="4" w:space="0"/>
              <w:left w:val="single" w:color="000000" w:sz="8" w:space="0"/>
              <w:bottom w:val="single" w:color="000000" w:sz="4" w:space="0"/>
              <w:right w:val="single" w:color="000000" w:sz="4" w:space="0"/>
            </w:tcBorders>
            <w:tcW w:w="5174" w:type="dxa"/>
            <w:vAlign w:val="center"/>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Дата начала и окончания поставки</w:t>
            </w:r>
            <w:r>
              <w:rPr>
                <w:rFonts w:ascii="Times New Roman" w:hAnsi="Times New Roman"/>
                <w:sz w:val="24"/>
                <w:szCs w:val="24"/>
              </w:rPr>
            </w:r>
            <w:r>
              <w:rPr>
                <w:rFonts w:ascii="Times New Roman" w:hAnsi="Times New Roman"/>
                <w:sz w:val="24"/>
                <w:szCs w:val="24"/>
              </w:rPr>
            </w:r>
          </w:p>
        </w:tc>
        <w:tc>
          <w:tcPr>
            <w:gridSpan w:val="13"/>
            <w:tcBorders>
              <w:top w:val="single" w:color="000000" w:sz="4" w:space="0"/>
              <w:left w:val="none" w:color="000000" w:sz="4" w:space="0"/>
              <w:bottom w:val="single" w:color="000000" w:sz="4" w:space="0"/>
              <w:right w:val="single" w:color="000000" w:sz="8" w:space="0"/>
            </w:tcBorders>
            <w:tcW w:w="10633"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r>
      <w:tr>
        <w:trPr>
          <w:trHeight w:val="255"/>
        </w:trPr>
        <w:tc>
          <w:tcPr>
            <w:gridSpan w:val="4"/>
            <w:tcBorders>
              <w:top w:val="single" w:color="000000" w:sz="4" w:space="0"/>
              <w:left w:val="single" w:color="000000" w:sz="8" w:space="0"/>
              <w:bottom w:val="single" w:color="000000" w:sz="4" w:space="0"/>
              <w:right w:val="single" w:color="000000" w:sz="4" w:space="0"/>
            </w:tcBorders>
            <w:tcW w:w="5174" w:type="dxa"/>
            <w:vAlign w:val="center"/>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Стоимость договора (с учетом всех дополнительных соглашений), руб.</w:t>
            </w:r>
            <w:r>
              <w:rPr>
                <w:rFonts w:ascii="Times New Roman" w:hAnsi="Times New Roman"/>
                <w:sz w:val="24"/>
                <w:szCs w:val="24"/>
              </w:rPr>
            </w:r>
            <w:r>
              <w:rPr>
                <w:rFonts w:ascii="Times New Roman" w:hAnsi="Times New Roman"/>
                <w:sz w:val="24"/>
                <w:szCs w:val="24"/>
              </w:rPr>
            </w:r>
          </w:p>
        </w:tc>
        <w:tc>
          <w:tcPr>
            <w:gridSpan w:val="13"/>
            <w:tcBorders>
              <w:top w:val="single" w:color="000000" w:sz="4" w:space="0"/>
              <w:left w:val="none" w:color="000000" w:sz="4" w:space="0"/>
              <w:bottom w:val="single" w:color="000000" w:sz="4" w:space="0"/>
              <w:right w:val="single" w:color="000000" w:sz="8" w:space="0"/>
            </w:tcBorders>
            <w:tcW w:w="10633"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r>
      <w:tr>
        <w:trPr>
          <w:trHeight w:val="270"/>
        </w:trPr>
        <w:tc>
          <w:tcPr>
            <w:gridSpan w:val="4"/>
            <w:tcBorders>
              <w:top w:val="single" w:color="000000" w:sz="4" w:space="0"/>
              <w:left w:val="single" w:color="000000" w:sz="8" w:space="0"/>
              <w:bottom w:val="none" w:color="000000" w:sz="4" w:space="0"/>
              <w:right w:val="single" w:color="000000" w:sz="4" w:space="0"/>
            </w:tcBorders>
            <w:tcW w:w="5174" w:type="dxa"/>
            <w:vAlign w:val="center"/>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Сумма полученных средств по договорам, руб.</w:t>
            </w:r>
            <w:r>
              <w:rPr>
                <w:rFonts w:ascii="Times New Roman" w:hAnsi="Times New Roman"/>
                <w:sz w:val="24"/>
                <w:szCs w:val="24"/>
              </w:rPr>
            </w:r>
            <w:r>
              <w:rPr>
                <w:rFonts w:ascii="Times New Roman" w:hAnsi="Times New Roman"/>
                <w:sz w:val="24"/>
                <w:szCs w:val="24"/>
              </w:rPr>
            </w:r>
          </w:p>
        </w:tc>
        <w:tc>
          <w:tcPr>
            <w:gridSpan w:val="13"/>
            <w:tcBorders>
              <w:top w:val="single" w:color="000000" w:sz="4" w:space="0"/>
              <w:left w:val="none" w:color="000000" w:sz="4" w:space="0"/>
              <w:bottom w:val="none" w:color="000000" w:sz="4" w:space="0"/>
              <w:right w:val="single" w:color="000000" w:sz="8" w:space="0"/>
            </w:tcBorders>
            <w:tcW w:w="10633"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r>
      <w:tr>
        <w:trPr>
          <w:trHeight w:val="255"/>
        </w:trPr>
        <w:tc>
          <w:tcPr>
            <w:gridSpan w:val="4"/>
            <w:tcBorders>
              <w:top w:val="single" w:color="000000" w:sz="8" w:space="0"/>
              <w:left w:val="single" w:color="000000" w:sz="8" w:space="0"/>
              <w:bottom w:val="single" w:color="000000" w:sz="4" w:space="0"/>
              <w:right w:val="single" w:color="000000" w:sz="4" w:space="0"/>
            </w:tcBorders>
            <w:tcW w:w="5174" w:type="dxa"/>
            <w:vAlign w:val="center"/>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Авансовые платежи, перечисленные Покупателем, руб.</w:t>
            </w:r>
            <w:r>
              <w:rPr>
                <w:rFonts w:ascii="Times New Roman" w:hAnsi="Times New Roman"/>
                <w:sz w:val="24"/>
                <w:szCs w:val="24"/>
              </w:rPr>
            </w:r>
            <w:r>
              <w:rPr>
                <w:rFonts w:ascii="Times New Roman" w:hAnsi="Times New Roman"/>
                <w:sz w:val="24"/>
                <w:szCs w:val="24"/>
              </w:rPr>
            </w:r>
          </w:p>
        </w:tc>
        <w:tc>
          <w:tcPr>
            <w:gridSpan w:val="13"/>
            <w:tcBorders>
              <w:top w:val="single" w:color="000000" w:sz="8" w:space="0"/>
              <w:left w:val="none" w:color="000000" w:sz="4" w:space="0"/>
              <w:bottom w:val="single" w:color="000000" w:sz="4" w:space="0"/>
              <w:right w:val="single" w:color="000000" w:sz="8" w:space="0"/>
            </w:tcBorders>
            <w:tcW w:w="10633"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r>
      <w:tr>
        <w:trPr>
          <w:trHeight w:val="254"/>
        </w:trPr>
        <w:tc>
          <w:tcPr>
            <w:gridSpan w:val="4"/>
            <w:tcBorders>
              <w:top w:val="single" w:color="000000" w:sz="4" w:space="0"/>
              <w:left w:val="single" w:color="000000" w:sz="8" w:space="0"/>
              <w:bottom w:val="single" w:color="000000" w:sz="8" w:space="0"/>
              <w:right w:val="single" w:color="000000" w:sz="4" w:space="0"/>
            </w:tcBorders>
            <w:tcW w:w="5174" w:type="dxa"/>
            <w:vAlign w:val="center"/>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в том числе:</w:t>
            </w:r>
            <w:r>
              <w:rPr>
                <w:rFonts w:ascii="Times New Roman" w:hAnsi="Times New Roman"/>
                <w:sz w:val="24"/>
                <w:szCs w:val="24"/>
              </w:rPr>
            </w:r>
            <w:r>
              <w:rPr>
                <w:rFonts w:ascii="Times New Roman" w:hAnsi="Times New Roman"/>
                <w:sz w:val="24"/>
                <w:szCs w:val="24"/>
              </w:rPr>
            </w:r>
          </w:p>
        </w:tc>
        <w:tc>
          <w:tcPr>
            <w:gridSpan w:val="13"/>
            <w:tcBorders>
              <w:top w:val="single" w:color="000000" w:sz="4" w:space="0"/>
              <w:left w:val="none" w:color="000000" w:sz="4" w:space="0"/>
              <w:bottom w:val="single" w:color="000000" w:sz="8" w:space="0"/>
              <w:right w:val="single" w:color="000000" w:sz="8" w:space="0"/>
            </w:tcBorders>
            <w:tcW w:w="10633"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r>
      <w:tr>
        <w:trPr>
          <w:trHeight w:val="255"/>
        </w:trPr>
        <w:tc>
          <w:tcPr>
            <w:gridSpan w:val="3"/>
            <w:tcBorders>
              <w:top w:val="none" w:color="000000" w:sz="4" w:space="0"/>
              <w:left w:val="single" w:color="000000" w:sz="8" w:space="0"/>
              <w:bottom w:val="single" w:color="000000" w:sz="4" w:space="0"/>
              <w:right w:val="single" w:color="000000" w:sz="8" w:space="0"/>
            </w:tcBorders>
            <w:tcW w:w="4330" w:type="dxa"/>
            <w:vAlign w:val="center"/>
            <w:textDirection w:val="lrTb"/>
            <w:noWrap w:val="false"/>
          </w:tcPr>
          <w:p>
            <w:pPr>
              <w:pStyle w:val="1708"/>
              <w:jc w:val="center"/>
              <w:spacing w:after="0" w:line="240" w:lineRule="auto"/>
              <w:widowControl w:val="off"/>
              <w:rPr>
                <w:rFonts w:ascii="Times New Roman" w:hAnsi="Times New Roman"/>
                <w:szCs w:val="24"/>
              </w:rPr>
            </w:pPr>
            <w:r>
              <w:rPr>
                <w:rFonts w:ascii="Times New Roman" w:hAnsi="Times New Roman"/>
                <w:szCs w:val="24"/>
              </w:rPr>
              <w:t xml:space="preserve">ПОЛУЧЕНО АВАНСОВ ПОСТАВЩИКОМ</w:t>
            </w:r>
            <w:r>
              <w:rPr>
                <w:rFonts w:ascii="Times New Roman" w:hAnsi="Times New Roman"/>
                <w:szCs w:val="24"/>
              </w:rPr>
            </w:r>
            <w:r>
              <w:rPr>
                <w:rFonts w:ascii="Times New Roman" w:hAnsi="Times New Roman"/>
                <w:szCs w:val="24"/>
              </w:rPr>
            </w:r>
          </w:p>
        </w:tc>
        <w:tc>
          <w:tcPr>
            <w:gridSpan w:val="14"/>
            <w:tcBorders>
              <w:top w:val="none" w:color="000000" w:sz="4" w:space="0"/>
              <w:left w:val="none" w:color="000000" w:sz="4" w:space="0"/>
              <w:bottom w:val="single" w:color="000000" w:sz="4" w:space="0"/>
              <w:right w:val="single" w:color="000000" w:sz="8" w:space="0"/>
            </w:tcBorders>
            <w:tcW w:w="11477" w:type="dxa"/>
            <w:vAlign w:val="center"/>
            <w:textDirection w:val="lrTb"/>
            <w:noWrap/>
          </w:tcPr>
          <w:p>
            <w:pPr>
              <w:pStyle w:val="1708"/>
              <w:jc w:val="center"/>
              <w:spacing w:after="0" w:line="240" w:lineRule="auto"/>
              <w:widowControl w:val="off"/>
              <w:rPr>
                <w:rFonts w:ascii="Times New Roman" w:hAnsi="Times New Roman"/>
                <w:szCs w:val="24"/>
              </w:rPr>
            </w:pPr>
            <w:r>
              <w:rPr>
                <w:rFonts w:ascii="Times New Roman" w:hAnsi="Times New Roman"/>
                <w:szCs w:val="24"/>
              </w:rPr>
              <w:t xml:space="preserve">ИСПОЛЬЗОВАНИЕ ПОЛУЧЕННЫХ АВАНСОВ ПОСТАВЩИКОМ</w:t>
            </w:r>
            <w:r>
              <w:rPr>
                <w:rFonts w:ascii="Times New Roman" w:hAnsi="Times New Roman"/>
                <w:szCs w:val="24"/>
              </w:rPr>
            </w:r>
            <w:r>
              <w:rPr>
                <w:rFonts w:ascii="Times New Roman" w:hAnsi="Times New Roman"/>
                <w:szCs w:val="24"/>
              </w:rPr>
            </w:r>
          </w:p>
        </w:tc>
      </w:tr>
      <w:tr>
        <w:trPr>
          <w:cantSplit/>
          <w:trHeight w:val="2036"/>
        </w:trPr>
        <w:tc>
          <w:tcPr>
            <w:tcBorders>
              <w:top w:val="none" w:color="000000" w:sz="4" w:space="0"/>
              <w:left w:val="single" w:color="000000" w:sz="8" w:space="0"/>
              <w:bottom w:val="none" w:color="000000" w:sz="4" w:space="0"/>
              <w:right w:val="single" w:color="000000" w:sz="4" w:space="0"/>
            </w:tcBorders>
            <w:tcW w:w="1821" w:type="dxa"/>
            <w:vAlign w:val="center"/>
            <w:textDirection w:val="btLr"/>
            <w:noWrap w:val="false"/>
          </w:tcPr>
          <w:p>
            <w:pPr>
              <w:pStyle w:val="1708"/>
              <w:ind w:left="113" w:right="113"/>
              <w:jc w:val="center"/>
              <w:spacing w:after="0" w:line="240" w:lineRule="auto"/>
              <w:widowControl w:val="off"/>
              <w:rPr>
                <w:rFonts w:ascii="Times New Roman" w:hAnsi="Times New Roman"/>
                <w:sz w:val="24"/>
                <w:szCs w:val="24"/>
              </w:rPr>
            </w:pPr>
            <w:r>
              <w:rPr>
                <w:rFonts w:ascii="Times New Roman" w:hAnsi="Times New Roman"/>
                <w:sz w:val="24"/>
                <w:szCs w:val="24"/>
              </w:rPr>
              <w:t xml:space="preserve">Предмет авансового платежа</w:t>
            </w:r>
            <w:r>
              <w:rPr>
                <w:rFonts w:ascii="Times New Roman" w:hAnsi="Times New Roman"/>
                <w:sz w:val="24"/>
                <w:szCs w:val="24"/>
              </w:rPr>
            </w:r>
            <w:r>
              <w:rPr>
                <w:rFonts w:ascii="Times New Roman" w:hAnsi="Times New Roman"/>
                <w:sz w:val="24"/>
                <w:szCs w:val="24"/>
              </w:rPr>
            </w:r>
          </w:p>
        </w:tc>
        <w:tc>
          <w:tcPr>
            <w:tcBorders>
              <w:top w:val="none" w:color="000000" w:sz="4" w:space="0"/>
              <w:left w:val="none" w:color="000000" w:sz="4" w:space="0"/>
              <w:bottom w:val="none" w:color="000000" w:sz="4" w:space="0"/>
              <w:right w:val="single" w:color="000000" w:sz="4" w:space="0"/>
            </w:tcBorders>
            <w:tcW w:w="1531" w:type="dxa"/>
            <w:vAlign w:val="center"/>
            <w:textDirection w:val="btLr"/>
            <w:noWrap w:val="false"/>
          </w:tcPr>
          <w:p>
            <w:pPr>
              <w:pStyle w:val="1708"/>
              <w:ind w:left="113" w:right="113"/>
              <w:jc w:val="center"/>
              <w:spacing w:after="0" w:line="240" w:lineRule="auto"/>
              <w:widowControl w:val="off"/>
              <w:rPr>
                <w:rFonts w:ascii="Times New Roman" w:hAnsi="Times New Roman"/>
                <w:sz w:val="24"/>
                <w:szCs w:val="24"/>
              </w:rPr>
            </w:pPr>
            <w:r>
              <w:rPr>
                <w:rFonts w:ascii="Times New Roman" w:hAnsi="Times New Roman"/>
                <w:sz w:val="24"/>
                <w:szCs w:val="24"/>
              </w:rPr>
              <w:t xml:space="preserve">Назначение авансового платежа (уточняется при необходимости)</w:t>
            </w:r>
            <w:r>
              <w:rPr>
                <w:rFonts w:ascii="Times New Roman" w:hAnsi="Times New Roman"/>
                <w:sz w:val="24"/>
                <w:szCs w:val="24"/>
              </w:rPr>
            </w:r>
            <w:r>
              <w:rPr>
                <w:rFonts w:ascii="Times New Roman" w:hAnsi="Times New Roman"/>
                <w:sz w:val="24"/>
                <w:szCs w:val="24"/>
              </w:rPr>
            </w:r>
          </w:p>
        </w:tc>
        <w:tc>
          <w:tcPr>
            <w:tcBorders>
              <w:top w:val="none" w:color="000000" w:sz="4" w:space="0"/>
              <w:left w:val="none" w:color="000000" w:sz="4" w:space="0"/>
              <w:bottom w:val="none" w:color="000000" w:sz="4" w:space="0"/>
              <w:right w:val="single" w:color="000000" w:sz="4" w:space="0"/>
            </w:tcBorders>
            <w:tcW w:w="978" w:type="dxa"/>
            <w:vAlign w:val="center"/>
            <w:textDirection w:val="btLr"/>
            <w:noWrap w:val="false"/>
          </w:tcPr>
          <w:p>
            <w:pPr>
              <w:pStyle w:val="1708"/>
              <w:ind w:left="113" w:right="113"/>
              <w:jc w:val="center"/>
              <w:spacing w:after="0" w:line="240" w:lineRule="auto"/>
              <w:widowControl w:val="off"/>
              <w:rPr>
                <w:rFonts w:ascii="Times New Roman" w:hAnsi="Times New Roman"/>
                <w:sz w:val="24"/>
                <w:szCs w:val="24"/>
              </w:rPr>
            </w:pPr>
            <w:r>
              <w:rPr>
                <w:rFonts w:ascii="Times New Roman" w:hAnsi="Times New Roman"/>
                <w:sz w:val="24"/>
                <w:szCs w:val="24"/>
              </w:rPr>
              <w:t xml:space="preserve">Сумма платежа</w:t>
            </w:r>
            <w:r>
              <w:rPr>
                <w:rFonts w:ascii="Times New Roman" w:hAnsi="Times New Roman"/>
                <w:sz w:val="24"/>
                <w:szCs w:val="24"/>
              </w:rPr>
            </w:r>
            <w:r>
              <w:rPr>
                <w:rFonts w:ascii="Times New Roman" w:hAnsi="Times New Roman"/>
                <w:sz w:val="24"/>
                <w:szCs w:val="24"/>
              </w:rPr>
            </w:r>
          </w:p>
        </w:tc>
        <w:tc>
          <w:tcPr>
            <w:tcBorders>
              <w:top w:val="none" w:color="000000" w:sz="4" w:space="0"/>
              <w:left w:val="none" w:color="000000" w:sz="4" w:space="0"/>
              <w:bottom w:val="none" w:color="000000" w:sz="4" w:space="0"/>
              <w:right w:val="single" w:color="000000" w:sz="4" w:space="0"/>
            </w:tcBorders>
            <w:tcW w:w="844" w:type="dxa"/>
            <w:vAlign w:val="center"/>
            <w:textDirection w:val="btLr"/>
            <w:noWrap w:val="false"/>
          </w:tcPr>
          <w:p>
            <w:pPr>
              <w:pStyle w:val="1708"/>
              <w:ind w:left="113" w:right="113"/>
              <w:jc w:val="center"/>
              <w:spacing w:after="0" w:line="240" w:lineRule="auto"/>
              <w:widowControl w:val="off"/>
              <w:rPr>
                <w:rFonts w:ascii="Times New Roman" w:hAnsi="Times New Roman"/>
                <w:sz w:val="24"/>
                <w:szCs w:val="24"/>
              </w:rPr>
            </w:pPr>
            <w:r>
              <w:rPr>
                <w:rFonts w:ascii="Times New Roman" w:hAnsi="Times New Roman"/>
                <w:sz w:val="24"/>
                <w:szCs w:val="24"/>
              </w:rPr>
              <w:t xml:space="preserve">Дата и № счета</w:t>
            </w:r>
            <w:r>
              <w:rPr>
                <w:rFonts w:ascii="Times New Roman" w:hAnsi="Times New Roman"/>
                <w:sz w:val="24"/>
                <w:szCs w:val="24"/>
              </w:rPr>
            </w:r>
            <w:r>
              <w:rPr>
                <w:rFonts w:ascii="Times New Roman" w:hAnsi="Times New Roman"/>
                <w:sz w:val="24"/>
                <w:szCs w:val="24"/>
              </w:rPr>
            </w:r>
          </w:p>
        </w:tc>
        <w:tc>
          <w:tcPr>
            <w:tcBorders>
              <w:top w:val="none" w:color="000000" w:sz="4" w:space="0"/>
              <w:left w:val="none" w:color="000000" w:sz="4" w:space="0"/>
              <w:bottom w:val="none" w:color="000000" w:sz="4" w:space="0"/>
              <w:right w:val="single" w:color="000000" w:sz="8" w:space="0"/>
            </w:tcBorders>
            <w:tcW w:w="1064" w:type="dxa"/>
            <w:vAlign w:val="center"/>
            <w:textDirection w:val="btLr"/>
            <w:noWrap w:val="false"/>
          </w:tcPr>
          <w:p>
            <w:pPr>
              <w:pStyle w:val="1708"/>
              <w:ind w:left="113" w:right="113"/>
              <w:jc w:val="center"/>
              <w:spacing w:after="0" w:line="240" w:lineRule="auto"/>
              <w:widowControl w:val="off"/>
              <w:rPr>
                <w:rFonts w:ascii="Times New Roman" w:hAnsi="Times New Roman"/>
                <w:sz w:val="24"/>
                <w:szCs w:val="24"/>
              </w:rPr>
            </w:pPr>
            <w:r>
              <w:rPr>
                <w:rFonts w:ascii="Times New Roman" w:hAnsi="Times New Roman"/>
                <w:sz w:val="24"/>
                <w:szCs w:val="24"/>
              </w:rPr>
              <w:t xml:space="preserve">Дата и № платежного поручения</w:t>
            </w:r>
            <w:r>
              <w:rPr>
                <w:rFonts w:ascii="Times New Roman" w:hAnsi="Times New Roman"/>
                <w:sz w:val="24"/>
                <w:szCs w:val="24"/>
              </w:rPr>
            </w:r>
            <w:r>
              <w:rPr>
                <w:rFonts w:ascii="Times New Roman" w:hAnsi="Times New Roman"/>
                <w:sz w:val="24"/>
                <w:szCs w:val="24"/>
              </w:rPr>
            </w:r>
          </w:p>
        </w:tc>
        <w:tc>
          <w:tcPr>
            <w:tcBorders>
              <w:top w:val="none" w:color="000000" w:sz="4" w:space="0"/>
              <w:left w:val="none" w:color="000000" w:sz="4" w:space="0"/>
              <w:bottom w:val="none" w:color="000000" w:sz="4" w:space="0"/>
              <w:right w:val="single" w:color="000000" w:sz="4" w:space="0"/>
            </w:tcBorders>
            <w:tcW w:w="992" w:type="dxa"/>
            <w:vAlign w:val="center"/>
            <w:textDirection w:val="btLr"/>
            <w:noWrap w:val="false"/>
          </w:tcPr>
          <w:p>
            <w:pPr>
              <w:pStyle w:val="1708"/>
              <w:ind w:left="113" w:right="113"/>
              <w:jc w:val="center"/>
              <w:spacing w:after="0" w:line="240" w:lineRule="auto"/>
              <w:widowControl w:val="off"/>
              <w:rPr>
                <w:rFonts w:ascii="Times New Roman" w:hAnsi="Times New Roman"/>
                <w:sz w:val="24"/>
                <w:szCs w:val="24"/>
              </w:rPr>
            </w:pPr>
            <w:r>
              <w:rPr>
                <w:rFonts w:ascii="Times New Roman" w:hAnsi="Times New Roman"/>
                <w:sz w:val="24"/>
                <w:szCs w:val="24"/>
              </w:rPr>
              <w:t xml:space="preserve">Наименование поставщика</w:t>
            </w:r>
            <w:r>
              <w:rPr>
                <w:rFonts w:ascii="Times New Roman" w:hAnsi="Times New Roman"/>
                <w:sz w:val="24"/>
                <w:szCs w:val="24"/>
              </w:rPr>
            </w:r>
            <w:r>
              <w:rPr>
                <w:rFonts w:ascii="Times New Roman" w:hAnsi="Times New Roman"/>
                <w:sz w:val="24"/>
                <w:szCs w:val="24"/>
              </w:rPr>
            </w:r>
          </w:p>
        </w:tc>
        <w:tc>
          <w:tcPr>
            <w:tcBorders>
              <w:top w:val="none" w:color="000000" w:sz="4" w:space="0"/>
              <w:left w:val="none" w:color="000000" w:sz="4" w:space="0"/>
              <w:bottom w:val="none" w:color="000000" w:sz="4" w:space="0"/>
              <w:right w:val="single" w:color="000000" w:sz="4" w:space="0"/>
            </w:tcBorders>
            <w:tcW w:w="851" w:type="dxa"/>
            <w:vAlign w:val="center"/>
            <w:textDirection w:val="btLr"/>
            <w:noWrap w:val="false"/>
          </w:tcPr>
          <w:p>
            <w:pPr>
              <w:pStyle w:val="1708"/>
              <w:ind w:left="113" w:right="113"/>
              <w:jc w:val="center"/>
              <w:spacing w:after="0" w:line="240" w:lineRule="auto"/>
              <w:widowControl w:val="off"/>
              <w:rPr>
                <w:rFonts w:ascii="Times New Roman" w:hAnsi="Times New Roman"/>
                <w:sz w:val="24"/>
                <w:szCs w:val="24"/>
              </w:rPr>
            </w:pPr>
            <w:r>
              <w:rPr>
                <w:rFonts w:ascii="Times New Roman" w:hAnsi="Times New Roman"/>
                <w:sz w:val="24"/>
                <w:szCs w:val="24"/>
              </w:rPr>
              <w:t xml:space="preserve">Предмет договора</w:t>
            </w:r>
            <w:r>
              <w:rPr>
                <w:rFonts w:ascii="Times New Roman" w:hAnsi="Times New Roman"/>
                <w:sz w:val="24"/>
                <w:szCs w:val="24"/>
              </w:rPr>
            </w:r>
            <w:r>
              <w:rPr>
                <w:rFonts w:ascii="Times New Roman" w:hAnsi="Times New Roman"/>
                <w:sz w:val="24"/>
                <w:szCs w:val="24"/>
              </w:rPr>
            </w:r>
          </w:p>
        </w:tc>
        <w:tc>
          <w:tcPr>
            <w:gridSpan w:val="2"/>
            <w:tcBorders>
              <w:top w:val="none" w:color="000000" w:sz="4" w:space="0"/>
              <w:left w:val="none" w:color="000000" w:sz="4" w:space="0"/>
              <w:bottom w:val="none" w:color="000000" w:sz="4" w:space="0"/>
              <w:right w:val="single" w:color="000000" w:sz="4" w:space="0"/>
            </w:tcBorders>
            <w:tcW w:w="850" w:type="dxa"/>
            <w:vAlign w:val="center"/>
            <w:textDirection w:val="btLr"/>
            <w:noWrap w:val="false"/>
          </w:tcPr>
          <w:p>
            <w:pPr>
              <w:pStyle w:val="1708"/>
              <w:ind w:left="113" w:right="113"/>
              <w:jc w:val="center"/>
              <w:spacing w:after="0" w:line="240" w:lineRule="auto"/>
              <w:widowControl w:val="off"/>
              <w:rPr>
                <w:rFonts w:ascii="Times New Roman" w:hAnsi="Times New Roman"/>
                <w:sz w:val="24"/>
                <w:szCs w:val="24"/>
              </w:rPr>
            </w:pPr>
            <w:r>
              <w:rPr>
                <w:rFonts w:ascii="Times New Roman" w:hAnsi="Times New Roman"/>
                <w:sz w:val="24"/>
                <w:szCs w:val="24"/>
              </w:rPr>
              <w:t xml:space="preserve">Дата и № договора</w:t>
            </w:r>
            <w:r>
              <w:rPr>
                <w:rFonts w:ascii="Times New Roman" w:hAnsi="Times New Roman"/>
                <w:sz w:val="24"/>
                <w:szCs w:val="24"/>
              </w:rPr>
            </w:r>
            <w:r>
              <w:rPr>
                <w:rFonts w:ascii="Times New Roman" w:hAnsi="Times New Roman"/>
                <w:sz w:val="24"/>
                <w:szCs w:val="24"/>
              </w:rPr>
            </w:r>
          </w:p>
        </w:tc>
        <w:tc>
          <w:tcPr>
            <w:tcBorders>
              <w:top w:val="none" w:color="000000" w:sz="4" w:space="0"/>
              <w:left w:val="none" w:color="000000" w:sz="4" w:space="0"/>
              <w:bottom w:val="none" w:color="000000" w:sz="4" w:space="0"/>
              <w:right w:val="single" w:color="000000" w:sz="4" w:space="0"/>
            </w:tcBorders>
            <w:tcW w:w="1134" w:type="dxa"/>
            <w:vAlign w:val="center"/>
            <w:textDirection w:val="btLr"/>
            <w:noWrap w:val="false"/>
          </w:tcPr>
          <w:p>
            <w:pPr>
              <w:pStyle w:val="1708"/>
              <w:ind w:left="113" w:right="113"/>
              <w:jc w:val="center"/>
              <w:spacing w:after="0" w:line="240" w:lineRule="auto"/>
              <w:widowControl w:val="off"/>
              <w:rPr>
                <w:rFonts w:ascii="Times New Roman" w:hAnsi="Times New Roman"/>
                <w:sz w:val="24"/>
                <w:szCs w:val="24"/>
              </w:rPr>
            </w:pPr>
            <w:r>
              <w:rPr>
                <w:rFonts w:ascii="Times New Roman" w:hAnsi="Times New Roman"/>
                <w:sz w:val="24"/>
                <w:szCs w:val="24"/>
              </w:rPr>
              <w:t xml:space="preserve">Дата начала и окончания поставки</w:t>
            </w:r>
            <w:r>
              <w:rPr>
                <w:rFonts w:ascii="Times New Roman" w:hAnsi="Times New Roman"/>
                <w:sz w:val="24"/>
                <w:szCs w:val="24"/>
              </w:rPr>
            </w:r>
            <w:r>
              <w:rPr>
                <w:rFonts w:ascii="Times New Roman" w:hAnsi="Times New Roman"/>
                <w:sz w:val="24"/>
                <w:szCs w:val="24"/>
              </w:rPr>
            </w:r>
          </w:p>
        </w:tc>
        <w:tc>
          <w:tcPr>
            <w:tcBorders>
              <w:top w:val="none" w:color="000000" w:sz="4" w:space="0"/>
              <w:left w:val="none" w:color="000000" w:sz="4" w:space="0"/>
              <w:bottom w:val="none" w:color="000000" w:sz="4" w:space="0"/>
              <w:right w:val="single" w:color="000000" w:sz="4" w:space="0"/>
            </w:tcBorders>
            <w:tcW w:w="1559" w:type="dxa"/>
            <w:vAlign w:val="center"/>
            <w:textDirection w:val="btLr"/>
            <w:noWrap w:val="false"/>
          </w:tcPr>
          <w:p>
            <w:pPr>
              <w:pStyle w:val="1708"/>
              <w:ind w:left="113" w:right="113"/>
              <w:jc w:val="center"/>
              <w:spacing w:after="0" w:line="240" w:lineRule="auto"/>
              <w:widowControl w:val="off"/>
              <w:rPr>
                <w:rFonts w:ascii="Times New Roman" w:hAnsi="Times New Roman"/>
                <w:sz w:val="24"/>
                <w:szCs w:val="24"/>
              </w:rPr>
            </w:pPr>
            <w:r>
              <w:rPr>
                <w:rFonts w:ascii="Times New Roman" w:hAnsi="Times New Roman"/>
                <w:sz w:val="24"/>
                <w:szCs w:val="24"/>
              </w:rPr>
              <w:t xml:space="preserve">Стоимость договора (с учетом всех дополнительных соглашений)</w:t>
            </w:r>
            <w:r>
              <w:rPr>
                <w:rFonts w:ascii="Times New Roman" w:hAnsi="Times New Roman"/>
                <w:sz w:val="24"/>
                <w:szCs w:val="24"/>
              </w:rPr>
            </w:r>
            <w:r>
              <w:rPr>
                <w:rFonts w:ascii="Times New Roman" w:hAnsi="Times New Roman"/>
                <w:sz w:val="24"/>
                <w:szCs w:val="24"/>
              </w:rPr>
            </w:r>
          </w:p>
        </w:tc>
        <w:tc>
          <w:tcPr>
            <w:gridSpan w:val="2"/>
            <w:tcBorders>
              <w:top w:val="none" w:color="000000" w:sz="4" w:space="0"/>
              <w:left w:val="none" w:color="000000" w:sz="4" w:space="0"/>
              <w:bottom w:val="none" w:color="000000" w:sz="4" w:space="0"/>
              <w:right w:val="single" w:color="000000" w:sz="4" w:space="0"/>
            </w:tcBorders>
            <w:tcW w:w="993" w:type="dxa"/>
            <w:vAlign w:val="center"/>
            <w:textDirection w:val="btLr"/>
            <w:noWrap w:val="false"/>
          </w:tcPr>
          <w:p>
            <w:pPr>
              <w:pStyle w:val="1708"/>
              <w:ind w:left="113" w:right="113"/>
              <w:jc w:val="center"/>
              <w:spacing w:after="0" w:line="240" w:lineRule="auto"/>
              <w:widowControl w:val="off"/>
              <w:rPr>
                <w:rFonts w:ascii="Times New Roman" w:hAnsi="Times New Roman"/>
                <w:sz w:val="24"/>
                <w:szCs w:val="24"/>
              </w:rPr>
            </w:pPr>
            <w:r>
              <w:rPr>
                <w:rFonts w:ascii="Times New Roman" w:hAnsi="Times New Roman"/>
                <w:sz w:val="24"/>
                <w:szCs w:val="24"/>
              </w:rPr>
              <w:t xml:space="preserve">Сумма аванса по договору</w:t>
            </w:r>
            <w:r>
              <w:rPr>
                <w:rFonts w:ascii="Times New Roman" w:hAnsi="Times New Roman"/>
                <w:sz w:val="24"/>
                <w:szCs w:val="24"/>
              </w:rPr>
            </w:r>
            <w:r>
              <w:rPr>
                <w:rFonts w:ascii="Times New Roman" w:hAnsi="Times New Roman"/>
                <w:sz w:val="24"/>
                <w:szCs w:val="24"/>
              </w:rPr>
            </w:r>
          </w:p>
        </w:tc>
        <w:tc>
          <w:tcPr>
            <w:gridSpan w:val="2"/>
            <w:tcBorders>
              <w:top w:val="none" w:color="000000" w:sz="4" w:space="0"/>
              <w:left w:val="none" w:color="000000" w:sz="4" w:space="0"/>
              <w:bottom w:val="none" w:color="000000" w:sz="4" w:space="0"/>
              <w:right w:val="single" w:color="000000" w:sz="4" w:space="0"/>
            </w:tcBorders>
            <w:tcW w:w="1275" w:type="dxa"/>
            <w:vAlign w:val="center"/>
            <w:textDirection w:val="btLr"/>
            <w:noWrap w:val="false"/>
          </w:tcPr>
          <w:p>
            <w:pPr>
              <w:pStyle w:val="1708"/>
              <w:ind w:left="113" w:right="113"/>
              <w:jc w:val="center"/>
              <w:spacing w:after="0" w:line="240" w:lineRule="auto"/>
              <w:widowControl w:val="off"/>
              <w:rPr>
                <w:rFonts w:ascii="Times New Roman" w:hAnsi="Times New Roman"/>
                <w:sz w:val="24"/>
                <w:szCs w:val="24"/>
              </w:rPr>
            </w:pPr>
            <w:r>
              <w:rPr>
                <w:rFonts w:ascii="Times New Roman" w:hAnsi="Times New Roman"/>
                <w:sz w:val="24"/>
                <w:szCs w:val="24"/>
              </w:rPr>
              <w:t xml:space="preserve">Сумма аванса, перечисленного поставщиком</w:t>
            </w:r>
            <w:r>
              <w:rPr>
                <w:rFonts w:ascii="Times New Roman" w:hAnsi="Times New Roman"/>
                <w:sz w:val="24"/>
                <w:szCs w:val="24"/>
              </w:rPr>
            </w:r>
            <w:r>
              <w:rPr>
                <w:rFonts w:ascii="Times New Roman" w:hAnsi="Times New Roman"/>
                <w:sz w:val="24"/>
                <w:szCs w:val="24"/>
              </w:rPr>
            </w:r>
          </w:p>
        </w:tc>
        <w:tc>
          <w:tcPr>
            <w:tcBorders>
              <w:top w:val="none" w:color="000000" w:sz="4" w:space="0"/>
              <w:left w:val="none" w:color="000000" w:sz="4" w:space="0"/>
              <w:bottom w:val="none" w:color="000000" w:sz="4" w:space="0"/>
              <w:right w:val="single" w:color="000000" w:sz="4" w:space="0"/>
            </w:tcBorders>
            <w:tcW w:w="851" w:type="dxa"/>
            <w:vAlign w:val="center"/>
            <w:textDirection w:val="btLr"/>
            <w:noWrap w:val="false"/>
          </w:tcPr>
          <w:p>
            <w:pPr>
              <w:pStyle w:val="1708"/>
              <w:ind w:left="113" w:right="113"/>
              <w:jc w:val="center"/>
              <w:spacing w:after="0" w:line="240" w:lineRule="auto"/>
              <w:widowControl w:val="off"/>
              <w:rPr>
                <w:rFonts w:ascii="Times New Roman" w:hAnsi="Times New Roman"/>
                <w:sz w:val="24"/>
                <w:szCs w:val="24"/>
              </w:rPr>
            </w:pPr>
            <w:r>
              <w:rPr>
                <w:rFonts w:ascii="Times New Roman" w:hAnsi="Times New Roman"/>
                <w:sz w:val="24"/>
                <w:szCs w:val="24"/>
              </w:rPr>
              <w:t xml:space="preserve">Дата и № счета</w:t>
            </w:r>
            <w:r>
              <w:rPr>
                <w:rFonts w:ascii="Times New Roman" w:hAnsi="Times New Roman"/>
                <w:sz w:val="24"/>
                <w:szCs w:val="24"/>
              </w:rPr>
            </w:r>
            <w:r>
              <w:rPr>
                <w:rFonts w:ascii="Times New Roman" w:hAnsi="Times New Roman"/>
                <w:sz w:val="24"/>
                <w:szCs w:val="24"/>
              </w:rPr>
            </w:r>
          </w:p>
        </w:tc>
        <w:tc>
          <w:tcPr>
            <w:tcBorders>
              <w:top w:val="none" w:color="000000" w:sz="4" w:space="0"/>
              <w:left w:val="none" w:color="000000" w:sz="4" w:space="0"/>
              <w:bottom w:val="none" w:color="000000" w:sz="4" w:space="0"/>
              <w:right w:val="single" w:color="000000" w:sz="8" w:space="0"/>
            </w:tcBorders>
            <w:tcW w:w="1064" w:type="dxa"/>
            <w:vAlign w:val="center"/>
            <w:textDirection w:val="btLr"/>
            <w:noWrap w:val="false"/>
          </w:tcPr>
          <w:p>
            <w:pPr>
              <w:pStyle w:val="1708"/>
              <w:ind w:left="113" w:right="113"/>
              <w:jc w:val="center"/>
              <w:spacing w:after="0" w:line="240" w:lineRule="auto"/>
              <w:widowControl w:val="off"/>
              <w:rPr>
                <w:rFonts w:ascii="Times New Roman" w:hAnsi="Times New Roman"/>
                <w:sz w:val="24"/>
                <w:szCs w:val="24"/>
              </w:rPr>
            </w:pPr>
            <w:r>
              <w:rPr>
                <w:rFonts w:ascii="Times New Roman" w:hAnsi="Times New Roman"/>
                <w:sz w:val="24"/>
                <w:szCs w:val="24"/>
              </w:rPr>
              <w:t xml:space="preserve">Дата и № платежного поручения</w:t>
            </w:r>
            <w:r>
              <w:rPr>
                <w:rFonts w:ascii="Times New Roman" w:hAnsi="Times New Roman"/>
                <w:sz w:val="24"/>
                <w:szCs w:val="24"/>
              </w:rPr>
            </w:r>
            <w:r>
              <w:rPr>
                <w:rFonts w:ascii="Times New Roman" w:hAnsi="Times New Roman"/>
                <w:sz w:val="24"/>
                <w:szCs w:val="24"/>
              </w:rPr>
            </w:r>
          </w:p>
        </w:tc>
      </w:tr>
      <w:tr>
        <w:trPr>
          <w:trHeight w:val="145"/>
        </w:trPr>
        <w:tc>
          <w:tcPr>
            <w:tcBorders>
              <w:top w:val="single" w:color="000000" w:sz="8" w:space="0"/>
              <w:left w:val="single" w:color="000000" w:sz="8" w:space="0"/>
              <w:bottom w:val="single" w:color="000000" w:sz="4" w:space="0"/>
              <w:right w:val="single" w:color="000000" w:sz="4" w:space="0"/>
            </w:tcBorders>
            <w:tcW w:w="1821" w:type="dxa"/>
            <w:vAlign w:val="center"/>
            <w:textDirection w:val="lrTb"/>
            <w:noWrap w:val="false"/>
          </w:tcPr>
          <w:p>
            <w:pPr>
              <w:pStyle w:val="1708"/>
              <w:jc w:val="center"/>
              <w:spacing w:after="0" w:line="240" w:lineRule="auto"/>
              <w:widowControl w:val="off"/>
              <w:rPr>
                <w:rFonts w:ascii="Times New Roman" w:hAnsi="Times New Roman"/>
                <w:sz w:val="24"/>
                <w:szCs w:val="24"/>
              </w:rPr>
            </w:pPr>
            <w:r>
              <w:rPr>
                <w:rFonts w:ascii="Times New Roman" w:hAnsi="Times New Roman"/>
                <w:sz w:val="24"/>
                <w:szCs w:val="24"/>
              </w:rPr>
              <w:t xml:space="preserve">1</w:t>
            </w:r>
            <w:r>
              <w:rPr>
                <w:rFonts w:ascii="Times New Roman" w:hAnsi="Times New Roman"/>
                <w:sz w:val="24"/>
                <w:szCs w:val="24"/>
              </w:rPr>
            </w:r>
            <w:r>
              <w:rPr>
                <w:rFonts w:ascii="Times New Roman" w:hAnsi="Times New Roman"/>
                <w:sz w:val="24"/>
                <w:szCs w:val="24"/>
              </w:rPr>
            </w:r>
          </w:p>
        </w:tc>
        <w:tc>
          <w:tcPr>
            <w:tcBorders>
              <w:top w:val="single" w:color="000000" w:sz="8" w:space="0"/>
              <w:left w:val="none" w:color="000000" w:sz="4" w:space="0"/>
              <w:bottom w:val="single" w:color="000000" w:sz="4" w:space="0"/>
              <w:right w:val="single" w:color="000000" w:sz="4" w:space="0"/>
            </w:tcBorders>
            <w:tcW w:w="1531" w:type="dxa"/>
            <w:vAlign w:val="center"/>
            <w:textDirection w:val="lrTb"/>
            <w:noWrap w:val="false"/>
          </w:tcPr>
          <w:p>
            <w:pPr>
              <w:pStyle w:val="1708"/>
              <w:jc w:val="center"/>
              <w:spacing w:after="0" w:line="240" w:lineRule="auto"/>
              <w:widowControl w:val="off"/>
              <w:rPr>
                <w:rFonts w:ascii="Times New Roman" w:hAnsi="Times New Roman"/>
                <w:sz w:val="24"/>
                <w:szCs w:val="24"/>
              </w:rPr>
            </w:pPr>
            <w:r>
              <w:rPr>
                <w:rFonts w:ascii="Times New Roman" w:hAnsi="Times New Roman"/>
                <w:sz w:val="24"/>
                <w:szCs w:val="24"/>
              </w:rPr>
              <w:t xml:space="preserve">2</w:t>
            </w:r>
            <w:r>
              <w:rPr>
                <w:rFonts w:ascii="Times New Roman" w:hAnsi="Times New Roman"/>
                <w:sz w:val="24"/>
                <w:szCs w:val="24"/>
              </w:rPr>
            </w:r>
            <w:r>
              <w:rPr>
                <w:rFonts w:ascii="Times New Roman" w:hAnsi="Times New Roman"/>
                <w:sz w:val="24"/>
                <w:szCs w:val="24"/>
              </w:rPr>
            </w:r>
          </w:p>
        </w:tc>
        <w:tc>
          <w:tcPr>
            <w:tcBorders>
              <w:top w:val="single" w:color="000000" w:sz="8" w:space="0"/>
              <w:left w:val="none" w:color="000000" w:sz="4" w:space="0"/>
              <w:bottom w:val="single" w:color="000000" w:sz="4" w:space="0"/>
              <w:right w:val="single" w:color="000000" w:sz="4" w:space="0"/>
            </w:tcBorders>
            <w:tcW w:w="978" w:type="dxa"/>
            <w:vAlign w:val="center"/>
            <w:textDirection w:val="lrTb"/>
            <w:noWrap w:val="false"/>
          </w:tcPr>
          <w:p>
            <w:pPr>
              <w:pStyle w:val="1708"/>
              <w:jc w:val="center"/>
              <w:spacing w:after="0" w:line="240" w:lineRule="auto"/>
              <w:widowControl w:val="off"/>
              <w:rPr>
                <w:rFonts w:ascii="Times New Roman" w:hAnsi="Times New Roman"/>
                <w:sz w:val="24"/>
                <w:szCs w:val="24"/>
              </w:rPr>
            </w:pPr>
            <w:r>
              <w:rPr>
                <w:rFonts w:ascii="Times New Roman" w:hAnsi="Times New Roman"/>
                <w:sz w:val="24"/>
                <w:szCs w:val="24"/>
              </w:rPr>
              <w:t xml:space="preserve">3</w:t>
            </w:r>
            <w:r>
              <w:rPr>
                <w:rFonts w:ascii="Times New Roman" w:hAnsi="Times New Roman"/>
                <w:sz w:val="24"/>
                <w:szCs w:val="24"/>
              </w:rPr>
            </w:r>
            <w:r>
              <w:rPr>
                <w:rFonts w:ascii="Times New Roman" w:hAnsi="Times New Roman"/>
                <w:sz w:val="24"/>
                <w:szCs w:val="24"/>
              </w:rPr>
            </w:r>
          </w:p>
        </w:tc>
        <w:tc>
          <w:tcPr>
            <w:tcBorders>
              <w:top w:val="single" w:color="000000" w:sz="8" w:space="0"/>
              <w:left w:val="none" w:color="000000" w:sz="4" w:space="0"/>
              <w:bottom w:val="single" w:color="000000" w:sz="4" w:space="0"/>
              <w:right w:val="single" w:color="000000" w:sz="4" w:space="0"/>
            </w:tcBorders>
            <w:tcW w:w="844" w:type="dxa"/>
            <w:vAlign w:val="center"/>
            <w:textDirection w:val="lrTb"/>
            <w:noWrap w:val="false"/>
          </w:tcPr>
          <w:p>
            <w:pPr>
              <w:pStyle w:val="1708"/>
              <w:jc w:val="center"/>
              <w:spacing w:after="0" w:line="240" w:lineRule="auto"/>
              <w:widowControl w:val="off"/>
              <w:rPr>
                <w:rFonts w:ascii="Times New Roman" w:hAnsi="Times New Roman"/>
                <w:sz w:val="24"/>
                <w:szCs w:val="24"/>
              </w:rPr>
            </w:pPr>
            <w:r>
              <w:rPr>
                <w:rFonts w:ascii="Times New Roman" w:hAnsi="Times New Roman"/>
                <w:sz w:val="24"/>
                <w:szCs w:val="24"/>
              </w:rPr>
              <w:t xml:space="preserve">4</w:t>
            </w:r>
            <w:r>
              <w:rPr>
                <w:rFonts w:ascii="Times New Roman" w:hAnsi="Times New Roman"/>
                <w:sz w:val="24"/>
                <w:szCs w:val="24"/>
              </w:rPr>
            </w:r>
            <w:r>
              <w:rPr>
                <w:rFonts w:ascii="Times New Roman" w:hAnsi="Times New Roman"/>
                <w:sz w:val="24"/>
                <w:szCs w:val="24"/>
              </w:rPr>
            </w:r>
          </w:p>
        </w:tc>
        <w:tc>
          <w:tcPr>
            <w:tcBorders>
              <w:top w:val="single" w:color="000000" w:sz="8" w:space="0"/>
              <w:left w:val="none" w:color="000000" w:sz="4" w:space="0"/>
              <w:bottom w:val="single" w:color="000000" w:sz="4" w:space="0"/>
              <w:right w:val="single" w:color="000000" w:sz="8" w:space="0"/>
            </w:tcBorders>
            <w:tcW w:w="1064" w:type="dxa"/>
            <w:vAlign w:val="center"/>
            <w:textDirection w:val="lrTb"/>
            <w:noWrap w:val="false"/>
          </w:tcPr>
          <w:p>
            <w:pPr>
              <w:pStyle w:val="1708"/>
              <w:jc w:val="center"/>
              <w:spacing w:after="0" w:line="240" w:lineRule="auto"/>
              <w:widowControl w:val="off"/>
              <w:rPr>
                <w:rFonts w:ascii="Times New Roman" w:hAnsi="Times New Roman"/>
                <w:sz w:val="24"/>
                <w:szCs w:val="24"/>
              </w:rPr>
            </w:pPr>
            <w:r>
              <w:rPr>
                <w:rFonts w:ascii="Times New Roman" w:hAnsi="Times New Roman"/>
                <w:sz w:val="24"/>
                <w:szCs w:val="24"/>
              </w:rPr>
              <w:t xml:space="preserve">5</w:t>
            </w:r>
            <w:r>
              <w:rPr>
                <w:rFonts w:ascii="Times New Roman" w:hAnsi="Times New Roman"/>
                <w:sz w:val="24"/>
                <w:szCs w:val="24"/>
              </w:rPr>
            </w:r>
            <w:r>
              <w:rPr>
                <w:rFonts w:ascii="Times New Roman" w:hAnsi="Times New Roman"/>
                <w:sz w:val="24"/>
                <w:szCs w:val="24"/>
              </w:rPr>
            </w:r>
          </w:p>
        </w:tc>
        <w:tc>
          <w:tcPr>
            <w:tcBorders>
              <w:top w:val="single" w:color="000000" w:sz="8" w:space="0"/>
              <w:left w:val="none" w:color="000000" w:sz="4" w:space="0"/>
              <w:bottom w:val="single" w:color="000000" w:sz="4" w:space="0"/>
              <w:right w:val="single" w:color="000000" w:sz="4" w:space="0"/>
            </w:tcBorders>
            <w:tcW w:w="992" w:type="dxa"/>
            <w:vAlign w:val="center"/>
            <w:textDirection w:val="lrTb"/>
            <w:noWrap w:val="false"/>
          </w:tcPr>
          <w:p>
            <w:pPr>
              <w:pStyle w:val="1708"/>
              <w:jc w:val="center"/>
              <w:spacing w:after="0" w:line="240" w:lineRule="auto"/>
              <w:widowControl w:val="off"/>
              <w:rPr>
                <w:rFonts w:ascii="Times New Roman" w:hAnsi="Times New Roman"/>
                <w:sz w:val="24"/>
                <w:szCs w:val="24"/>
              </w:rPr>
            </w:pPr>
            <w:r>
              <w:rPr>
                <w:rFonts w:ascii="Times New Roman" w:hAnsi="Times New Roman"/>
                <w:sz w:val="24"/>
                <w:szCs w:val="24"/>
              </w:rPr>
              <w:t xml:space="preserve">6</w:t>
            </w:r>
            <w:r>
              <w:rPr>
                <w:rFonts w:ascii="Times New Roman" w:hAnsi="Times New Roman"/>
                <w:sz w:val="24"/>
                <w:szCs w:val="24"/>
              </w:rPr>
            </w:r>
            <w:r>
              <w:rPr>
                <w:rFonts w:ascii="Times New Roman" w:hAnsi="Times New Roman"/>
                <w:sz w:val="24"/>
                <w:szCs w:val="24"/>
              </w:rPr>
            </w:r>
          </w:p>
        </w:tc>
        <w:tc>
          <w:tcPr>
            <w:tcBorders>
              <w:top w:val="single" w:color="000000" w:sz="8" w:space="0"/>
              <w:left w:val="none" w:color="000000" w:sz="4" w:space="0"/>
              <w:bottom w:val="single" w:color="000000" w:sz="4" w:space="0"/>
              <w:right w:val="single" w:color="000000" w:sz="4" w:space="0"/>
            </w:tcBorders>
            <w:tcW w:w="851" w:type="dxa"/>
            <w:vAlign w:val="center"/>
            <w:textDirection w:val="lrTb"/>
            <w:noWrap w:val="false"/>
          </w:tcPr>
          <w:p>
            <w:pPr>
              <w:pStyle w:val="1708"/>
              <w:jc w:val="center"/>
              <w:spacing w:after="0" w:line="240" w:lineRule="auto"/>
              <w:widowControl w:val="off"/>
              <w:rPr>
                <w:rFonts w:ascii="Times New Roman" w:hAnsi="Times New Roman"/>
                <w:sz w:val="24"/>
                <w:szCs w:val="24"/>
              </w:rPr>
            </w:pPr>
            <w:r>
              <w:rPr>
                <w:rFonts w:ascii="Times New Roman" w:hAnsi="Times New Roman"/>
                <w:sz w:val="24"/>
                <w:szCs w:val="24"/>
              </w:rPr>
              <w:t xml:space="preserve">7</w:t>
            </w:r>
            <w:r>
              <w:rPr>
                <w:rFonts w:ascii="Times New Roman" w:hAnsi="Times New Roman"/>
                <w:sz w:val="24"/>
                <w:szCs w:val="24"/>
              </w:rPr>
            </w:r>
            <w:r>
              <w:rPr>
                <w:rFonts w:ascii="Times New Roman" w:hAnsi="Times New Roman"/>
                <w:sz w:val="24"/>
                <w:szCs w:val="24"/>
              </w:rPr>
            </w:r>
          </w:p>
        </w:tc>
        <w:tc>
          <w:tcPr>
            <w:gridSpan w:val="2"/>
            <w:tcBorders>
              <w:top w:val="single" w:color="000000" w:sz="8" w:space="0"/>
              <w:left w:val="none" w:color="000000" w:sz="4" w:space="0"/>
              <w:bottom w:val="single" w:color="000000" w:sz="4" w:space="0"/>
              <w:right w:val="single" w:color="000000" w:sz="4" w:space="0"/>
            </w:tcBorders>
            <w:tcW w:w="850" w:type="dxa"/>
            <w:vAlign w:val="center"/>
            <w:textDirection w:val="lrTb"/>
            <w:noWrap w:val="false"/>
          </w:tcPr>
          <w:p>
            <w:pPr>
              <w:pStyle w:val="1708"/>
              <w:jc w:val="center"/>
              <w:spacing w:after="0" w:line="240" w:lineRule="auto"/>
              <w:widowControl w:val="off"/>
              <w:rPr>
                <w:rFonts w:ascii="Times New Roman" w:hAnsi="Times New Roman"/>
                <w:sz w:val="24"/>
                <w:szCs w:val="24"/>
              </w:rPr>
            </w:pPr>
            <w:r>
              <w:rPr>
                <w:rFonts w:ascii="Times New Roman" w:hAnsi="Times New Roman"/>
                <w:sz w:val="24"/>
                <w:szCs w:val="24"/>
              </w:rPr>
              <w:t xml:space="preserve">8</w:t>
            </w:r>
            <w:r>
              <w:rPr>
                <w:rFonts w:ascii="Times New Roman" w:hAnsi="Times New Roman"/>
                <w:sz w:val="24"/>
                <w:szCs w:val="24"/>
              </w:rPr>
            </w:r>
            <w:r>
              <w:rPr>
                <w:rFonts w:ascii="Times New Roman" w:hAnsi="Times New Roman"/>
                <w:sz w:val="24"/>
                <w:szCs w:val="24"/>
              </w:rPr>
            </w:r>
          </w:p>
        </w:tc>
        <w:tc>
          <w:tcPr>
            <w:tcBorders>
              <w:top w:val="single" w:color="000000" w:sz="8" w:space="0"/>
              <w:left w:val="none" w:color="000000" w:sz="4" w:space="0"/>
              <w:bottom w:val="single" w:color="000000" w:sz="4" w:space="0"/>
              <w:right w:val="single" w:color="000000" w:sz="4" w:space="0"/>
            </w:tcBorders>
            <w:tcW w:w="1134" w:type="dxa"/>
            <w:vAlign w:val="center"/>
            <w:textDirection w:val="lrTb"/>
            <w:noWrap w:val="false"/>
          </w:tcPr>
          <w:p>
            <w:pPr>
              <w:pStyle w:val="1708"/>
              <w:jc w:val="center"/>
              <w:spacing w:after="0" w:line="240" w:lineRule="auto"/>
              <w:widowControl w:val="off"/>
              <w:rPr>
                <w:rFonts w:ascii="Times New Roman" w:hAnsi="Times New Roman"/>
                <w:sz w:val="24"/>
                <w:szCs w:val="24"/>
              </w:rPr>
            </w:pPr>
            <w:r>
              <w:rPr>
                <w:rFonts w:ascii="Times New Roman" w:hAnsi="Times New Roman"/>
                <w:sz w:val="24"/>
                <w:szCs w:val="24"/>
              </w:rPr>
              <w:t xml:space="preserve">9</w:t>
            </w:r>
            <w:r>
              <w:rPr>
                <w:rFonts w:ascii="Times New Roman" w:hAnsi="Times New Roman"/>
                <w:sz w:val="24"/>
                <w:szCs w:val="24"/>
              </w:rPr>
            </w:r>
            <w:r>
              <w:rPr>
                <w:rFonts w:ascii="Times New Roman" w:hAnsi="Times New Roman"/>
                <w:sz w:val="24"/>
                <w:szCs w:val="24"/>
              </w:rPr>
            </w:r>
          </w:p>
        </w:tc>
        <w:tc>
          <w:tcPr>
            <w:tcBorders>
              <w:top w:val="single" w:color="000000" w:sz="8" w:space="0"/>
              <w:left w:val="none" w:color="000000" w:sz="4" w:space="0"/>
              <w:bottom w:val="single" w:color="000000" w:sz="4" w:space="0"/>
              <w:right w:val="single" w:color="000000" w:sz="4" w:space="0"/>
            </w:tcBorders>
            <w:tcW w:w="1559" w:type="dxa"/>
            <w:vAlign w:val="center"/>
            <w:textDirection w:val="lrTb"/>
            <w:noWrap w:val="false"/>
          </w:tcPr>
          <w:p>
            <w:pPr>
              <w:pStyle w:val="1708"/>
              <w:jc w:val="center"/>
              <w:spacing w:after="0" w:line="240" w:lineRule="auto"/>
              <w:widowControl w:val="off"/>
              <w:rPr>
                <w:rFonts w:ascii="Times New Roman" w:hAnsi="Times New Roman"/>
                <w:sz w:val="24"/>
                <w:szCs w:val="24"/>
              </w:rPr>
            </w:pPr>
            <w:r>
              <w:rPr>
                <w:rFonts w:ascii="Times New Roman" w:hAnsi="Times New Roman"/>
                <w:sz w:val="24"/>
                <w:szCs w:val="24"/>
              </w:rPr>
              <w:t xml:space="preserve">10</w:t>
            </w:r>
            <w:r>
              <w:rPr>
                <w:rFonts w:ascii="Times New Roman" w:hAnsi="Times New Roman"/>
                <w:sz w:val="24"/>
                <w:szCs w:val="24"/>
              </w:rPr>
            </w:r>
            <w:r>
              <w:rPr>
                <w:rFonts w:ascii="Times New Roman" w:hAnsi="Times New Roman"/>
                <w:sz w:val="24"/>
                <w:szCs w:val="24"/>
              </w:rPr>
            </w:r>
          </w:p>
        </w:tc>
        <w:tc>
          <w:tcPr>
            <w:gridSpan w:val="2"/>
            <w:tcBorders>
              <w:top w:val="single" w:color="000000" w:sz="8" w:space="0"/>
              <w:left w:val="none" w:color="000000" w:sz="4" w:space="0"/>
              <w:bottom w:val="single" w:color="000000" w:sz="4" w:space="0"/>
              <w:right w:val="single" w:color="000000" w:sz="4" w:space="0"/>
            </w:tcBorders>
            <w:tcW w:w="993" w:type="dxa"/>
            <w:vAlign w:val="center"/>
            <w:textDirection w:val="lrTb"/>
            <w:noWrap w:val="false"/>
          </w:tcPr>
          <w:p>
            <w:pPr>
              <w:pStyle w:val="1708"/>
              <w:jc w:val="center"/>
              <w:spacing w:after="0" w:line="240" w:lineRule="auto"/>
              <w:widowControl w:val="off"/>
              <w:rPr>
                <w:rFonts w:ascii="Times New Roman" w:hAnsi="Times New Roman"/>
                <w:sz w:val="24"/>
                <w:szCs w:val="24"/>
              </w:rPr>
            </w:pPr>
            <w:r>
              <w:rPr>
                <w:rFonts w:ascii="Times New Roman" w:hAnsi="Times New Roman"/>
                <w:sz w:val="24"/>
                <w:szCs w:val="24"/>
              </w:rPr>
              <w:t xml:space="preserve">11</w:t>
            </w:r>
            <w:r>
              <w:rPr>
                <w:rFonts w:ascii="Times New Roman" w:hAnsi="Times New Roman"/>
                <w:sz w:val="24"/>
                <w:szCs w:val="24"/>
              </w:rPr>
            </w:r>
            <w:r>
              <w:rPr>
                <w:rFonts w:ascii="Times New Roman" w:hAnsi="Times New Roman"/>
                <w:sz w:val="24"/>
                <w:szCs w:val="24"/>
              </w:rPr>
            </w:r>
          </w:p>
        </w:tc>
        <w:tc>
          <w:tcPr>
            <w:gridSpan w:val="2"/>
            <w:tcBorders>
              <w:top w:val="single" w:color="000000" w:sz="8" w:space="0"/>
              <w:left w:val="none" w:color="000000" w:sz="4" w:space="0"/>
              <w:bottom w:val="single" w:color="000000" w:sz="4" w:space="0"/>
              <w:right w:val="single" w:color="000000" w:sz="4" w:space="0"/>
            </w:tcBorders>
            <w:tcW w:w="1275" w:type="dxa"/>
            <w:vAlign w:val="center"/>
            <w:textDirection w:val="lrTb"/>
            <w:noWrap w:val="false"/>
          </w:tcPr>
          <w:p>
            <w:pPr>
              <w:pStyle w:val="1708"/>
              <w:jc w:val="center"/>
              <w:spacing w:after="0" w:line="240" w:lineRule="auto"/>
              <w:widowControl w:val="off"/>
              <w:rPr>
                <w:rFonts w:ascii="Times New Roman" w:hAnsi="Times New Roman"/>
                <w:sz w:val="24"/>
                <w:szCs w:val="24"/>
              </w:rPr>
            </w:pPr>
            <w:r>
              <w:rPr>
                <w:rFonts w:ascii="Times New Roman" w:hAnsi="Times New Roman"/>
                <w:sz w:val="24"/>
                <w:szCs w:val="24"/>
              </w:rPr>
              <w:t xml:space="preserve">12</w:t>
            </w:r>
            <w:r>
              <w:rPr>
                <w:rFonts w:ascii="Times New Roman" w:hAnsi="Times New Roman"/>
                <w:sz w:val="24"/>
                <w:szCs w:val="24"/>
              </w:rPr>
            </w:r>
            <w:r>
              <w:rPr>
                <w:rFonts w:ascii="Times New Roman" w:hAnsi="Times New Roman"/>
                <w:sz w:val="24"/>
                <w:szCs w:val="24"/>
              </w:rPr>
            </w:r>
          </w:p>
        </w:tc>
        <w:tc>
          <w:tcPr>
            <w:tcBorders>
              <w:top w:val="single" w:color="000000" w:sz="8" w:space="0"/>
              <w:left w:val="none" w:color="000000" w:sz="4" w:space="0"/>
              <w:bottom w:val="single" w:color="000000" w:sz="4" w:space="0"/>
              <w:right w:val="single" w:color="000000" w:sz="4" w:space="0"/>
            </w:tcBorders>
            <w:tcW w:w="851" w:type="dxa"/>
            <w:vAlign w:val="center"/>
            <w:textDirection w:val="lrTb"/>
            <w:noWrap w:val="false"/>
          </w:tcPr>
          <w:p>
            <w:pPr>
              <w:pStyle w:val="1708"/>
              <w:jc w:val="center"/>
              <w:spacing w:after="0" w:line="240" w:lineRule="auto"/>
              <w:widowControl w:val="off"/>
              <w:rPr>
                <w:rFonts w:ascii="Times New Roman" w:hAnsi="Times New Roman"/>
                <w:sz w:val="24"/>
                <w:szCs w:val="24"/>
              </w:rPr>
            </w:pPr>
            <w:r>
              <w:rPr>
                <w:rFonts w:ascii="Times New Roman" w:hAnsi="Times New Roman"/>
                <w:sz w:val="24"/>
                <w:szCs w:val="24"/>
              </w:rPr>
              <w:t xml:space="preserve">13</w:t>
            </w:r>
            <w:r>
              <w:rPr>
                <w:rFonts w:ascii="Times New Roman" w:hAnsi="Times New Roman"/>
                <w:sz w:val="24"/>
                <w:szCs w:val="24"/>
              </w:rPr>
            </w:r>
            <w:r>
              <w:rPr>
                <w:rFonts w:ascii="Times New Roman" w:hAnsi="Times New Roman"/>
                <w:sz w:val="24"/>
                <w:szCs w:val="24"/>
              </w:rPr>
            </w:r>
          </w:p>
        </w:tc>
        <w:tc>
          <w:tcPr>
            <w:tcBorders>
              <w:top w:val="single" w:color="000000" w:sz="8" w:space="0"/>
              <w:left w:val="none" w:color="000000" w:sz="4" w:space="0"/>
              <w:bottom w:val="single" w:color="000000" w:sz="4" w:space="0"/>
              <w:right w:val="single" w:color="000000" w:sz="8" w:space="0"/>
            </w:tcBorders>
            <w:tcW w:w="1064" w:type="dxa"/>
            <w:vAlign w:val="center"/>
            <w:textDirection w:val="lrTb"/>
            <w:noWrap w:val="false"/>
          </w:tcPr>
          <w:p>
            <w:pPr>
              <w:pStyle w:val="1708"/>
              <w:jc w:val="center"/>
              <w:spacing w:after="0" w:line="240" w:lineRule="auto"/>
              <w:widowControl w:val="off"/>
              <w:rPr>
                <w:rFonts w:ascii="Times New Roman" w:hAnsi="Times New Roman"/>
                <w:sz w:val="24"/>
                <w:szCs w:val="24"/>
              </w:rPr>
            </w:pPr>
            <w:r>
              <w:rPr>
                <w:rFonts w:ascii="Times New Roman" w:hAnsi="Times New Roman"/>
                <w:sz w:val="24"/>
                <w:szCs w:val="24"/>
              </w:rPr>
              <w:t xml:space="preserve">14</w:t>
            </w:r>
            <w:r>
              <w:rPr>
                <w:rFonts w:ascii="Times New Roman" w:hAnsi="Times New Roman"/>
                <w:sz w:val="24"/>
                <w:szCs w:val="24"/>
              </w:rPr>
            </w:r>
            <w:r>
              <w:rPr>
                <w:rFonts w:ascii="Times New Roman" w:hAnsi="Times New Roman"/>
                <w:sz w:val="24"/>
                <w:szCs w:val="24"/>
              </w:rPr>
            </w:r>
          </w:p>
        </w:tc>
      </w:tr>
      <w:tr>
        <w:trPr>
          <w:trHeight w:val="390"/>
        </w:trPr>
        <w:tc>
          <w:tcPr>
            <w:tcBorders>
              <w:top w:val="single" w:color="000000" w:sz="4" w:space="0"/>
              <w:left w:val="single" w:color="000000" w:sz="8" w:space="0"/>
              <w:bottom w:val="single" w:color="000000" w:sz="4" w:space="0"/>
              <w:right w:val="single" w:color="000000" w:sz="4" w:space="0"/>
            </w:tcBorders>
            <w:tcW w:w="1821" w:type="dxa"/>
            <w:vAlign w:val="center"/>
            <w:textDirection w:val="lrTb"/>
            <w:noWrap w:val="false"/>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Закупка (поставка) оборудования</w:t>
            </w:r>
            <w:r>
              <w:rPr>
                <w:rFonts w:ascii="Times New Roman" w:hAnsi="Times New Roman"/>
                <w:sz w:val="24"/>
                <w:szCs w:val="24"/>
              </w:rPr>
            </w:r>
            <w:r>
              <w:rPr>
                <w:rFonts w:ascii="Times New Roman" w:hAnsi="Times New Roman"/>
                <w:sz w:val="24"/>
                <w:szCs w:val="24"/>
              </w:rPr>
            </w:r>
          </w:p>
        </w:tc>
        <w:tc>
          <w:tcPr>
            <w:tcBorders>
              <w:top w:val="single" w:color="000000" w:sz="4" w:space="0"/>
              <w:left w:val="none" w:color="000000" w:sz="4" w:space="0"/>
              <w:bottom w:val="single" w:color="000000" w:sz="4" w:space="0"/>
              <w:right w:val="single" w:color="000000" w:sz="4" w:space="0"/>
            </w:tcBorders>
            <w:tcW w:w="1531"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single" w:color="000000" w:sz="4" w:space="0"/>
              <w:left w:val="none" w:color="000000" w:sz="4" w:space="0"/>
              <w:bottom w:val="single" w:color="000000" w:sz="4" w:space="0"/>
              <w:right w:val="single" w:color="000000" w:sz="4" w:space="0"/>
            </w:tcBorders>
            <w:tcW w:w="978"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single" w:color="000000" w:sz="4" w:space="0"/>
              <w:left w:val="none" w:color="000000" w:sz="4" w:space="0"/>
              <w:bottom w:val="single" w:color="000000" w:sz="4" w:space="0"/>
              <w:right w:val="single" w:color="000000" w:sz="4" w:space="0"/>
            </w:tcBorders>
            <w:tcW w:w="844"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single" w:color="000000" w:sz="4" w:space="0"/>
              <w:left w:val="none" w:color="000000" w:sz="4" w:space="0"/>
              <w:bottom w:val="single" w:color="000000" w:sz="4" w:space="0"/>
              <w:right w:val="single" w:color="000000" w:sz="8" w:space="0"/>
            </w:tcBorders>
            <w:tcW w:w="1064"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single" w:color="000000" w:sz="4" w:space="0"/>
              <w:left w:val="none" w:color="000000" w:sz="4" w:space="0"/>
              <w:bottom w:val="single" w:color="000000" w:sz="4" w:space="0"/>
              <w:right w:val="single" w:color="000000" w:sz="4" w:space="0"/>
            </w:tcBorders>
            <w:tcW w:w="992"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single" w:color="000000" w:sz="4" w:space="0"/>
              <w:left w:val="none" w:color="000000" w:sz="4" w:space="0"/>
              <w:bottom w:val="single" w:color="000000" w:sz="4" w:space="0"/>
              <w:right w:val="single" w:color="000000" w:sz="4" w:space="0"/>
            </w:tcBorders>
            <w:tcW w:w="851"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gridSpan w:val="2"/>
            <w:tcBorders>
              <w:top w:val="single" w:color="000000" w:sz="4" w:space="0"/>
              <w:left w:val="none" w:color="000000" w:sz="4" w:space="0"/>
              <w:bottom w:val="single" w:color="000000" w:sz="4" w:space="0"/>
              <w:right w:val="single" w:color="000000" w:sz="4" w:space="0"/>
            </w:tcBorders>
            <w:tcW w:w="850"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single" w:color="000000" w:sz="4" w:space="0"/>
              <w:left w:val="none" w:color="000000" w:sz="4" w:space="0"/>
              <w:bottom w:val="single" w:color="000000" w:sz="4" w:space="0"/>
              <w:right w:val="single" w:color="000000" w:sz="4" w:space="0"/>
            </w:tcBorders>
            <w:tcW w:w="1134"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single" w:color="000000" w:sz="4" w:space="0"/>
              <w:left w:val="none" w:color="000000" w:sz="4" w:space="0"/>
              <w:bottom w:val="single" w:color="000000" w:sz="4" w:space="0"/>
              <w:right w:val="single" w:color="000000" w:sz="4" w:space="0"/>
            </w:tcBorders>
            <w:tcW w:w="1559"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gridSpan w:val="2"/>
            <w:tcBorders>
              <w:top w:val="single" w:color="000000" w:sz="4" w:space="0"/>
              <w:left w:val="none" w:color="000000" w:sz="4" w:space="0"/>
              <w:bottom w:val="single" w:color="000000" w:sz="4" w:space="0"/>
              <w:right w:val="single" w:color="000000" w:sz="4" w:space="0"/>
            </w:tcBorders>
            <w:tcW w:w="993"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gridSpan w:val="2"/>
            <w:tcBorders>
              <w:top w:val="single" w:color="000000" w:sz="4" w:space="0"/>
              <w:left w:val="none" w:color="000000" w:sz="4" w:space="0"/>
              <w:bottom w:val="single" w:color="000000" w:sz="4" w:space="0"/>
              <w:right w:val="single" w:color="000000" w:sz="4" w:space="0"/>
            </w:tcBorders>
            <w:tcW w:w="1275"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single" w:color="000000" w:sz="4" w:space="0"/>
              <w:left w:val="none" w:color="000000" w:sz="4" w:space="0"/>
              <w:bottom w:val="single" w:color="000000" w:sz="4" w:space="0"/>
              <w:right w:val="single" w:color="000000" w:sz="4" w:space="0"/>
            </w:tcBorders>
            <w:tcW w:w="851"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single" w:color="000000" w:sz="4" w:space="0"/>
              <w:left w:val="none" w:color="000000" w:sz="4" w:space="0"/>
              <w:bottom w:val="single" w:color="000000" w:sz="4" w:space="0"/>
              <w:right w:val="single" w:color="000000" w:sz="8" w:space="0"/>
            </w:tcBorders>
            <w:tcW w:w="1064"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rPr>
          <w:trHeight w:val="240"/>
        </w:trPr>
        <w:tc>
          <w:tcPr>
            <w:tcBorders>
              <w:top w:val="single" w:color="000000" w:sz="4" w:space="0"/>
              <w:left w:val="single" w:color="000000" w:sz="8" w:space="0"/>
              <w:bottom w:val="single" w:color="000000" w:sz="4" w:space="0"/>
              <w:right w:val="single" w:color="000000" w:sz="4" w:space="0"/>
            </w:tcBorders>
            <w:tcW w:w="1821" w:type="dxa"/>
            <w:vAlign w:val="center"/>
            <w:textDirection w:val="lrTb"/>
            <w:noWrap w:val="false"/>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single" w:color="000000" w:sz="4" w:space="0"/>
              <w:left w:val="none" w:color="000000" w:sz="4" w:space="0"/>
              <w:bottom w:val="single" w:color="000000" w:sz="4" w:space="0"/>
              <w:right w:val="single" w:color="000000" w:sz="4" w:space="0"/>
            </w:tcBorders>
            <w:tcW w:w="1531"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single" w:color="000000" w:sz="4" w:space="0"/>
              <w:left w:val="none" w:color="000000" w:sz="4" w:space="0"/>
              <w:bottom w:val="single" w:color="000000" w:sz="4" w:space="0"/>
              <w:right w:val="single" w:color="000000" w:sz="4" w:space="0"/>
            </w:tcBorders>
            <w:tcW w:w="978"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single" w:color="000000" w:sz="4" w:space="0"/>
              <w:left w:val="none" w:color="000000" w:sz="4" w:space="0"/>
              <w:bottom w:val="single" w:color="000000" w:sz="4" w:space="0"/>
              <w:right w:val="single" w:color="000000" w:sz="4" w:space="0"/>
            </w:tcBorders>
            <w:tcW w:w="844"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single" w:color="000000" w:sz="4" w:space="0"/>
              <w:left w:val="none" w:color="000000" w:sz="4" w:space="0"/>
              <w:bottom w:val="single" w:color="000000" w:sz="4" w:space="0"/>
              <w:right w:val="single" w:color="000000" w:sz="8" w:space="0"/>
            </w:tcBorders>
            <w:tcW w:w="1064"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single" w:color="000000" w:sz="4" w:space="0"/>
              <w:left w:val="none" w:color="000000" w:sz="4" w:space="0"/>
              <w:bottom w:val="single" w:color="000000" w:sz="4" w:space="0"/>
              <w:right w:val="single" w:color="000000" w:sz="4" w:space="0"/>
            </w:tcBorders>
            <w:tcW w:w="992"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single" w:color="000000" w:sz="4" w:space="0"/>
              <w:left w:val="none" w:color="000000" w:sz="4" w:space="0"/>
              <w:bottom w:val="single" w:color="000000" w:sz="4" w:space="0"/>
              <w:right w:val="single" w:color="000000" w:sz="4" w:space="0"/>
            </w:tcBorders>
            <w:tcW w:w="851"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gridSpan w:val="2"/>
            <w:tcBorders>
              <w:top w:val="single" w:color="000000" w:sz="4" w:space="0"/>
              <w:left w:val="none" w:color="000000" w:sz="4" w:space="0"/>
              <w:bottom w:val="single" w:color="000000" w:sz="4" w:space="0"/>
              <w:right w:val="single" w:color="000000" w:sz="4" w:space="0"/>
            </w:tcBorders>
            <w:tcW w:w="850"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single" w:color="000000" w:sz="4" w:space="0"/>
              <w:left w:val="none" w:color="000000" w:sz="4" w:space="0"/>
              <w:bottom w:val="single" w:color="000000" w:sz="4" w:space="0"/>
              <w:right w:val="single" w:color="000000" w:sz="4" w:space="0"/>
            </w:tcBorders>
            <w:tcW w:w="1134"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single" w:color="000000" w:sz="4" w:space="0"/>
              <w:left w:val="none" w:color="000000" w:sz="4" w:space="0"/>
              <w:bottom w:val="single" w:color="000000" w:sz="4" w:space="0"/>
              <w:right w:val="single" w:color="000000" w:sz="4" w:space="0"/>
            </w:tcBorders>
            <w:tcW w:w="1559"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gridSpan w:val="2"/>
            <w:tcBorders>
              <w:top w:val="single" w:color="000000" w:sz="4" w:space="0"/>
              <w:left w:val="none" w:color="000000" w:sz="4" w:space="0"/>
              <w:bottom w:val="single" w:color="000000" w:sz="4" w:space="0"/>
              <w:right w:val="single" w:color="000000" w:sz="4" w:space="0"/>
            </w:tcBorders>
            <w:tcW w:w="993"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gridSpan w:val="2"/>
            <w:tcBorders>
              <w:top w:val="single" w:color="000000" w:sz="4" w:space="0"/>
              <w:left w:val="none" w:color="000000" w:sz="4" w:space="0"/>
              <w:bottom w:val="single" w:color="000000" w:sz="4" w:space="0"/>
              <w:right w:val="single" w:color="000000" w:sz="4" w:space="0"/>
            </w:tcBorders>
            <w:tcW w:w="1275"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single" w:color="000000" w:sz="4" w:space="0"/>
              <w:left w:val="none" w:color="000000" w:sz="4" w:space="0"/>
              <w:bottom w:val="single" w:color="000000" w:sz="4" w:space="0"/>
              <w:right w:val="single" w:color="000000" w:sz="4" w:space="0"/>
            </w:tcBorders>
            <w:tcW w:w="851"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single" w:color="000000" w:sz="4" w:space="0"/>
              <w:left w:val="none" w:color="000000" w:sz="4" w:space="0"/>
              <w:bottom w:val="single" w:color="000000" w:sz="4" w:space="0"/>
              <w:right w:val="single" w:color="000000" w:sz="8" w:space="0"/>
            </w:tcBorders>
            <w:tcW w:w="1064"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rPr>
          <w:trHeight w:val="198"/>
        </w:trPr>
        <w:tc>
          <w:tcPr>
            <w:tcBorders>
              <w:top w:val="none" w:color="000000" w:sz="4" w:space="0"/>
              <w:left w:val="single" w:color="000000" w:sz="8" w:space="0"/>
              <w:bottom w:val="single" w:color="000000" w:sz="4" w:space="0"/>
              <w:right w:val="single" w:color="000000" w:sz="4" w:space="0"/>
            </w:tcBorders>
            <w:tcW w:w="1821" w:type="dxa"/>
            <w:vAlign w:val="center"/>
            <w:textDirection w:val="lrTb"/>
            <w:noWrap w:val="false"/>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none" w:color="000000" w:sz="4" w:space="0"/>
              <w:left w:val="single" w:color="000000" w:sz="4" w:space="0"/>
              <w:bottom w:val="single" w:color="000000" w:sz="4" w:space="0"/>
              <w:right w:val="single" w:color="000000" w:sz="4" w:space="0"/>
            </w:tcBorders>
            <w:tcW w:w="1531"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none" w:color="000000" w:sz="4" w:space="0"/>
              <w:left w:val="single" w:color="000000" w:sz="4" w:space="0"/>
              <w:bottom w:val="single" w:color="000000" w:sz="4" w:space="0"/>
              <w:right w:val="single" w:color="000000" w:sz="4" w:space="0"/>
            </w:tcBorders>
            <w:tcW w:w="978"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none" w:color="000000" w:sz="4" w:space="0"/>
              <w:left w:val="single" w:color="000000" w:sz="4" w:space="0"/>
              <w:bottom w:val="single" w:color="000000" w:sz="4" w:space="0"/>
              <w:right w:val="single" w:color="000000" w:sz="4" w:space="0"/>
            </w:tcBorders>
            <w:tcW w:w="844"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none" w:color="000000" w:sz="4" w:space="0"/>
              <w:left w:val="single" w:color="000000" w:sz="4" w:space="0"/>
              <w:bottom w:val="single" w:color="000000" w:sz="4" w:space="0"/>
              <w:right w:val="single" w:color="000000" w:sz="4" w:space="0"/>
            </w:tcBorders>
            <w:tcW w:w="1064"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none" w:color="000000" w:sz="4" w:space="0"/>
              <w:left w:val="single" w:color="000000" w:sz="4" w:space="0"/>
              <w:bottom w:val="single" w:color="000000" w:sz="4" w:space="0"/>
              <w:right w:val="single" w:color="000000" w:sz="4" w:space="0"/>
            </w:tcBorders>
            <w:tcW w:w="992"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none" w:color="000000" w:sz="4" w:space="0"/>
              <w:left w:val="single" w:color="000000" w:sz="4" w:space="0"/>
              <w:bottom w:val="single" w:color="000000" w:sz="4" w:space="0"/>
              <w:right w:val="single" w:color="000000" w:sz="4" w:space="0"/>
            </w:tcBorders>
            <w:tcW w:w="851"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gridSpan w:val="2"/>
            <w:tcBorders>
              <w:top w:val="none" w:color="000000" w:sz="4" w:space="0"/>
              <w:left w:val="single" w:color="000000" w:sz="4" w:space="0"/>
              <w:bottom w:val="single" w:color="000000" w:sz="4" w:space="0"/>
              <w:right w:val="single" w:color="000000" w:sz="4" w:space="0"/>
            </w:tcBorders>
            <w:tcW w:w="850"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none" w:color="000000" w:sz="4" w:space="0"/>
              <w:left w:val="single" w:color="000000" w:sz="4" w:space="0"/>
              <w:bottom w:val="single" w:color="000000" w:sz="4" w:space="0"/>
              <w:right w:val="single" w:color="000000" w:sz="4" w:space="0"/>
            </w:tcBorders>
            <w:tcW w:w="1134"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none" w:color="000000" w:sz="4" w:space="0"/>
              <w:left w:val="single" w:color="000000" w:sz="4" w:space="0"/>
              <w:bottom w:val="single" w:color="000000" w:sz="4" w:space="0"/>
              <w:right w:val="single" w:color="000000" w:sz="4" w:space="0"/>
            </w:tcBorders>
            <w:tcW w:w="1559"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gridSpan w:val="2"/>
            <w:tcBorders>
              <w:top w:val="none" w:color="000000" w:sz="4" w:space="0"/>
              <w:left w:val="single" w:color="000000" w:sz="4" w:space="0"/>
              <w:bottom w:val="single" w:color="000000" w:sz="4" w:space="0"/>
              <w:right w:val="single" w:color="000000" w:sz="4" w:space="0"/>
            </w:tcBorders>
            <w:tcW w:w="993"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gridSpan w:val="2"/>
            <w:tcBorders>
              <w:top w:val="none" w:color="000000" w:sz="4" w:space="0"/>
              <w:left w:val="single" w:color="000000" w:sz="4" w:space="0"/>
              <w:bottom w:val="single" w:color="000000" w:sz="4" w:space="0"/>
              <w:right w:val="single" w:color="000000" w:sz="4" w:space="0"/>
            </w:tcBorders>
            <w:tcW w:w="1275"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none" w:color="000000" w:sz="4" w:space="0"/>
              <w:left w:val="single" w:color="000000" w:sz="4" w:space="0"/>
              <w:bottom w:val="single" w:color="000000" w:sz="4" w:space="0"/>
              <w:right w:val="single" w:color="000000" w:sz="4" w:space="0"/>
            </w:tcBorders>
            <w:tcW w:w="851"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none" w:color="000000" w:sz="4" w:space="0"/>
              <w:left w:val="single" w:color="000000" w:sz="4" w:space="0"/>
              <w:bottom w:val="single" w:color="000000" w:sz="4" w:space="0"/>
              <w:right w:val="single" w:color="000000" w:sz="4" w:space="0"/>
            </w:tcBorders>
            <w:tcW w:w="1064"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r>
      <w:tr>
        <w:trPr>
          <w:trHeight w:val="198"/>
        </w:trPr>
        <w:tc>
          <w:tcPr>
            <w:tcBorders>
              <w:top w:val="single" w:color="000000" w:sz="4" w:space="0"/>
              <w:left w:val="single" w:color="000000" w:sz="4" w:space="0"/>
              <w:bottom w:val="single" w:color="000000" w:sz="4" w:space="0"/>
              <w:right w:val="single" w:color="000000" w:sz="4" w:space="0"/>
            </w:tcBorders>
            <w:tcW w:w="1821" w:type="dxa"/>
            <w:vAlign w:val="center"/>
            <w:textDirection w:val="lrTb"/>
            <w:noWrap w:val="false"/>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W w:w="1531"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W w:w="978"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W w:w="844"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W w:w="1064"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W w:w="992"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W w:w="851"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gridSpan w:val="2"/>
            <w:tcBorders>
              <w:top w:val="single" w:color="000000" w:sz="4" w:space="0"/>
              <w:left w:val="single" w:color="000000" w:sz="4" w:space="0"/>
              <w:bottom w:val="single" w:color="000000" w:sz="4" w:space="0"/>
              <w:right w:val="single" w:color="000000" w:sz="4" w:space="0"/>
            </w:tcBorders>
            <w:tcW w:w="850"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W w:w="1134"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W w:w="1559"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gridSpan w:val="2"/>
            <w:tcBorders>
              <w:top w:val="single" w:color="000000" w:sz="4" w:space="0"/>
              <w:left w:val="single" w:color="000000" w:sz="4" w:space="0"/>
              <w:bottom w:val="single" w:color="000000" w:sz="4" w:space="0"/>
              <w:right w:val="single" w:color="000000" w:sz="4" w:space="0"/>
            </w:tcBorders>
            <w:tcW w:w="993"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gridSpan w:val="2"/>
            <w:tcBorders>
              <w:top w:val="single" w:color="000000" w:sz="4" w:space="0"/>
              <w:left w:val="single" w:color="000000" w:sz="4" w:space="0"/>
              <w:bottom w:val="single" w:color="000000" w:sz="4" w:space="0"/>
              <w:right w:val="single" w:color="000000" w:sz="4" w:space="0"/>
            </w:tcBorders>
            <w:tcW w:w="1275"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W w:w="851"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W w:w="1064"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rPr>
          <w:trHeight w:val="171"/>
        </w:trPr>
        <w:tc>
          <w:tcPr>
            <w:tcBorders>
              <w:top w:val="single" w:color="000000" w:sz="4" w:space="0"/>
              <w:left w:val="single" w:color="000000" w:sz="4" w:space="0"/>
              <w:bottom w:val="single" w:color="000000" w:sz="4" w:space="0"/>
              <w:right w:val="single" w:color="000000" w:sz="4" w:space="0"/>
            </w:tcBorders>
            <w:tcW w:w="1821"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ВСЕГО</w:t>
            </w:r>
            <w:r>
              <w:rPr>
                <w:rFonts w:ascii="Times New Roman" w:hAnsi="Times New Roman"/>
                <w:sz w:val="24"/>
                <w:szCs w:val="24"/>
              </w:rPr>
            </w:r>
            <w:r>
              <w:rPr>
                <w:rFonts w:ascii="Times New Roman" w:hAnsi="Times New Roman"/>
                <w:sz w:val="24"/>
                <w:szCs w:val="24"/>
              </w:rPr>
            </w:r>
          </w:p>
        </w:tc>
        <w:tc>
          <w:tcPr>
            <w:tcBorders>
              <w:top w:val="single" w:color="000000" w:sz="4" w:space="0"/>
              <w:left w:val="none" w:color="000000" w:sz="4" w:space="0"/>
              <w:bottom w:val="single" w:color="000000" w:sz="8" w:space="0"/>
              <w:right w:val="single" w:color="000000" w:sz="4" w:space="0"/>
            </w:tcBorders>
            <w:tcW w:w="1531"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single" w:color="000000" w:sz="4" w:space="0"/>
              <w:left w:val="none" w:color="000000" w:sz="4" w:space="0"/>
              <w:bottom w:val="single" w:color="000000" w:sz="8" w:space="0"/>
              <w:right w:val="single" w:color="000000" w:sz="4" w:space="0"/>
            </w:tcBorders>
            <w:tcW w:w="978"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single" w:color="000000" w:sz="4" w:space="0"/>
              <w:left w:val="none" w:color="000000" w:sz="4" w:space="0"/>
              <w:bottom w:val="single" w:color="000000" w:sz="8" w:space="0"/>
              <w:right w:val="single" w:color="000000" w:sz="4" w:space="0"/>
            </w:tcBorders>
            <w:tcW w:w="844"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single" w:color="000000" w:sz="4" w:space="0"/>
              <w:left w:val="none" w:color="000000" w:sz="4" w:space="0"/>
              <w:bottom w:val="single" w:color="000000" w:sz="8" w:space="0"/>
              <w:right w:val="single" w:color="000000" w:sz="8" w:space="0"/>
            </w:tcBorders>
            <w:tcW w:w="1064"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single" w:color="000000" w:sz="4" w:space="0"/>
              <w:left w:val="none" w:color="000000" w:sz="4" w:space="0"/>
              <w:bottom w:val="single" w:color="000000" w:sz="8" w:space="0"/>
              <w:right w:val="single" w:color="000000" w:sz="4" w:space="0"/>
            </w:tcBorders>
            <w:tcW w:w="992"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single" w:color="000000" w:sz="4" w:space="0"/>
              <w:left w:val="none" w:color="000000" w:sz="4" w:space="0"/>
              <w:bottom w:val="single" w:color="000000" w:sz="8" w:space="0"/>
              <w:right w:val="single" w:color="000000" w:sz="4" w:space="0"/>
            </w:tcBorders>
            <w:tcW w:w="851"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gridSpan w:val="2"/>
            <w:tcBorders>
              <w:top w:val="single" w:color="000000" w:sz="4" w:space="0"/>
              <w:left w:val="none" w:color="000000" w:sz="4" w:space="0"/>
              <w:bottom w:val="single" w:color="000000" w:sz="8" w:space="0"/>
              <w:right w:val="single" w:color="000000" w:sz="4" w:space="0"/>
            </w:tcBorders>
            <w:tcW w:w="850"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single" w:color="000000" w:sz="4" w:space="0"/>
              <w:left w:val="none" w:color="000000" w:sz="4" w:space="0"/>
              <w:bottom w:val="single" w:color="000000" w:sz="8" w:space="0"/>
              <w:right w:val="single" w:color="000000" w:sz="4" w:space="0"/>
            </w:tcBorders>
            <w:tcW w:w="1134"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single" w:color="000000" w:sz="4" w:space="0"/>
              <w:left w:val="none" w:color="000000" w:sz="4" w:space="0"/>
              <w:bottom w:val="single" w:color="000000" w:sz="8" w:space="0"/>
              <w:right w:val="single" w:color="000000" w:sz="4" w:space="0"/>
            </w:tcBorders>
            <w:tcW w:w="1559"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gridSpan w:val="2"/>
            <w:tcBorders>
              <w:top w:val="single" w:color="000000" w:sz="4" w:space="0"/>
              <w:left w:val="none" w:color="000000" w:sz="4" w:space="0"/>
              <w:bottom w:val="single" w:color="000000" w:sz="8" w:space="0"/>
              <w:right w:val="single" w:color="000000" w:sz="4" w:space="0"/>
            </w:tcBorders>
            <w:tcW w:w="993"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gridSpan w:val="2"/>
            <w:tcBorders>
              <w:top w:val="single" w:color="000000" w:sz="4" w:space="0"/>
              <w:left w:val="none" w:color="000000" w:sz="4" w:space="0"/>
              <w:bottom w:val="single" w:color="000000" w:sz="8" w:space="0"/>
              <w:right w:val="single" w:color="000000" w:sz="4" w:space="0"/>
            </w:tcBorders>
            <w:tcW w:w="1275"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single" w:color="000000" w:sz="4" w:space="0"/>
              <w:left w:val="none" w:color="000000" w:sz="4" w:space="0"/>
              <w:bottom w:val="single" w:color="000000" w:sz="8" w:space="0"/>
              <w:right w:val="single" w:color="000000" w:sz="4" w:space="0"/>
            </w:tcBorders>
            <w:tcW w:w="851"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c>
          <w:tcPr>
            <w:tcBorders>
              <w:top w:val="single" w:color="000000" w:sz="4" w:space="0"/>
              <w:left w:val="none" w:color="000000" w:sz="4" w:space="0"/>
              <w:bottom w:val="single" w:color="000000" w:sz="8" w:space="0"/>
              <w:right w:val="single" w:color="000000" w:sz="8" w:space="0"/>
            </w:tcBorders>
            <w:tcW w:w="1064"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tc>
      </w:tr>
      <w:tr>
        <w:trPr>
          <w:trHeight w:val="300"/>
        </w:trPr>
        <w:tc>
          <w:tcPr>
            <w:gridSpan w:val="15"/>
            <w:tcBorders>
              <w:top w:val="none" w:color="000000" w:sz="0" w:space="0"/>
              <w:left w:val="none" w:color="000000" w:sz="0" w:space="0"/>
              <w:bottom w:val="none" w:color="000000" w:sz="0" w:space="0"/>
              <w:right w:val="none" w:color="000000" w:sz="0" w:space="0"/>
            </w:tcBorders>
            <w:tcW w:w="13892"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Счета, договоры и платежные поручения по пп. 4, 5, 8, 13, 14 настоящей формы прилагаются в подтверждение целевого использования авансовых платежей.</w:t>
            </w:r>
            <w:r>
              <w:rPr>
                <w:rFonts w:ascii="Times New Roman" w:hAnsi="Times New Roman"/>
                <w:sz w:val="24"/>
                <w:szCs w:val="24"/>
              </w:rPr>
            </w:r>
            <w:r>
              <w:rPr>
                <w:rFonts w:ascii="Times New Roman" w:hAnsi="Times New Roman"/>
                <w:sz w:val="24"/>
                <w:szCs w:val="24"/>
              </w:rPr>
            </w:r>
          </w:p>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none" w:color="000000" w:sz="0" w:space="0"/>
              <w:left w:val="none" w:color="000000" w:sz="0" w:space="0"/>
              <w:bottom w:val="none" w:color="000000" w:sz="0" w:space="0"/>
              <w:right w:val="none" w:color="000000" w:sz="0" w:space="0"/>
            </w:tcBorders>
            <w:tcW w:w="851"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none" w:color="000000" w:sz="0" w:space="0"/>
              <w:left w:val="none" w:color="000000" w:sz="0" w:space="0"/>
              <w:bottom w:val="none" w:color="000000" w:sz="0" w:space="0"/>
              <w:right w:val="none" w:color="000000" w:sz="0" w:space="0"/>
            </w:tcBorders>
            <w:tcW w:w="1064"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r>
        <w:trPr>
          <w:trHeight w:val="238"/>
        </w:trPr>
        <w:tc>
          <w:tcPr>
            <w:gridSpan w:val="8"/>
            <w:tcBorders>
              <w:top w:val="none" w:color="000000" w:sz="0" w:space="0"/>
              <w:left w:val="none" w:color="000000" w:sz="0" w:space="0"/>
              <w:bottom w:val="none" w:color="000000" w:sz="0" w:space="0"/>
              <w:right w:val="none" w:color="000000" w:sz="0" w:space="0"/>
            </w:tcBorders>
            <w:tcW w:w="8557" w:type="dxa"/>
            <w:vAlign w:val="bottom"/>
            <w:textDirection w:val="lrTb"/>
            <w:noWrap/>
          </w:tcPr>
          <w:tbl>
            <w:tblPr>
              <w:tblW w:w="0" w:type="dxa"/>
              <w:tblInd w:w="0" w:type="dxa"/>
              <w:tblLayout w:type="fixed"/>
              <w:tblCellMar>
                <w:left w:w="108" w:type="dxa"/>
                <w:top w:w="0" w:type="dxa"/>
                <w:right w:w="108" w:type="dxa"/>
                <w:bottom w:w="0" w:type="dxa"/>
              </w:tblCellMar>
              <w:tblLook w:val="04A0" w:firstRow="1" w:lastRow="0" w:firstColumn="1" w:lastColumn="0" w:noHBand="0" w:noVBand="1"/>
            </w:tblPr>
            <w:tblGrid>
              <w:gridCol w:w="282"/>
              <w:gridCol w:w="8439"/>
              <w:gridCol w:w="1069"/>
              <w:gridCol w:w="1183"/>
              <w:gridCol w:w="1401"/>
              <w:gridCol w:w="1169"/>
              <w:gridCol w:w="916"/>
              <w:gridCol w:w="785"/>
              <w:gridCol w:w="727"/>
            </w:tblGrid>
            <w:tr>
              <w:trPr>
                <w:trHeight w:val="238"/>
              </w:trPr>
              <w:tc>
                <w:tcPr>
                  <w:tcBorders>
                    <w:top w:val="none" w:color="000000" w:sz="0" w:space="0"/>
                    <w:left w:val="none" w:color="000000" w:sz="0" w:space="0"/>
                    <w:bottom w:val="none" w:color="000000" w:sz="0" w:space="0"/>
                    <w:right w:val="none" w:color="000000" w:sz="0" w:space="0"/>
                  </w:tcBorders>
                  <w:tcW w:w="282"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none" w:color="000000" w:sz="0" w:space="0"/>
                    <w:left w:val="none" w:color="000000" w:sz="0" w:space="0"/>
                    <w:bottom w:val="none" w:color="000000" w:sz="0" w:space="0"/>
                    <w:right w:val="none" w:color="000000" w:sz="0" w:space="0"/>
                  </w:tcBorders>
                  <w:tcW w:w="8439"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Руководитель организации _____________________________________________________</w:t>
                  </w:r>
                  <w:r>
                    <w:rPr>
                      <w:rFonts w:ascii="Times New Roman" w:hAnsi="Times New Roman"/>
                      <w:sz w:val="24"/>
                      <w:szCs w:val="24"/>
                    </w:rPr>
                  </w:r>
                  <w:r>
                    <w:rPr>
                      <w:rFonts w:ascii="Times New Roman" w:hAnsi="Times New Roman"/>
                      <w:sz w:val="24"/>
                      <w:szCs w:val="24"/>
                    </w:rPr>
                  </w:r>
                </w:p>
              </w:tc>
              <w:tc>
                <w:tcPr>
                  <w:tcBorders>
                    <w:top w:val="none" w:color="000000" w:sz="0" w:space="0"/>
                    <w:left w:val="none" w:color="000000" w:sz="0" w:space="0"/>
                    <w:bottom w:val="none" w:color="000000" w:sz="0" w:space="0"/>
                    <w:right w:val="none" w:color="000000" w:sz="0" w:space="0"/>
                  </w:tcBorders>
                  <w:tcW w:w="1069"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none" w:color="000000" w:sz="0" w:space="0"/>
                    <w:left w:val="none" w:color="000000" w:sz="0" w:space="0"/>
                    <w:bottom w:val="none" w:color="000000" w:sz="0" w:space="0"/>
                    <w:right w:val="none" w:color="000000" w:sz="0" w:space="0"/>
                  </w:tcBorders>
                  <w:tcW w:w="1183"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none" w:color="000000" w:sz="0" w:space="0"/>
                    <w:left w:val="none" w:color="000000" w:sz="0" w:space="0"/>
                    <w:bottom w:val="none" w:color="000000" w:sz="0" w:space="0"/>
                    <w:right w:val="none" w:color="000000" w:sz="0" w:space="0"/>
                  </w:tcBorders>
                  <w:tcW w:w="1401"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none" w:color="000000" w:sz="0" w:space="0"/>
                    <w:left w:val="none" w:color="000000" w:sz="0" w:space="0"/>
                    <w:bottom w:val="none" w:color="000000" w:sz="0" w:space="0"/>
                    <w:right w:val="none" w:color="000000" w:sz="0" w:space="0"/>
                  </w:tcBorders>
                  <w:tcW w:w="1169"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none" w:color="000000" w:sz="0" w:space="0"/>
                    <w:left w:val="none" w:color="000000" w:sz="0" w:space="0"/>
                    <w:bottom w:val="none" w:color="000000" w:sz="0" w:space="0"/>
                    <w:right w:val="none" w:color="000000" w:sz="0" w:space="0"/>
                  </w:tcBorders>
                  <w:tcW w:w="916"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none" w:color="000000" w:sz="0" w:space="0"/>
                    <w:left w:val="none" w:color="000000" w:sz="0" w:space="0"/>
                    <w:bottom w:val="none" w:color="000000" w:sz="0" w:space="0"/>
                    <w:right w:val="none" w:color="000000" w:sz="0" w:space="0"/>
                  </w:tcBorders>
                  <w:tcW w:w="785"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none" w:color="000000" w:sz="0" w:space="0"/>
                    <w:left w:val="none" w:color="000000" w:sz="0" w:space="0"/>
                    <w:bottom w:val="none" w:color="000000" w:sz="0" w:space="0"/>
                    <w:right w:val="none" w:color="000000" w:sz="0" w:space="0"/>
                  </w:tcBorders>
                  <w:tcW w:w="727"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bl>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none" w:color="000000" w:sz="0" w:space="0"/>
              <w:left w:val="none" w:color="000000" w:sz="0" w:space="0"/>
              <w:bottom w:val="none" w:color="000000" w:sz="0" w:space="0"/>
              <w:right w:val="none" w:color="000000" w:sz="0" w:space="0"/>
            </w:tcBorders>
            <w:tcW w:w="374"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none" w:color="000000" w:sz="0" w:space="0"/>
              <w:left w:val="none" w:color="000000" w:sz="0" w:space="0"/>
              <w:bottom w:val="none" w:color="000000" w:sz="0" w:space="0"/>
              <w:right w:val="none" w:color="000000" w:sz="0" w:space="0"/>
            </w:tcBorders>
            <w:tcW w:w="1134"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gridSpan w:val="2"/>
            <w:tcBorders>
              <w:top w:val="none" w:color="000000" w:sz="0" w:space="0"/>
              <w:left w:val="none" w:color="000000" w:sz="0" w:space="0"/>
              <w:bottom w:val="none" w:color="000000" w:sz="0" w:space="0"/>
              <w:right w:val="none" w:color="000000" w:sz="0" w:space="0"/>
            </w:tcBorders>
            <w:tcW w:w="2145"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gridSpan w:val="2"/>
            <w:tcBorders>
              <w:top w:val="none" w:color="000000" w:sz="0" w:space="0"/>
              <w:left w:val="none" w:color="000000" w:sz="0" w:space="0"/>
              <w:bottom w:val="none" w:color="000000" w:sz="0" w:space="0"/>
              <w:right w:val="none" w:color="000000" w:sz="0" w:space="0"/>
            </w:tcBorders>
            <w:tcW w:w="1169"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none" w:color="000000" w:sz="0" w:space="0"/>
              <w:left w:val="none" w:color="000000" w:sz="0" w:space="0"/>
              <w:bottom w:val="none" w:color="000000" w:sz="0" w:space="0"/>
              <w:right w:val="none" w:color="000000" w:sz="0" w:space="0"/>
            </w:tcBorders>
            <w:tcW w:w="513"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none" w:color="000000" w:sz="0" w:space="0"/>
              <w:left w:val="none" w:color="000000" w:sz="0" w:space="0"/>
              <w:bottom w:val="none" w:color="000000" w:sz="0" w:space="0"/>
              <w:right w:val="none" w:color="000000" w:sz="0" w:space="0"/>
            </w:tcBorders>
            <w:tcW w:w="851"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c>
          <w:tcPr>
            <w:tcBorders>
              <w:top w:val="none" w:color="000000" w:sz="0" w:space="0"/>
              <w:left w:val="none" w:color="000000" w:sz="0" w:space="0"/>
              <w:bottom w:val="none" w:color="000000" w:sz="0" w:space="0"/>
              <w:right w:val="none" w:color="000000" w:sz="0" w:space="0"/>
            </w:tcBorders>
            <w:tcW w:w="1064" w:type="dxa"/>
            <w:vAlign w:val="bottom"/>
            <w:textDirection w:val="lrTb"/>
            <w:noWrap/>
          </w:tcPr>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tc>
      </w:tr>
    </w:tbl>
    <w:p>
      <w:pPr>
        <w:pStyle w:val="1708"/>
        <w:spacing w:after="0" w:line="240" w:lineRule="auto"/>
        <w:widowControl w:val="off"/>
        <w:tabs>
          <w:tab w:val="left" w:pos="709" w:leader="none"/>
        </w:tabs>
        <w:rPr>
          <w:rFonts w:ascii="Times New Roman" w:hAnsi="Times New Roman"/>
        </w:rPr>
      </w:pPr>
      <w:r>
        <w:rPr>
          <w:rFonts w:ascii="Times New Roman" w:hAnsi="Times New Roman"/>
        </w:rPr>
        <w:t xml:space="preserve">                       Подпись / расшифровка подписи (Поставщика)</w:t>
      </w:r>
      <w:r>
        <w:rPr>
          <w:rFonts w:ascii="Times New Roman" w:hAnsi="Times New Roman"/>
        </w:rPr>
      </w:r>
      <w:r>
        <w:rPr>
          <w:rFonts w:ascii="Times New Roman" w:hAnsi="Times New Roman"/>
        </w:rPr>
      </w:r>
    </w:p>
    <w:p>
      <w:pPr>
        <w:pStyle w:val="1708"/>
        <w:spacing w:after="0" w:line="240" w:lineRule="auto"/>
        <w:widowControl w:val="off"/>
        <w:tabs>
          <w:tab w:val="left" w:pos="709" w:leader="none"/>
        </w:tabs>
        <w:rPr>
          <w:rFonts w:ascii="Times New Roman" w:hAnsi="Times New Roman"/>
        </w:rPr>
        <w:pBdr>
          <w:bottom w:val="single" w:color="000000" w:sz="12" w:space="1"/>
        </w:pBdr>
      </w:pPr>
      <w:r>
        <w:rPr>
          <w:rFonts w:ascii="Times New Roman" w:hAnsi="Times New Roman"/>
        </w:rPr>
      </w:r>
      <w:r>
        <w:rPr>
          <w:rFonts w:ascii="Times New Roman" w:hAnsi="Times New Roman"/>
        </w:rPr>
      </w:r>
    </w:p>
    <w:p>
      <w:pPr>
        <w:pStyle w:val="1708"/>
        <w:spacing w:after="0" w:line="240" w:lineRule="auto"/>
        <w:widowControl w:val="off"/>
        <w:tabs>
          <w:tab w:val="left" w:pos="709" w:leader="none"/>
        </w:tabs>
        <w:rPr>
          <w:rFonts w:ascii="Times New Roman" w:hAnsi="Times New Roman"/>
        </w:rPr>
        <w:pBdr>
          <w:bottom w:val="single" w:color="000000" w:sz="12" w:space="1"/>
        </w:pBdr>
      </w:pPr>
      <w:r>
        <w:rPr>
          <w:rFonts w:ascii="Times New Roman" w:hAnsi="Times New Roman"/>
        </w:rPr>
      </w:r>
      <w:r>
        <w:rPr>
          <w:rFonts w:ascii="Times New Roman" w:hAnsi="Times New Roman"/>
        </w:rPr>
      </w:r>
    </w:p>
    <w:p>
      <w:pPr>
        <w:pStyle w:val="1708"/>
        <w:spacing w:after="0" w:line="240" w:lineRule="auto"/>
        <w:widowControl w:val="off"/>
        <w:tabs>
          <w:tab w:val="left" w:pos="709" w:leader="none"/>
        </w:tabs>
        <w:rPr>
          <w:rFonts w:ascii="Times New Roman" w:hAnsi="Times New Roman"/>
        </w:rPr>
        <w:pBdr>
          <w:bottom w:val="single" w:color="000000" w:sz="12" w:space="1"/>
        </w:pBdr>
      </w:pPr>
      <w:r>
        <w:rPr>
          <w:rFonts w:ascii="Times New Roman" w:hAnsi="Times New Roman"/>
        </w:rPr>
        <w:t xml:space="preserve">ФОРМУ СОГЛАСОВАЛИ:</w:t>
      </w:r>
      <w:r>
        <w:rPr>
          <w:rFonts w:ascii="Times New Roman" w:hAnsi="Times New Roman"/>
        </w:rPr>
      </w:r>
      <w:r>
        <w:rPr>
          <w:rFonts w:ascii="Times New Roman" w:hAnsi="Times New Roman"/>
        </w:rPr>
      </w:r>
    </w:p>
    <w:tbl>
      <w:tblPr>
        <w:tblW w:w="0" w:type="dxa"/>
        <w:tblInd w:w="108" w:type="dxa"/>
        <w:tblLayout w:type="fixed"/>
        <w:tblCellMar>
          <w:left w:w="108" w:type="dxa"/>
          <w:top w:w="0" w:type="dxa"/>
          <w:right w:w="108" w:type="dxa"/>
          <w:bottom w:w="0" w:type="dxa"/>
        </w:tblCellMar>
        <w:tblLook w:val="01E0" w:firstRow="1" w:lastRow="1" w:firstColumn="1" w:lastColumn="1" w:noHBand="0" w:noVBand="0"/>
      </w:tblPr>
      <w:tblGrid>
        <w:gridCol w:w="9639"/>
        <w:gridCol w:w="5529"/>
      </w:tblGrid>
      <w:tr>
        <w:trPr/>
        <w:tc>
          <w:tcPr>
            <w:tcBorders>
              <w:top w:val="none" w:color="000000" w:sz="0" w:space="0"/>
              <w:left w:val="none" w:color="000000" w:sz="0" w:space="0"/>
              <w:bottom w:val="none" w:color="000000" w:sz="0" w:space="0"/>
              <w:right w:val="none" w:color="000000" w:sz="0" w:space="0"/>
            </w:tcBorders>
            <w:tcW w:w="9639" w:type="dxa"/>
            <w:vAlign w:val="top"/>
            <w:textDirection w:val="lrTb"/>
            <w:noWrap w:val="false"/>
          </w:tcPr>
          <w:p>
            <w:pPr>
              <w:pStyle w:val="1709"/>
              <w:ind w:left="1134" w:right="317" w:hanging="1134"/>
              <w:widowControl w:val="off"/>
              <w:tabs>
                <w:tab w:val="left" w:pos="1134" w:leader="none"/>
              </w:tabs>
              <w:rPr>
                <w:rFonts w:ascii="Times New Roman" w:hAnsi="Times New Roman" w:cs="Times New Roman"/>
                <w:szCs w:val="28"/>
                <w:lang w:val="ru-RU" w:eastAsia="en-US"/>
              </w:rPr>
              <w:suppressLineNumbers/>
            </w:pPr>
            <w:r>
              <w:rPr>
                <w:rFonts w:ascii="Times New Roman" w:hAnsi="Times New Roman" w:cs="Times New Roman"/>
                <w:szCs w:val="28"/>
                <w:lang w:val="ru-RU" w:eastAsia="en-US"/>
              </w:rPr>
              <w:t xml:space="preserve">ПОКУПАТЕЛЬ</w:t>
            </w:r>
            <w:r>
              <w:rPr>
                <w:rFonts w:ascii="Times New Roman" w:hAnsi="Times New Roman" w:cs="Times New Roman"/>
                <w:szCs w:val="28"/>
                <w:lang w:val="ru-RU" w:eastAsia="en-US"/>
              </w:rPr>
            </w:r>
            <w:r>
              <w:rPr>
                <w:rFonts w:ascii="Times New Roman" w:hAnsi="Times New Roman" w:cs="Times New Roman"/>
                <w:szCs w:val="28"/>
                <w:lang w:val="ru-RU" w:eastAsia="en-US"/>
              </w:rPr>
            </w:r>
          </w:p>
          <w:p>
            <w:pPr>
              <w:pStyle w:val="1708"/>
              <w:widowControl w:val="off"/>
              <w:rPr>
                <w:rFonts w:ascii="Times New Roman" w:hAnsi="Times New Roman"/>
                <w:sz w:val="28"/>
                <w:szCs w:val="28"/>
              </w:rPr>
            </w:pPr>
            <w:r>
              <w:rPr>
                <w:rFonts w:ascii="Times New Roman" w:hAnsi="Times New Roman"/>
                <w:sz w:val="28"/>
                <w:szCs w:val="28"/>
              </w:rPr>
              <w:t xml:space="preserve">_______________________</w:t>
            </w:r>
            <w:r>
              <w:rPr>
                <w:rFonts w:ascii="Times New Roman" w:hAnsi="Times New Roman"/>
                <w:sz w:val="28"/>
                <w:szCs w:val="28"/>
              </w:rPr>
            </w:r>
            <w:r>
              <w:rPr>
                <w:rFonts w:ascii="Times New Roman" w:hAnsi="Times New Roman"/>
                <w:sz w:val="28"/>
                <w:szCs w:val="28"/>
              </w:rPr>
            </w:r>
          </w:p>
          <w:p>
            <w:pPr>
              <w:pStyle w:val="1709"/>
              <w:ind w:left="1134" w:right="317" w:hanging="1134"/>
              <w:widowControl w:val="off"/>
              <w:tabs>
                <w:tab w:val="left" w:pos="1134" w:leader="none"/>
              </w:tabs>
              <w:rPr>
                <w:rFonts w:ascii="Times New Roman" w:hAnsi="Times New Roman" w:cs="Times New Roman"/>
                <w:szCs w:val="28"/>
                <w:lang w:eastAsia="en-US"/>
              </w:rPr>
              <w:suppressLineNumbers/>
            </w:pPr>
            <w:r>
              <w:rPr>
                <w:rFonts w:ascii="Times New Roman" w:hAnsi="Times New Roman" w:cs="Times New Roman"/>
                <w:szCs w:val="28"/>
                <w:lang w:eastAsia="en-US"/>
              </w:rPr>
              <w:t xml:space="preserve">______________________/_______________/</w:t>
            </w:r>
            <w:r>
              <w:rPr>
                <w:rFonts w:ascii="Times New Roman" w:hAnsi="Times New Roman" w:cs="Times New Roman"/>
                <w:szCs w:val="28"/>
                <w:lang w:eastAsia="en-US"/>
              </w:rPr>
            </w:r>
            <w:r>
              <w:rPr>
                <w:rFonts w:ascii="Times New Roman" w:hAnsi="Times New Roman" w:cs="Times New Roman"/>
                <w:szCs w:val="28"/>
                <w:lang w:eastAsia="en-US"/>
              </w:rPr>
            </w:r>
          </w:p>
          <w:p>
            <w:pPr>
              <w:pStyle w:val="1709"/>
              <w:ind w:left="1134" w:right="317" w:hanging="1134"/>
              <w:widowControl w:val="off"/>
              <w:tabs>
                <w:tab w:val="left" w:pos="1134" w:leader="none"/>
              </w:tabs>
              <w:rPr>
                <w:rFonts w:ascii="Times New Roman" w:hAnsi="Times New Roman" w:cs="Times New Roman"/>
                <w:szCs w:val="28"/>
                <w:lang w:eastAsia="en-US"/>
              </w:rPr>
              <w:suppressLineNumbers/>
            </w:pPr>
            <w:r>
              <w:rPr>
                <w:rFonts w:ascii="Times New Roman" w:hAnsi="Times New Roman" w:cs="Times New Roman"/>
                <w:szCs w:val="28"/>
                <w:lang w:eastAsia="en-US"/>
              </w:rPr>
              <w:t xml:space="preserve">«___» __________ 20__ г.</w:t>
            </w:r>
            <w:r>
              <w:rPr>
                <w:rFonts w:ascii="Times New Roman" w:hAnsi="Times New Roman" w:cs="Times New Roman"/>
                <w:szCs w:val="28"/>
                <w:lang w:eastAsia="en-US"/>
              </w:rPr>
            </w:r>
            <w:r>
              <w:rPr>
                <w:rFonts w:ascii="Times New Roman" w:hAnsi="Times New Roman" w:cs="Times New Roman"/>
                <w:szCs w:val="28"/>
                <w:lang w:eastAsia="en-US"/>
              </w:rPr>
            </w:r>
          </w:p>
          <w:p>
            <w:pPr>
              <w:pStyle w:val="1709"/>
              <w:ind w:left="1134" w:right="317" w:hanging="1134"/>
              <w:widowControl w:val="off"/>
              <w:tabs>
                <w:tab w:val="left" w:pos="2040" w:leader="none"/>
              </w:tabs>
              <w:rPr>
                <w:rFonts w:ascii="Times New Roman" w:hAnsi="Times New Roman" w:cs="Times New Roman"/>
                <w:szCs w:val="28"/>
                <w:lang w:val="ru-RU" w:eastAsia="en-US"/>
              </w:rPr>
              <w:suppressLineNumbers/>
            </w:pPr>
            <w:r>
              <w:rPr>
                <w:rFonts w:ascii="Times New Roman" w:hAnsi="Times New Roman" w:cs="Times New Roman"/>
                <w:szCs w:val="28"/>
                <w:lang w:eastAsia="en-US"/>
              </w:rPr>
              <w:t xml:space="preserve">М.П.</w:t>
            </w:r>
            <w:r>
              <w:rPr>
                <w:rFonts w:ascii="Times New Roman" w:hAnsi="Times New Roman" w:cs="Times New Roman"/>
                <w:szCs w:val="28"/>
                <w:lang w:val="ru-RU" w:eastAsia="en-US"/>
              </w:rPr>
            </w:r>
            <w:r>
              <w:rPr>
                <w:rFonts w:ascii="Times New Roman" w:hAnsi="Times New Roman" w:cs="Times New Roman"/>
                <w:szCs w:val="28"/>
                <w:lang w:val="ru-RU" w:eastAsia="en-US"/>
              </w:rPr>
            </w:r>
          </w:p>
        </w:tc>
        <w:tc>
          <w:tcPr>
            <w:tcBorders>
              <w:top w:val="none" w:color="000000" w:sz="0" w:space="0"/>
              <w:left w:val="none" w:color="000000" w:sz="0" w:space="0"/>
              <w:bottom w:val="none" w:color="000000" w:sz="0" w:space="0"/>
              <w:right w:val="none" w:color="000000" w:sz="0" w:space="0"/>
            </w:tcBorders>
            <w:tcW w:w="5529" w:type="dxa"/>
            <w:vAlign w:val="top"/>
            <w:textDirection w:val="lrTb"/>
            <w:noWrap w:val="false"/>
          </w:tcPr>
          <w:p>
            <w:pPr>
              <w:pStyle w:val="1709"/>
              <w:ind w:left="1134" w:right="317" w:hanging="1134"/>
              <w:widowControl w:val="off"/>
              <w:tabs>
                <w:tab w:val="left" w:pos="1134" w:leader="none"/>
              </w:tabs>
              <w:rPr>
                <w:rFonts w:ascii="Times New Roman" w:hAnsi="Times New Roman" w:cs="Times New Roman"/>
                <w:szCs w:val="28"/>
                <w:lang w:val="ru-RU" w:eastAsia="en-US"/>
              </w:rPr>
              <w:suppressLineNumbers/>
            </w:pPr>
            <w:r>
              <w:rPr>
                <w:rFonts w:ascii="Times New Roman" w:hAnsi="Times New Roman" w:cs="Times New Roman"/>
                <w:szCs w:val="28"/>
                <w:lang w:val="ru-RU" w:eastAsia="en-US"/>
              </w:rPr>
              <w:t xml:space="preserve">ПОСТАВЩИК</w:t>
            </w:r>
            <w:r>
              <w:rPr>
                <w:rFonts w:ascii="Times New Roman" w:hAnsi="Times New Roman" w:cs="Times New Roman"/>
                <w:szCs w:val="28"/>
                <w:lang w:val="ru-RU" w:eastAsia="en-US"/>
              </w:rPr>
            </w:r>
            <w:r>
              <w:rPr>
                <w:rFonts w:ascii="Times New Roman" w:hAnsi="Times New Roman" w:cs="Times New Roman"/>
                <w:szCs w:val="28"/>
                <w:lang w:val="ru-RU" w:eastAsia="en-US"/>
              </w:rPr>
            </w:r>
          </w:p>
          <w:p>
            <w:pPr>
              <w:pStyle w:val="1708"/>
              <w:widowControl w:val="off"/>
              <w:rPr>
                <w:rFonts w:ascii="Times New Roman" w:hAnsi="Times New Roman"/>
                <w:sz w:val="28"/>
                <w:szCs w:val="28"/>
              </w:rPr>
            </w:pPr>
            <w:r>
              <w:rPr>
                <w:rFonts w:ascii="Times New Roman" w:hAnsi="Times New Roman"/>
                <w:sz w:val="28"/>
                <w:szCs w:val="28"/>
              </w:rPr>
              <w:t xml:space="preserve">_______________________</w:t>
            </w:r>
            <w:r>
              <w:rPr>
                <w:rFonts w:ascii="Times New Roman" w:hAnsi="Times New Roman"/>
                <w:sz w:val="28"/>
                <w:szCs w:val="28"/>
              </w:rPr>
            </w:r>
            <w:r>
              <w:rPr>
                <w:rFonts w:ascii="Times New Roman" w:hAnsi="Times New Roman"/>
                <w:sz w:val="28"/>
                <w:szCs w:val="28"/>
              </w:rPr>
            </w:r>
          </w:p>
          <w:p>
            <w:pPr>
              <w:pStyle w:val="1709"/>
              <w:ind w:left="1134" w:right="317" w:hanging="1134"/>
              <w:widowControl w:val="off"/>
              <w:tabs>
                <w:tab w:val="left" w:pos="1134" w:leader="none"/>
              </w:tabs>
              <w:rPr>
                <w:rFonts w:ascii="Times New Roman" w:hAnsi="Times New Roman" w:cs="Times New Roman"/>
                <w:szCs w:val="28"/>
                <w:lang w:eastAsia="en-US"/>
              </w:rPr>
              <w:suppressLineNumbers/>
            </w:pPr>
            <w:r>
              <w:rPr>
                <w:rFonts w:ascii="Times New Roman" w:hAnsi="Times New Roman" w:cs="Times New Roman"/>
                <w:szCs w:val="28"/>
                <w:lang w:eastAsia="en-US"/>
              </w:rPr>
              <w:t xml:space="preserve">______________/___________________/</w:t>
            </w:r>
            <w:r>
              <w:rPr>
                <w:rFonts w:ascii="Times New Roman" w:hAnsi="Times New Roman" w:cs="Times New Roman"/>
                <w:szCs w:val="28"/>
                <w:lang w:eastAsia="en-US"/>
              </w:rPr>
            </w:r>
            <w:r>
              <w:rPr>
                <w:rFonts w:ascii="Times New Roman" w:hAnsi="Times New Roman" w:cs="Times New Roman"/>
                <w:szCs w:val="28"/>
                <w:lang w:eastAsia="en-US"/>
              </w:rPr>
            </w:r>
          </w:p>
          <w:p>
            <w:pPr>
              <w:pStyle w:val="1709"/>
              <w:ind w:left="1134" w:right="317" w:hanging="1134"/>
              <w:widowControl w:val="off"/>
              <w:tabs>
                <w:tab w:val="left" w:pos="1134" w:leader="none"/>
              </w:tabs>
              <w:rPr>
                <w:rFonts w:ascii="Times New Roman" w:hAnsi="Times New Roman" w:cs="Times New Roman"/>
                <w:szCs w:val="28"/>
                <w:lang w:eastAsia="en-US"/>
              </w:rPr>
              <w:suppressLineNumbers/>
            </w:pPr>
            <w:r>
              <w:rPr>
                <w:rFonts w:ascii="Times New Roman" w:hAnsi="Times New Roman" w:cs="Times New Roman"/>
                <w:szCs w:val="28"/>
                <w:lang w:eastAsia="en-US"/>
              </w:rPr>
              <w:t xml:space="preserve">«___» __________ 20__ г.</w:t>
            </w:r>
            <w:r>
              <w:rPr>
                <w:rFonts w:ascii="Times New Roman" w:hAnsi="Times New Roman" w:cs="Times New Roman"/>
                <w:szCs w:val="28"/>
                <w:lang w:eastAsia="en-US"/>
              </w:rPr>
            </w:r>
            <w:r>
              <w:rPr>
                <w:rFonts w:ascii="Times New Roman" w:hAnsi="Times New Roman" w:cs="Times New Roman"/>
                <w:szCs w:val="28"/>
                <w:lang w:eastAsia="en-US"/>
              </w:rPr>
            </w:r>
          </w:p>
          <w:p>
            <w:pPr>
              <w:pStyle w:val="1709"/>
              <w:ind w:left="1134" w:right="317" w:hanging="1134"/>
              <w:widowControl w:val="off"/>
              <w:tabs>
                <w:tab w:val="left" w:pos="1134" w:leader="none"/>
              </w:tabs>
              <w:rPr>
                <w:rFonts w:ascii="Times New Roman" w:hAnsi="Times New Roman" w:cs="Times New Roman"/>
                <w:szCs w:val="28"/>
                <w:lang w:eastAsia="en-US"/>
              </w:rPr>
              <w:suppressLineNumbers/>
            </w:pPr>
            <w:r>
              <w:rPr>
                <w:rFonts w:ascii="Times New Roman" w:hAnsi="Times New Roman" w:cs="Times New Roman"/>
                <w:szCs w:val="28"/>
                <w:lang w:eastAsia="en-US"/>
              </w:rPr>
              <w:t xml:space="preserve">М.П.</w:t>
            </w:r>
            <w:r>
              <w:rPr>
                <w:rFonts w:ascii="Times New Roman" w:hAnsi="Times New Roman" w:cs="Times New Roman"/>
                <w:szCs w:val="28"/>
                <w:lang w:eastAsia="en-US"/>
              </w:rPr>
            </w:r>
            <w:r>
              <w:rPr>
                <w:rFonts w:ascii="Times New Roman" w:hAnsi="Times New Roman" w:cs="Times New Roman"/>
                <w:szCs w:val="28"/>
                <w:lang w:eastAsia="en-US"/>
              </w:rPr>
            </w:r>
          </w:p>
        </w:tc>
      </w:tr>
    </w:tbl>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p>
      <w:pPr>
        <w:pStyle w:val="1708"/>
        <w:ind w:left="10620" w:firstLine="11"/>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p>
      <w:pPr>
        <w:pStyle w:val="1708"/>
        <w:spacing w:after="160" w:line="259" w:lineRule="auto"/>
        <w:rPr>
          <w:rFonts w:ascii="Times New Roman" w:hAnsi="Times New Roman"/>
          <w:sz w:val="24"/>
          <w:szCs w:val="24"/>
        </w:rPr>
      </w:pPr>
      <w:r>
        <w:rPr>
          <w:rFonts w:ascii="Times New Roman" w:hAnsi="Times New Roman"/>
          <w:sz w:val="24"/>
          <w:szCs w:val="24"/>
        </w:rPr>
        <w:br w:type="page" w:clear="all"/>
      </w:r>
      <w:r>
        <w:rPr>
          <w:rFonts w:ascii="Times New Roman" w:hAnsi="Times New Roman"/>
          <w:sz w:val="24"/>
          <w:szCs w:val="24"/>
        </w:rPr>
      </w:r>
    </w:p>
    <w:p>
      <w:pPr>
        <w:pStyle w:val="1708"/>
        <w:ind w:left="10620" w:firstLine="11"/>
        <w:spacing w:after="0" w:line="240" w:lineRule="auto"/>
        <w:widowControl w:val="off"/>
        <w:rPr>
          <w:rFonts w:ascii="Times New Roman" w:hAnsi="Times New Roman"/>
          <w:sz w:val="24"/>
          <w:szCs w:val="24"/>
        </w:rPr>
      </w:pPr>
      <w:r>
        <w:rPr>
          <w:rFonts w:ascii="Times New Roman" w:hAnsi="Times New Roman"/>
          <w:sz w:val="24"/>
          <w:szCs w:val="24"/>
        </w:rPr>
        <w:t xml:space="preserve">Приложение </w:t>
      </w:r>
      <w:r>
        <w:rPr>
          <w:rFonts w:ascii="Times New Roman" w:hAnsi="Times New Roman"/>
          <w:sz w:val="24"/>
          <w:szCs w:val="24"/>
        </w:rPr>
        <w:t xml:space="preserve">6</w:t>
      </w: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p>
      <w:pPr>
        <w:pStyle w:val="1708"/>
        <w:ind w:left="10620" w:firstLine="12"/>
        <w:spacing w:after="0" w:line="240" w:lineRule="auto"/>
        <w:widowControl w:val="off"/>
        <w:rPr>
          <w:rFonts w:ascii="Times New Roman" w:hAnsi="Times New Roman"/>
          <w:sz w:val="24"/>
          <w:szCs w:val="24"/>
        </w:rPr>
      </w:pPr>
      <w:r>
        <w:rPr>
          <w:rFonts w:ascii="Times New Roman" w:hAnsi="Times New Roman"/>
          <w:sz w:val="24"/>
          <w:szCs w:val="24"/>
        </w:rPr>
        <w:t xml:space="preserve">к Договору поставки</w:t>
      </w:r>
      <w:r>
        <w:rPr>
          <w:rFonts w:ascii="Times New Roman" w:hAnsi="Times New Roman"/>
          <w:sz w:val="24"/>
          <w:szCs w:val="24"/>
        </w:rPr>
      </w:r>
      <w:r>
        <w:rPr>
          <w:rFonts w:ascii="Times New Roman" w:hAnsi="Times New Roman"/>
          <w:sz w:val="24"/>
          <w:szCs w:val="24"/>
        </w:rPr>
      </w:r>
    </w:p>
    <w:p>
      <w:pPr>
        <w:pStyle w:val="1708"/>
        <w:ind w:left="10620" w:firstLine="12"/>
        <w:spacing w:after="0" w:line="240" w:lineRule="auto"/>
        <w:widowControl w:val="off"/>
        <w:tabs>
          <w:tab w:val="right" w:pos="15138" w:leader="none"/>
        </w:tabs>
        <w:rPr>
          <w:rFonts w:ascii="Times New Roman" w:hAnsi="Times New Roman"/>
          <w:sz w:val="24"/>
          <w:szCs w:val="24"/>
        </w:rPr>
      </w:pPr>
      <w:r>
        <w:rPr>
          <w:rFonts w:ascii="Times New Roman" w:hAnsi="Times New Roman"/>
          <w:sz w:val="24"/>
          <w:szCs w:val="24"/>
        </w:rPr>
        <w:t xml:space="preserve">от «___» ________ _ г. № ____</w:t>
        <w:tab/>
      </w:r>
      <w:r>
        <w:rPr>
          <w:rFonts w:ascii="Times New Roman" w:hAnsi="Times New Roman"/>
          <w:sz w:val="24"/>
          <w:szCs w:val="24"/>
        </w:rPr>
      </w:r>
      <w:r>
        <w:rPr>
          <w:rFonts w:ascii="Times New Roman" w:hAnsi="Times New Roman"/>
          <w:sz w:val="24"/>
          <w:szCs w:val="24"/>
        </w:rPr>
      </w:r>
    </w:p>
    <w:p>
      <w:pPr>
        <w:pStyle w:val="1708"/>
        <w:spacing w:after="0" w:line="240" w:lineRule="auto"/>
        <w:widowControl w:val="off"/>
        <w:tabs>
          <w:tab w:val="left" w:pos="8196" w:leader="none"/>
        </w:tabs>
        <w:rPr>
          <w:rFonts w:ascii="Times New Roman" w:hAnsi="Times New Roman"/>
          <w:sz w:val="26"/>
          <w:szCs w:val="26"/>
        </w:rPr>
      </w:pPr>
      <w:r>
        <w:rPr>
          <w:rFonts w:ascii="Times New Roman" w:hAnsi="Times New Roman"/>
          <w:sz w:val="26"/>
          <w:szCs w:val="26"/>
        </w:rPr>
        <w:tab/>
      </w:r>
      <w:r>
        <w:rPr>
          <w:rFonts w:ascii="Times New Roman" w:hAnsi="Times New Roman"/>
          <w:sz w:val="26"/>
          <w:szCs w:val="26"/>
        </w:rPr>
      </w:r>
      <w:r>
        <w:rPr>
          <w:rFonts w:ascii="Times New Roman" w:hAnsi="Times New Roman"/>
          <w:sz w:val="26"/>
          <w:szCs w:val="26"/>
        </w:rPr>
      </w:r>
    </w:p>
    <w:p>
      <w:pPr>
        <w:pStyle w:val="1730"/>
        <w:ind w:left="0" w:firstLine="709"/>
        <w:jc w:val="center"/>
        <w:rPr>
          <w:rFonts w:ascii="Times New Roman" w:hAnsi="Times New Roman" w:cs="Times New Roman"/>
          <w:bCs/>
          <w:sz w:val="28"/>
          <w:szCs w:val="28"/>
        </w:rPr>
      </w:pPr>
      <w:r>
        <w:rPr>
          <w:rFonts w:ascii="Times New Roman" w:hAnsi="Times New Roman" w:cs="Times New Roman"/>
          <w:bCs/>
          <w:sz w:val="28"/>
          <w:szCs w:val="28"/>
        </w:rPr>
        <w:t xml:space="preserve">Условия обеспечения исполнения обязательств</w:t>
      </w:r>
      <w:r>
        <w:rPr>
          <w:rStyle w:val="1748"/>
          <w:rFonts w:ascii="Times New Roman" w:hAnsi="Times New Roman" w:cs="Times New Roman"/>
          <w:bCs/>
          <w:sz w:val="28"/>
          <w:szCs w:val="28"/>
        </w:rPr>
        <w:footnoteReference w:id="80"/>
      </w:r>
      <w:r>
        <w:rPr>
          <w:rFonts w:ascii="Times New Roman" w:hAnsi="Times New Roman" w:cs="Times New Roman"/>
          <w:bCs/>
          <w:sz w:val="28"/>
          <w:szCs w:val="28"/>
        </w:rPr>
      </w:r>
      <w:r>
        <w:rPr>
          <w:rFonts w:ascii="Times New Roman" w:hAnsi="Times New Roman" w:cs="Times New Roman"/>
          <w:bCs/>
          <w:sz w:val="28"/>
          <w:szCs w:val="28"/>
        </w:rPr>
      </w:r>
    </w:p>
    <w:p>
      <w:pPr>
        <w:pStyle w:val="1730"/>
        <w:ind w:left="0" w:firstLine="709"/>
        <w:jc w:val="center"/>
        <w:rPr>
          <w:rFonts w:ascii="Times New Roman" w:hAnsi="Times New Roman" w:cs="Times New Roman"/>
          <w:bCs/>
          <w:sz w:val="24"/>
          <w:szCs w:val="24"/>
        </w:rPr>
      </w:pPr>
      <w:r>
        <w:rPr>
          <w:rFonts w:ascii="Times New Roman" w:hAnsi="Times New Roman" w:cs="Times New Roman"/>
          <w:bCs/>
          <w:sz w:val="24"/>
          <w:szCs w:val="24"/>
        </w:rPr>
      </w:r>
      <w:r>
        <w:rPr>
          <w:rFonts w:ascii="Times New Roman" w:hAnsi="Times New Roman" w:cs="Times New Roman"/>
          <w:bCs/>
          <w:sz w:val="24"/>
          <w:szCs w:val="24"/>
        </w:rPr>
      </w:r>
    </w:p>
    <w:p>
      <w:pPr>
        <w:pStyle w:val="1730"/>
        <w:ind w:left="0" w:firstLine="709"/>
        <w:jc w:val="center"/>
        <w:rPr>
          <w:rFonts w:ascii="Times New Roman" w:hAnsi="Times New Roman" w:cs="Times New Roman"/>
          <w:bCs/>
          <w:sz w:val="24"/>
          <w:szCs w:val="24"/>
        </w:rPr>
      </w:pPr>
      <w:r>
        <w:rPr>
          <w:rFonts w:ascii="Times New Roman" w:hAnsi="Times New Roman" w:cs="Times New Roman"/>
          <w:bCs/>
          <w:sz w:val="24"/>
          <w:szCs w:val="24"/>
        </w:rPr>
      </w:r>
      <w:r>
        <w:rPr>
          <w:rFonts w:ascii="Times New Roman" w:hAnsi="Times New Roman" w:cs="Times New Roman"/>
          <w:bCs/>
          <w:sz w:val="24"/>
          <w:szCs w:val="24"/>
        </w:rPr>
      </w:r>
    </w:p>
    <w:p>
      <w:pPr>
        <w:pStyle w:val="1730"/>
        <w:ind w:left="0" w:firstLine="709"/>
        <w:jc w:val="center"/>
        <w:rPr>
          <w:rFonts w:ascii="Times New Roman" w:hAnsi="Times New Roman" w:cs="Times New Roman"/>
          <w:b/>
          <w:bCs/>
          <w:caps/>
          <w:sz w:val="26"/>
          <w:szCs w:val="26"/>
        </w:rPr>
      </w:pPr>
      <w:r>
        <w:rPr>
          <w:rFonts w:ascii="Times New Roman" w:hAnsi="Times New Roman" w:cs="Times New Roman"/>
          <w:b/>
          <w:bCs/>
          <w:caps/>
          <w:sz w:val="26"/>
          <w:szCs w:val="26"/>
        </w:rPr>
      </w:r>
      <w:r>
        <w:rPr>
          <w:rFonts w:ascii="Times New Roman" w:hAnsi="Times New Roman" w:cs="Times New Roman"/>
          <w:b/>
          <w:bCs/>
          <w:caps/>
          <w:sz w:val="26"/>
          <w:szCs w:val="26"/>
        </w:rPr>
      </w:r>
    </w:p>
    <w:p>
      <w:pPr>
        <w:pStyle w:val="1730"/>
        <w:ind w:left="0" w:firstLine="709"/>
        <w:jc w:val="center"/>
        <w:rPr>
          <w:rFonts w:ascii="Times New Roman" w:hAnsi="Times New Roman" w:cs="Times New Roman"/>
          <w:b/>
          <w:bCs/>
          <w:caps/>
          <w:sz w:val="26"/>
          <w:szCs w:val="26"/>
        </w:rPr>
      </w:pPr>
      <w:r>
        <w:rPr>
          <w:rFonts w:ascii="Times New Roman" w:hAnsi="Times New Roman" w:cs="Times New Roman"/>
          <w:b/>
          <w:bCs/>
          <w:caps/>
          <w:sz w:val="26"/>
          <w:szCs w:val="26"/>
        </w:rPr>
      </w:r>
      <w:r>
        <w:rPr>
          <w:rFonts w:ascii="Times New Roman" w:hAnsi="Times New Roman" w:cs="Times New Roman"/>
          <w:b/>
          <w:bCs/>
          <w:caps/>
          <w:sz w:val="26"/>
          <w:szCs w:val="26"/>
        </w:rPr>
      </w:r>
    </w:p>
    <w:p>
      <w:pPr>
        <w:pStyle w:val="1730"/>
        <w:ind w:left="0" w:firstLine="709"/>
        <w:jc w:val="center"/>
        <w:rPr>
          <w:rFonts w:ascii="Times New Roman" w:hAnsi="Times New Roman" w:cs="Times New Roman"/>
          <w:b/>
          <w:bCs/>
          <w:caps/>
          <w:sz w:val="26"/>
          <w:szCs w:val="26"/>
        </w:rPr>
      </w:pPr>
      <w:r>
        <w:rPr>
          <w:rFonts w:ascii="Times New Roman" w:hAnsi="Times New Roman" w:cs="Times New Roman"/>
          <w:b/>
          <w:bCs/>
          <w:caps/>
          <w:sz w:val="26"/>
          <w:szCs w:val="26"/>
        </w:rPr>
      </w:r>
      <w:r>
        <w:rPr>
          <w:rFonts w:ascii="Times New Roman" w:hAnsi="Times New Roman" w:cs="Times New Roman"/>
          <w:b/>
          <w:bCs/>
          <w:caps/>
          <w:sz w:val="26"/>
          <w:szCs w:val="26"/>
        </w:rPr>
      </w:r>
    </w:p>
    <w:tbl>
      <w:tblPr>
        <w:tblW w:w="0" w:type="dxa"/>
        <w:tblInd w:w="108" w:type="dxa"/>
        <w:tblLayout w:type="fixed"/>
        <w:tblCellMar>
          <w:left w:w="108" w:type="dxa"/>
          <w:top w:w="0" w:type="dxa"/>
          <w:right w:w="108" w:type="dxa"/>
          <w:bottom w:w="0" w:type="dxa"/>
        </w:tblCellMar>
        <w:tblLook w:val="01E0" w:firstRow="1" w:lastRow="1" w:firstColumn="1" w:lastColumn="1" w:noHBand="0" w:noVBand="0"/>
      </w:tblPr>
      <w:tblGrid>
        <w:gridCol w:w="9639"/>
        <w:gridCol w:w="5529"/>
      </w:tblGrid>
      <w:tr>
        <w:trPr/>
        <w:tc>
          <w:tcPr>
            <w:tcBorders>
              <w:top w:val="none" w:color="000000" w:sz="0" w:space="0"/>
              <w:left w:val="none" w:color="000000" w:sz="0" w:space="0"/>
              <w:bottom w:val="none" w:color="000000" w:sz="0" w:space="0"/>
              <w:right w:val="none" w:color="000000" w:sz="0" w:space="0"/>
            </w:tcBorders>
            <w:tcW w:w="9639" w:type="dxa"/>
            <w:vAlign w:val="top"/>
            <w:textDirection w:val="lrTb"/>
            <w:noWrap w:val="false"/>
          </w:tcPr>
          <w:p>
            <w:pPr>
              <w:pStyle w:val="1709"/>
              <w:ind w:left="1134" w:right="317" w:hanging="1134"/>
              <w:widowControl w:val="off"/>
              <w:tabs>
                <w:tab w:val="left" w:pos="1134" w:leader="none"/>
              </w:tabs>
              <w:rPr>
                <w:rFonts w:ascii="Times New Roman" w:hAnsi="Times New Roman" w:cs="Times New Roman"/>
                <w:szCs w:val="28"/>
                <w:lang w:val="ru-RU" w:eastAsia="en-US"/>
              </w:rPr>
              <w:suppressLineNumbers/>
            </w:pPr>
            <w:r>
              <w:rPr>
                <w:rFonts w:ascii="Times New Roman" w:hAnsi="Times New Roman" w:cs="Times New Roman"/>
                <w:szCs w:val="28"/>
                <w:lang w:val="ru-RU" w:eastAsia="en-US"/>
              </w:rPr>
              <w:t xml:space="preserve">ПОКУПАТЕЛЬ</w:t>
            </w:r>
            <w:r>
              <w:rPr>
                <w:rFonts w:ascii="Times New Roman" w:hAnsi="Times New Roman" w:cs="Times New Roman"/>
                <w:szCs w:val="28"/>
                <w:lang w:val="ru-RU" w:eastAsia="en-US"/>
              </w:rPr>
            </w:r>
          </w:p>
          <w:p>
            <w:pPr>
              <w:pStyle w:val="1708"/>
              <w:widowControl w:val="off"/>
              <w:rPr>
                <w:rFonts w:ascii="Times New Roman" w:hAnsi="Times New Roman"/>
                <w:sz w:val="28"/>
                <w:szCs w:val="28"/>
              </w:rPr>
            </w:pPr>
            <w:r>
              <w:rPr>
                <w:rFonts w:ascii="Times New Roman" w:hAnsi="Times New Roman"/>
                <w:sz w:val="28"/>
                <w:szCs w:val="28"/>
              </w:rPr>
              <w:t xml:space="preserve">_______________________</w:t>
            </w:r>
            <w:r>
              <w:rPr>
                <w:rFonts w:ascii="Times New Roman" w:hAnsi="Times New Roman"/>
                <w:sz w:val="28"/>
                <w:szCs w:val="28"/>
              </w:rPr>
            </w:r>
          </w:p>
          <w:p>
            <w:pPr>
              <w:pStyle w:val="1709"/>
              <w:ind w:left="1134" w:right="317" w:hanging="1134"/>
              <w:widowControl w:val="off"/>
              <w:tabs>
                <w:tab w:val="left" w:pos="1134" w:leader="none"/>
              </w:tabs>
              <w:rPr>
                <w:rFonts w:ascii="Times New Roman" w:hAnsi="Times New Roman" w:cs="Times New Roman"/>
                <w:szCs w:val="28"/>
                <w:lang w:eastAsia="en-US"/>
              </w:rPr>
              <w:suppressLineNumbers/>
            </w:pPr>
            <w:r>
              <w:rPr>
                <w:rFonts w:ascii="Times New Roman" w:hAnsi="Times New Roman" w:cs="Times New Roman"/>
                <w:szCs w:val="28"/>
                <w:lang w:eastAsia="en-US"/>
              </w:rPr>
              <w:t xml:space="preserve">______________________/_______________/</w:t>
            </w:r>
            <w:r>
              <w:rPr>
                <w:rFonts w:ascii="Times New Roman" w:hAnsi="Times New Roman" w:cs="Times New Roman"/>
                <w:szCs w:val="28"/>
                <w:lang w:eastAsia="en-US"/>
              </w:rPr>
            </w:r>
          </w:p>
          <w:p>
            <w:pPr>
              <w:pStyle w:val="1709"/>
              <w:ind w:left="1134" w:right="317" w:hanging="1134"/>
              <w:widowControl w:val="off"/>
              <w:tabs>
                <w:tab w:val="left" w:pos="1134" w:leader="none"/>
              </w:tabs>
              <w:rPr>
                <w:rFonts w:ascii="Times New Roman" w:hAnsi="Times New Roman" w:cs="Times New Roman"/>
                <w:szCs w:val="28"/>
                <w:lang w:eastAsia="en-US"/>
              </w:rPr>
              <w:suppressLineNumbers/>
            </w:pPr>
            <w:r>
              <w:rPr>
                <w:rFonts w:ascii="Times New Roman" w:hAnsi="Times New Roman" w:cs="Times New Roman"/>
                <w:szCs w:val="28"/>
                <w:lang w:eastAsia="en-US"/>
              </w:rPr>
              <w:t xml:space="preserve">«___» __________ 20__ г.</w:t>
            </w:r>
            <w:r>
              <w:rPr>
                <w:rFonts w:ascii="Times New Roman" w:hAnsi="Times New Roman" w:cs="Times New Roman"/>
                <w:szCs w:val="28"/>
                <w:lang w:eastAsia="en-US"/>
              </w:rPr>
            </w:r>
          </w:p>
          <w:p>
            <w:pPr>
              <w:pStyle w:val="1709"/>
              <w:ind w:left="1134" w:right="317" w:hanging="1134"/>
              <w:widowControl w:val="off"/>
              <w:tabs>
                <w:tab w:val="left" w:pos="2040" w:leader="none"/>
              </w:tabs>
              <w:rPr>
                <w:rFonts w:ascii="Times New Roman" w:hAnsi="Times New Roman" w:cs="Times New Roman"/>
                <w:szCs w:val="28"/>
                <w:lang w:val="ru-RU" w:eastAsia="en-US"/>
              </w:rPr>
              <w:suppressLineNumbers/>
            </w:pPr>
            <w:r>
              <w:rPr>
                <w:rFonts w:ascii="Times New Roman" w:hAnsi="Times New Roman" w:cs="Times New Roman"/>
                <w:szCs w:val="28"/>
                <w:lang w:eastAsia="en-US"/>
              </w:rPr>
              <w:t xml:space="preserve">М.П.</w:t>
            </w:r>
            <w:r>
              <w:rPr>
                <w:rFonts w:ascii="Times New Roman" w:hAnsi="Times New Roman" w:cs="Times New Roman"/>
                <w:szCs w:val="28"/>
                <w:lang w:val="ru-RU" w:eastAsia="en-US"/>
              </w:rPr>
            </w:r>
            <w:r>
              <w:rPr>
                <w:rFonts w:ascii="Times New Roman" w:hAnsi="Times New Roman" w:cs="Times New Roman"/>
                <w:szCs w:val="28"/>
                <w:lang w:val="ru-RU" w:eastAsia="en-US"/>
              </w:rPr>
            </w:r>
          </w:p>
        </w:tc>
        <w:tc>
          <w:tcPr>
            <w:tcBorders>
              <w:top w:val="none" w:color="000000" w:sz="0" w:space="0"/>
              <w:left w:val="none" w:color="000000" w:sz="0" w:space="0"/>
              <w:bottom w:val="none" w:color="000000" w:sz="0" w:space="0"/>
              <w:right w:val="none" w:color="000000" w:sz="0" w:space="0"/>
            </w:tcBorders>
            <w:tcW w:w="5529" w:type="dxa"/>
            <w:vAlign w:val="top"/>
            <w:textDirection w:val="lrTb"/>
            <w:noWrap w:val="false"/>
          </w:tcPr>
          <w:p>
            <w:pPr>
              <w:pStyle w:val="1709"/>
              <w:ind w:left="1134" w:right="317" w:hanging="1134"/>
              <w:widowControl w:val="off"/>
              <w:tabs>
                <w:tab w:val="left" w:pos="1134" w:leader="none"/>
              </w:tabs>
              <w:rPr>
                <w:rFonts w:ascii="Times New Roman" w:hAnsi="Times New Roman" w:cs="Times New Roman"/>
                <w:szCs w:val="28"/>
                <w:lang w:val="ru-RU" w:eastAsia="en-US"/>
              </w:rPr>
              <w:suppressLineNumbers/>
            </w:pPr>
            <w:r>
              <w:rPr>
                <w:rFonts w:ascii="Times New Roman" w:hAnsi="Times New Roman" w:cs="Times New Roman"/>
                <w:szCs w:val="28"/>
                <w:lang w:val="ru-RU" w:eastAsia="en-US"/>
              </w:rPr>
              <w:t xml:space="preserve">ПОСТАВЩИК</w:t>
            </w:r>
            <w:r>
              <w:rPr>
                <w:rFonts w:ascii="Times New Roman" w:hAnsi="Times New Roman" w:cs="Times New Roman"/>
                <w:szCs w:val="28"/>
                <w:lang w:val="ru-RU" w:eastAsia="en-US"/>
              </w:rPr>
            </w:r>
          </w:p>
          <w:p>
            <w:pPr>
              <w:pStyle w:val="1708"/>
              <w:widowControl w:val="off"/>
              <w:rPr>
                <w:rFonts w:ascii="Times New Roman" w:hAnsi="Times New Roman"/>
                <w:sz w:val="28"/>
                <w:szCs w:val="28"/>
              </w:rPr>
            </w:pPr>
            <w:r>
              <w:rPr>
                <w:rFonts w:ascii="Times New Roman" w:hAnsi="Times New Roman"/>
                <w:sz w:val="28"/>
                <w:szCs w:val="28"/>
              </w:rPr>
              <w:t xml:space="preserve">_______________________</w:t>
            </w:r>
            <w:r>
              <w:rPr>
                <w:rFonts w:ascii="Times New Roman" w:hAnsi="Times New Roman"/>
                <w:sz w:val="28"/>
                <w:szCs w:val="28"/>
              </w:rPr>
            </w:r>
          </w:p>
          <w:p>
            <w:pPr>
              <w:pStyle w:val="1709"/>
              <w:ind w:left="1134" w:right="317" w:hanging="1134"/>
              <w:widowControl w:val="off"/>
              <w:tabs>
                <w:tab w:val="left" w:pos="1134" w:leader="none"/>
              </w:tabs>
              <w:rPr>
                <w:rFonts w:ascii="Times New Roman" w:hAnsi="Times New Roman" w:cs="Times New Roman"/>
                <w:szCs w:val="28"/>
                <w:lang w:eastAsia="en-US"/>
              </w:rPr>
              <w:suppressLineNumbers/>
            </w:pPr>
            <w:r>
              <w:rPr>
                <w:rFonts w:ascii="Times New Roman" w:hAnsi="Times New Roman" w:cs="Times New Roman"/>
                <w:szCs w:val="28"/>
                <w:lang w:eastAsia="en-US"/>
              </w:rPr>
              <w:t xml:space="preserve">______________/___________________/</w:t>
            </w:r>
            <w:r>
              <w:rPr>
                <w:rFonts w:ascii="Times New Roman" w:hAnsi="Times New Roman" w:cs="Times New Roman"/>
                <w:szCs w:val="28"/>
                <w:lang w:eastAsia="en-US"/>
              </w:rPr>
            </w:r>
          </w:p>
          <w:p>
            <w:pPr>
              <w:pStyle w:val="1709"/>
              <w:ind w:left="1134" w:right="317" w:hanging="1134"/>
              <w:widowControl w:val="off"/>
              <w:tabs>
                <w:tab w:val="left" w:pos="1134" w:leader="none"/>
              </w:tabs>
              <w:rPr>
                <w:rFonts w:ascii="Times New Roman" w:hAnsi="Times New Roman" w:cs="Times New Roman"/>
                <w:szCs w:val="28"/>
                <w:lang w:eastAsia="en-US"/>
              </w:rPr>
              <w:suppressLineNumbers/>
            </w:pPr>
            <w:r>
              <w:rPr>
                <w:rFonts w:ascii="Times New Roman" w:hAnsi="Times New Roman" w:cs="Times New Roman"/>
                <w:szCs w:val="28"/>
                <w:lang w:eastAsia="en-US"/>
              </w:rPr>
              <w:t xml:space="preserve">«___» __________ 20__ г.</w:t>
            </w:r>
            <w:r>
              <w:rPr>
                <w:rFonts w:ascii="Times New Roman" w:hAnsi="Times New Roman" w:cs="Times New Roman"/>
                <w:szCs w:val="28"/>
                <w:lang w:eastAsia="en-US"/>
              </w:rPr>
            </w:r>
          </w:p>
          <w:p>
            <w:pPr>
              <w:pStyle w:val="1709"/>
              <w:ind w:left="1134" w:right="317" w:hanging="1134"/>
              <w:widowControl w:val="off"/>
              <w:tabs>
                <w:tab w:val="left" w:pos="1134" w:leader="none"/>
              </w:tabs>
              <w:rPr>
                <w:rFonts w:ascii="Times New Roman" w:hAnsi="Times New Roman" w:cs="Times New Roman"/>
                <w:szCs w:val="28"/>
                <w:lang w:eastAsia="en-US"/>
              </w:rPr>
              <w:suppressLineNumbers/>
            </w:pPr>
            <w:r>
              <w:rPr>
                <w:rFonts w:ascii="Times New Roman" w:hAnsi="Times New Roman" w:cs="Times New Roman"/>
                <w:szCs w:val="28"/>
                <w:lang w:eastAsia="en-US"/>
              </w:rPr>
              <w:t xml:space="preserve">М.П.</w:t>
            </w:r>
            <w:r>
              <w:rPr>
                <w:rFonts w:ascii="Times New Roman" w:hAnsi="Times New Roman" w:cs="Times New Roman"/>
                <w:szCs w:val="28"/>
                <w:lang w:eastAsia="en-US"/>
              </w:rPr>
            </w:r>
          </w:p>
        </w:tc>
      </w:tr>
    </w:tbl>
    <w:p>
      <w:pPr>
        <w:pStyle w:val="1730"/>
        <w:ind w:left="0" w:firstLine="709"/>
        <w:jc w:val="center"/>
        <w:rPr>
          <w:rFonts w:ascii="Times New Roman" w:hAnsi="Times New Roman" w:cs="Times New Roman"/>
          <w:b/>
          <w:bCs/>
          <w:caps/>
          <w:sz w:val="26"/>
          <w:szCs w:val="26"/>
        </w:rPr>
      </w:pPr>
      <w:r>
        <w:rPr>
          <w:rFonts w:ascii="Times New Roman" w:hAnsi="Times New Roman" w:cs="Times New Roman"/>
          <w:b/>
          <w:bCs/>
          <w:caps/>
          <w:sz w:val="26"/>
          <w:szCs w:val="26"/>
        </w:rPr>
      </w:r>
      <w:r>
        <w:rPr>
          <w:rFonts w:ascii="Times New Roman" w:hAnsi="Times New Roman" w:cs="Times New Roman"/>
          <w:b/>
          <w:bCs/>
          <w:caps/>
          <w:sz w:val="26"/>
          <w:szCs w:val="26"/>
        </w:rPr>
      </w:r>
    </w:p>
    <w:p>
      <w:pPr>
        <w:pStyle w:val="1730"/>
        <w:ind w:left="0" w:firstLine="709"/>
        <w:jc w:val="center"/>
        <w:rPr>
          <w:rFonts w:ascii="Times New Roman" w:hAnsi="Times New Roman" w:cs="Times New Roman"/>
          <w:sz w:val="26"/>
          <w:szCs w:val="26"/>
        </w:rPr>
      </w:pPr>
      <w:r>
        <w:rPr>
          <w:rFonts w:ascii="Times New Roman" w:hAnsi="Times New Roman" w:cs="Times New Roman"/>
          <w:sz w:val="26"/>
          <w:szCs w:val="26"/>
        </w:rPr>
      </w:r>
      <w:r>
        <w:rPr>
          <w:rFonts w:ascii="Times New Roman" w:hAnsi="Times New Roman" w:cs="Times New Roman"/>
          <w:sz w:val="26"/>
          <w:szCs w:val="26"/>
        </w:rPr>
      </w:r>
    </w:p>
    <w:p>
      <w:pPr>
        <w:pStyle w:val="1708"/>
        <w:widowControl w:val="off"/>
        <w:rPr>
          <w:rFonts w:ascii="Times New Roman" w:hAnsi="Times New Roman"/>
          <w:sz w:val="26"/>
          <w:szCs w:val="26"/>
        </w:rPr>
        <w:sectPr>
          <w:footnotePr/>
          <w:endnotePr/>
          <w:type w:val="continuous"/>
          <w:pgSz w:w="16838" w:h="11906" w:orient="landscape"/>
          <w:pgMar w:top="997" w:right="1134" w:bottom="709" w:left="1134" w:header="709" w:footer="709" w:gutter="0"/>
          <w:cols w:num="1" w:sep="0" w:space="720" w:equalWidth="1"/>
          <w:docGrid w:linePitch="360"/>
        </w:sectPr>
      </w:pPr>
      <w:r>
        <w:rPr>
          <w:rFonts w:ascii="Times New Roman" w:hAnsi="Times New Roman"/>
          <w:sz w:val="26"/>
          <w:szCs w:val="26"/>
        </w:rPr>
      </w:r>
      <w:r>
        <w:rPr>
          <w:rFonts w:ascii="Times New Roman" w:hAnsi="Times New Roman"/>
          <w:sz w:val="26"/>
          <w:szCs w:val="26"/>
        </w:rPr>
      </w:r>
    </w:p>
    <w:p>
      <w:pPr>
        <w:pStyle w:val="1708"/>
        <w:ind w:left="10620" w:firstLine="11"/>
        <w:pageBreakBefore/>
        <w:spacing w:after="0" w:line="240" w:lineRule="auto"/>
        <w:widowControl w:val="off"/>
        <w:rPr>
          <w:rFonts w:ascii="Times New Roman" w:hAnsi="Times New Roman"/>
          <w:sz w:val="24"/>
          <w:szCs w:val="24"/>
        </w:rPr>
      </w:pPr>
      <w:r>
        <w:rPr>
          <w:rFonts w:ascii="Times New Roman" w:hAnsi="Times New Roman"/>
          <w:sz w:val="24"/>
          <w:szCs w:val="24"/>
        </w:rPr>
        <w:t xml:space="preserve">Приложение </w:t>
      </w:r>
      <w:r>
        <w:rPr>
          <w:rFonts w:ascii="Times New Roman" w:hAnsi="Times New Roman"/>
          <w:sz w:val="24"/>
          <w:szCs w:val="24"/>
        </w:rPr>
        <w:t xml:space="preserve">7</w:t>
      </w:r>
      <w:r>
        <w:rPr>
          <w:rFonts w:ascii="Times New Roman" w:hAnsi="Times New Roman"/>
          <w:sz w:val="24"/>
          <w:szCs w:val="24"/>
        </w:rPr>
        <w:t xml:space="preserve"> </w:t>
      </w:r>
      <w:r>
        <w:rPr>
          <w:rFonts w:ascii="Times New Roman" w:hAnsi="Times New Roman"/>
          <w:sz w:val="24"/>
          <w:szCs w:val="24"/>
        </w:rPr>
      </w:r>
      <w:r>
        <w:rPr>
          <w:rFonts w:ascii="Times New Roman" w:hAnsi="Times New Roman"/>
          <w:sz w:val="24"/>
          <w:szCs w:val="24"/>
        </w:rPr>
      </w:r>
    </w:p>
    <w:p>
      <w:pPr>
        <w:pStyle w:val="1708"/>
        <w:ind w:left="10620" w:firstLine="11"/>
        <w:spacing w:after="0" w:line="240" w:lineRule="auto"/>
        <w:widowControl w:val="off"/>
        <w:rPr>
          <w:rFonts w:ascii="Times New Roman" w:hAnsi="Times New Roman"/>
          <w:sz w:val="24"/>
          <w:szCs w:val="24"/>
        </w:rPr>
      </w:pPr>
      <w:r>
        <w:rPr>
          <w:rFonts w:ascii="Times New Roman" w:hAnsi="Times New Roman"/>
          <w:sz w:val="24"/>
          <w:szCs w:val="24"/>
        </w:rPr>
        <w:t xml:space="preserve">к Договору поставки</w:t>
      </w:r>
      <w:r>
        <w:rPr>
          <w:rFonts w:ascii="Times New Roman" w:hAnsi="Times New Roman"/>
          <w:sz w:val="24"/>
          <w:szCs w:val="24"/>
        </w:rPr>
      </w:r>
      <w:r>
        <w:rPr>
          <w:rFonts w:ascii="Times New Roman" w:hAnsi="Times New Roman"/>
          <w:sz w:val="24"/>
          <w:szCs w:val="24"/>
        </w:rPr>
      </w:r>
    </w:p>
    <w:p>
      <w:pPr>
        <w:pStyle w:val="1708"/>
        <w:ind w:left="10620" w:firstLine="11"/>
        <w:tabs>
          <w:tab w:val="left" w:pos="1692" w:leader="none"/>
        </w:tabs>
        <w:rPr>
          <w:rFonts w:ascii="Times New Roman" w:hAnsi="Times New Roman"/>
          <w:sz w:val="24"/>
          <w:szCs w:val="24"/>
        </w:rPr>
      </w:pPr>
      <w:r>
        <w:rPr>
          <w:rFonts w:ascii="Times New Roman" w:hAnsi="Times New Roman"/>
          <w:sz w:val="24"/>
          <w:szCs w:val="24"/>
        </w:rPr>
        <w:t xml:space="preserve">от «___» ________ _ г. № ____</w:t>
      </w:r>
      <w:r>
        <w:rPr>
          <w:rFonts w:ascii="Times New Roman" w:hAnsi="Times New Roman"/>
          <w:sz w:val="24"/>
          <w:szCs w:val="24"/>
        </w:rPr>
      </w:r>
      <w:r>
        <w:rPr>
          <w:rFonts w:ascii="Times New Roman" w:hAnsi="Times New Roman"/>
          <w:sz w:val="24"/>
          <w:szCs w:val="24"/>
        </w:rPr>
      </w:r>
    </w:p>
    <w:p>
      <w:pPr>
        <w:pStyle w:val="1708"/>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p>
      <w:pPr>
        <w:pStyle w:val="1708"/>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p>
      <w:pPr>
        <w:pStyle w:val="1708"/>
        <w:ind w:left="4961" w:right="-8" w:hanging="4961"/>
        <w:jc w:val="center"/>
        <w:spacing w:after="0" w:line="240" w:lineRule="auto"/>
        <w:widowControl w:val="off"/>
        <w:rPr>
          <w:rFonts w:ascii="Times New Roman" w:hAnsi="Times New Roman" w:eastAsia="Arial Unicode MS"/>
          <w:b/>
          <w:bCs/>
          <w:color w:val="000000"/>
          <w:sz w:val="24"/>
          <w:szCs w:val="24"/>
          <w:lang w:eastAsia="ru-RU"/>
        </w:rPr>
        <w:outlineLvl w:val="0"/>
      </w:pPr>
      <w:r>
        <w:rPr>
          <w:rFonts w:ascii="Times New Roman" w:hAnsi="Times New Roman" w:eastAsia="Arial Unicode MS"/>
          <w:b/>
          <w:color w:val="000000"/>
          <w:sz w:val="24"/>
          <w:szCs w:val="20"/>
          <w:lang w:eastAsia="ru-RU"/>
        </w:rPr>
        <w:t xml:space="preserve">УСЛОВИЯ В ОТНОШЕНИИ ПРОГРАММНОГО ОБЕСПЕЧЕНИЯ</w:t>
      </w:r>
      <w:r>
        <w:rPr>
          <w:rFonts w:ascii="Times New Roman" w:hAnsi="Times New Roman" w:eastAsia="Arial Unicode MS"/>
          <w:b/>
          <w:bCs/>
          <w:color w:val="000000"/>
          <w:sz w:val="24"/>
          <w:szCs w:val="24"/>
          <w:lang w:eastAsia="ru-RU"/>
        </w:rPr>
      </w:r>
      <w:r>
        <w:rPr>
          <w:rFonts w:ascii="Times New Roman" w:hAnsi="Times New Roman" w:eastAsia="Arial Unicode MS"/>
          <w:b/>
          <w:bCs/>
          <w:color w:val="000000"/>
          <w:sz w:val="24"/>
          <w:szCs w:val="24"/>
          <w:lang w:eastAsia="ru-RU"/>
        </w:rPr>
      </w:r>
    </w:p>
    <w:p>
      <w:pPr>
        <w:pStyle w:val="1708"/>
        <w:spacing w:after="0" w:line="240" w:lineRule="auto"/>
        <w:widowControl w:val="off"/>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p>
      <w:pPr>
        <w:pStyle w:val="1708"/>
        <w:ind w:firstLine="709"/>
        <w:jc w:val="both"/>
        <w:spacing w:after="0" w:line="240" w:lineRule="auto"/>
        <w:widowControl w:val="off"/>
        <w:tabs>
          <w:tab w:val="left" w:pos="1663" w:leader="none"/>
        </w:tabs>
        <w:rPr>
          <w:rFonts w:ascii="Times New Roman" w:hAnsi="Times New Roman"/>
          <w:b/>
          <w:bCs/>
          <w:sz w:val="24"/>
          <w:szCs w:val="24"/>
        </w:rPr>
      </w:pPr>
      <w:r>
        <w:rPr>
          <w:rFonts w:ascii="Times New Roman" w:hAnsi="Times New Roman"/>
          <w:sz w:val="24"/>
          <w:szCs w:val="24"/>
        </w:rPr>
        <w:t xml:space="preserve">Закупаемое ПО должно соответствовать требованиям Указа Президента </w:t>
      </w:r>
      <w:r>
        <w:rPr>
          <w:rFonts w:ascii="Times New Roman" w:hAnsi="Times New Roman"/>
          <w:sz w:val="24"/>
          <w:szCs w:val="24"/>
        </w:rPr>
        <w:t xml:space="preserve">Российской Федерации </w:t>
      </w:r>
      <w:r>
        <w:rPr>
          <w:rFonts w:ascii="Times New Roman" w:hAnsi="Times New Roman"/>
          <w:sz w:val="24"/>
          <w:szCs w:val="24"/>
        </w:rPr>
        <w:t xml:space="preserve">от 30.03.2022 №166 «</w:t>
      </w:r>
      <w:r>
        <w:rPr>
          <w:rFonts w:ascii="Times New Roman" w:hAnsi="Times New Roman"/>
          <w:sz w:val="24"/>
          <w:szCs w:val="24"/>
        </w:rPr>
        <w:t xml:space="preserve">О мерах по обеспечению технологической независимости и безопасности критической информационной инфраструктуры Российской Федерации</w:t>
      </w:r>
      <w:r>
        <w:rPr>
          <w:rFonts w:ascii="Times New Roman" w:hAnsi="Times New Roman"/>
          <w:sz w:val="24"/>
          <w:szCs w:val="24"/>
        </w:rPr>
        <w:t xml:space="preserve">»</w:t>
      </w:r>
      <w:r>
        <w:rPr>
          <w:rFonts w:ascii="Times New Roman" w:hAnsi="Times New Roman"/>
          <w:sz w:val="24"/>
          <w:szCs w:val="24"/>
        </w:rPr>
        <w:t xml:space="preserve">.</w:t>
      </w:r>
      <w:r>
        <w:rPr>
          <w:rFonts w:ascii="Times New Roman" w:hAnsi="Times New Roman"/>
          <w:b/>
          <w:bCs/>
          <w:sz w:val="24"/>
          <w:szCs w:val="24"/>
        </w:rPr>
      </w:r>
      <w:r>
        <w:rPr>
          <w:rFonts w:ascii="Times New Roman" w:hAnsi="Times New Roman"/>
          <w:b/>
          <w:bCs/>
          <w:sz w:val="24"/>
          <w:szCs w:val="24"/>
        </w:rPr>
      </w:r>
    </w:p>
    <w:p>
      <w:pPr>
        <w:pStyle w:val="1708"/>
        <w:ind w:firstLine="709"/>
        <w:jc w:val="both"/>
        <w:spacing w:after="0" w:line="240" w:lineRule="auto"/>
        <w:widowControl w:val="off"/>
        <w:tabs>
          <w:tab w:val="left" w:pos="1663" w:leader="none"/>
        </w:tabs>
        <w:rPr>
          <w:rFonts w:ascii="Times New Roman" w:hAnsi="Times New Roman"/>
          <w:sz w:val="24"/>
          <w:szCs w:val="24"/>
        </w:rPr>
      </w:pPr>
      <w:r>
        <w:rPr>
          <w:rFonts w:ascii="Times New Roman" w:hAnsi="Times New Roman"/>
          <w:sz w:val="24"/>
          <w:szCs w:val="24"/>
        </w:rPr>
        <w:t xml:space="preserve">В приложении должны быть указаны передаваемое </w:t>
      </w:r>
      <w:r>
        <w:rPr>
          <w:rFonts w:ascii="Times New Roman" w:hAnsi="Times New Roman"/>
          <w:sz w:val="24"/>
          <w:szCs w:val="24"/>
        </w:rPr>
        <w:t xml:space="preserve">ПО с составляющими классами (встроенное ПО, операционные системы, платформы виртуализации, СУБД, прикладное ПО и т</w:t>
      </w:r>
      <w:r>
        <w:rPr>
          <w:rFonts w:ascii="Times New Roman" w:hAnsi="Times New Roman"/>
          <w:sz w:val="24"/>
          <w:szCs w:val="24"/>
        </w:rPr>
        <w:t xml:space="preserve">.</w:t>
      </w:r>
      <w:r>
        <w:rPr>
          <w:rFonts w:ascii="Times New Roman" w:hAnsi="Times New Roman"/>
          <w:sz w:val="24"/>
          <w:szCs w:val="24"/>
        </w:rPr>
        <w:t xml:space="preserve">д</w:t>
      </w:r>
      <w:r>
        <w:rPr>
          <w:rFonts w:ascii="Times New Roman" w:hAnsi="Times New Roman"/>
          <w:sz w:val="24"/>
          <w:szCs w:val="24"/>
        </w:rPr>
        <w:t xml:space="preserve">.</w:t>
      </w:r>
      <w:r>
        <w:rPr>
          <w:rFonts w:ascii="Times New Roman" w:hAnsi="Times New Roman"/>
          <w:sz w:val="24"/>
          <w:szCs w:val="24"/>
        </w:rPr>
        <w:t xml:space="preserve">)</w:t>
      </w:r>
      <w:r>
        <w:rPr>
          <w:rFonts w:ascii="Times New Roman" w:hAnsi="Times New Roman"/>
          <w:sz w:val="24"/>
          <w:szCs w:val="24"/>
        </w:rPr>
        <w:t xml:space="preserve">, срок и территория действия передаваемых неисключительных прав, способы использования и другие необходимые условия</w:t>
      </w:r>
      <w:r>
        <w:rPr>
          <w:rFonts w:ascii="Times New Roman" w:hAnsi="Times New Roman"/>
          <w:sz w:val="24"/>
          <w:szCs w:val="24"/>
        </w:rPr>
        <w:t xml:space="preserve">, а также сведения о </w:t>
      </w:r>
      <w:r>
        <w:rPr>
          <w:rFonts w:ascii="Times New Roman" w:hAnsi="Times New Roman"/>
          <w:sz w:val="24"/>
          <w:szCs w:val="24"/>
        </w:rPr>
        <w:t xml:space="preserve">включении данного ПО в единый реестр российских программ для ЭВМ и баз данных</w:t>
      </w:r>
      <w:r>
        <w:rPr>
          <w:rFonts w:ascii="Times New Roman" w:hAnsi="Times New Roman"/>
          <w:sz w:val="24"/>
          <w:szCs w:val="24"/>
        </w:rPr>
      </w:r>
      <w:r>
        <w:rPr>
          <w:rFonts w:ascii="Times New Roman" w:hAnsi="Times New Roman"/>
          <w:sz w:val="24"/>
          <w:szCs w:val="24"/>
        </w:rPr>
      </w:r>
    </w:p>
    <w:p>
      <w:pPr>
        <w:pStyle w:val="1708"/>
        <w:ind w:firstLine="709"/>
        <w:jc w:val="both"/>
        <w:spacing w:after="0" w:line="240" w:lineRule="auto"/>
        <w:tabs>
          <w:tab w:val="left" w:pos="1663" w:leader="none"/>
        </w:tabs>
        <w:rPr>
          <w:rFonts w:ascii="Times New Roman" w:hAnsi="Times New Roman"/>
          <w:sz w:val="24"/>
          <w:szCs w:val="24"/>
        </w:rPr>
      </w:pPr>
      <w:r>
        <w:rPr>
          <w:rFonts w:ascii="Times New Roman" w:hAnsi="Times New Roman"/>
          <w:sz w:val="24"/>
          <w:szCs w:val="24"/>
        </w:rPr>
        <w:t xml:space="preserve">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(сублицензионный) договор.</w:t>
      </w:r>
      <w:r>
        <w:rPr>
          <w:rFonts w:ascii="Times New Roman" w:hAnsi="Times New Roman"/>
          <w:sz w:val="24"/>
          <w:szCs w:val="24"/>
        </w:rPr>
      </w:r>
      <w:r>
        <w:rPr>
          <w:rFonts w:ascii="Times New Roman" w:hAnsi="Times New Roman"/>
          <w:sz w:val="24"/>
          <w:szCs w:val="24"/>
        </w:rPr>
      </w:r>
    </w:p>
    <w:p>
      <w:pPr>
        <w:pStyle w:val="1708"/>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p>
      <w:pPr>
        <w:pStyle w:val="1708"/>
        <w:spacing w:after="0" w:line="240"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p>
      <w:pPr>
        <w:pStyle w:val="1708"/>
        <w:spacing w:after="0" w:line="240" w:lineRule="auto"/>
        <w:widowControl w:val="off"/>
      </w:pPr>
      <w:r/>
      <w:r/>
    </w:p>
    <w:tbl>
      <w:tblPr>
        <w:tblW w:w="15168" w:type="dxa"/>
        <w:tblInd w:w="108" w:type="dxa"/>
        <w:tblLayout w:type="fixed"/>
        <w:tblCellMar>
          <w:left w:w="108" w:type="dxa"/>
          <w:top w:w="0" w:type="dxa"/>
          <w:right w:w="108" w:type="dxa"/>
          <w:bottom w:w="0" w:type="dxa"/>
        </w:tblCellMar>
        <w:tblLook w:val="01E0" w:firstRow="1" w:lastRow="1" w:firstColumn="1" w:lastColumn="1" w:noHBand="0" w:noVBand="0"/>
      </w:tblPr>
      <w:tblGrid>
        <w:gridCol w:w="9639"/>
        <w:gridCol w:w="5529"/>
      </w:tblGrid>
      <w:tr>
        <w:trPr/>
        <w:tc>
          <w:tcPr>
            <w:tcBorders>
              <w:top w:val="none" w:color="000000" w:sz="0" w:space="0"/>
              <w:left w:val="none" w:color="000000" w:sz="0" w:space="0"/>
              <w:bottom w:val="none" w:color="000000" w:sz="0" w:space="0"/>
              <w:right w:val="none" w:color="000000" w:sz="0" w:space="0"/>
            </w:tcBorders>
            <w:tcW w:w="9639" w:type="dxa"/>
            <w:vAlign w:val="top"/>
            <w:textDirection w:val="lrTb"/>
            <w:noWrap w:val="false"/>
          </w:tcPr>
          <w:p>
            <w:pPr>
              <w:pStyle w:val="1709"/>
              <w:ind w:left="1134" w:right="317" w:hanging="1134"/>
              <w:spacing w:after="0" w:line="240" w:lineRule="auto"/>
              <w:widowControl w:val="off"/>
              <w:tabs>
                <w:tab w:val="left" w:pos="1134" w:leader="none"/>
              </w:tabs>
              <w:rPr>
                <w:rFonts w:ascii="Times New Roman" w:hAnsi="Times New Roman" w:cs="Times New Roman"/>
                <w:sz w:val="24"/>
                <w:szCs w:val="24"/>
                <w:lang w:val="ru-RU" w:eastAsia="en-US"/>
              </w:rPr>
              <w:suppressLineNumbers/>
            </w:pPr>
            <w:r>
              <w:rPr>
                <w:rFonts w:ascii="Times New Roman" w:hAnsi="Times New Roman" w:cs="Times New Roman"/>
                <w:sz w:val="24"/>
                <w:szCs w:val="24"/>
                <w:lang w:val="ru-RU" w:eastAsia="en-US"/>
              </w:rPr>
              <w:t xml:space="preserve">ПОКУПАТЕЛЬ</w:t>
            </w:r>
            <w:r>
              <w:rPr>
                <w:rFonts w:ascii="Times New Roman" w:hAnsi="Times New Roman" w:cs="Times New Roman"/>
                <w:sz w:val="24"/>
                <w:szCs w:val="24"/>
                <w:lang w:val="ru-RU" w:eastAsia="en-US"/>
              </w:rPr>
            </w:r>
            <w:r>
              <w:rPr>
                <w:rFonts w:ascii="Times New Roman" w:hAnsi="Times New Roman" w:cs="Times New Roman"/>
                <w:sz w:val="24"/>
                <w:szCs w:val="24"/>
                <w:lang w:val="ru-RU" w:eastAsia="en-US"/>
              </w:rPr>
            </w:r>
          </w:p>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_______________________</w:t>
            </w:r>
            <w:r>
              <w:rPr>
                <w:rFonts w:ascii="Times New Roman" w:hAnsi="Times New Roman"/>
                <w:sz w:val="24"/>
                <w:szCs w:val="24"/>
              </w:rPr>
            </w:r>
            <w:r>
              <w:rPr>
                <w:rFonts w:ascii="Times New Roman" w:hAnsi="Times New Roman"/>
                <w:sz w:val="24"/>
                <w:szCs w:val="24"/>
              </w:rPr>
            </w:r>
          </w:p>
          <w:p>
            <w:pPr>
              <w:pStyle w:val="1709"/>
              <w:ind w:left="1134" w:right="317" w:hanging="1134"/>
              <w:spacing w:after="0" w:line="240" w:lineRule="auto"/>
              <w:widowControl w:val="off"/>
              <w:tabs>
                <w:tab w:val="left" w:pos="1134" w:leader="none"/>
              </w:tabs>
              <w:rPr>
                <w:rFonts w:ascii="Times New Roman" w:hAnsi="Times New Roman" w:cs="Times New Roman"/>
                <w:sz w:val="24"/>
                <w:szCs w:val="24"/>
                <w:lang w:eastAsia="en-US"/>
              </w:rPr>
              <w:suppressLineNumbers/>
            </w:pPr>
            <w:r>
              <w:rPr>
                <w:rFonts w:ascii="Times New Roman" w:hAnsi="Times New Roman" w:cs="Times New Roman"/>
                <w:sz w:val="24"/>
                <w:szCs w:val="24"/>
                <w:lang w:eastAsia="en-US"/>
              </w:rPr>
              <w:t xml:space="preserve">______________________/_______________/</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709"/>
              <w:ind w:left="1134" w:right="317" w:hanging="1134"/>
              <w:spacing w:after="0" w:line="240" w:lineRule="auto"/>
              <w:widowControl w:val="off"/>
              <w:tabs>
                <w:tab w:val="left" w:pos="1134" w:leader="none"/>
              </w:tabs>
              <w:rPr>
                <w:rFonts w:ascii="Times New Roman" w:hAnsi="Times New Roman" w:cs="Times New Roman"/>
                <w:sz w:val="24"/>
                <w:szCs w:val="24"/>
                <w:lang w:eastAsia="en-US"/>
              </w:rPr>
              <w:suppressLineNumbers/>
            </w:pPr>
            <w:r>
              <w:rPr>
                <w:rFonts w:ascii="Times New Roman" w:hAnsi="Times New Roman" w:cs="Times New Roman"/>
                <w:sz w:val="24"/>
                <w:szCs w:val="24"/>
                <w:lang w:eastAsia="en-US"/>
              </w:rPr>
              <w:t xml:space="preserve">«___» __________ 20__ г.</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709"/>
              <w:ind w:left="1134" w:right="317" w:hanging="1134"/>
              <w:spacing w:after="0" w:line="240" w:lineRule="auto"/>
              <w:widowControl w:val="off"/>
              <w:tabs>
                <w:tab w:val="left" w:pos="2040" w:leader="none"/>
              </w:tabs>
              <w:rPr>
                <w:rFonts w:ascii="Times New Roman" w:hAnsi="Times New Roman" w:cs="Times New Roman"/>
                <w:sz w:val="24"/>
                <w:szCs w:val="24"/>
                <w:lang w:val="ru-RU" w:eastAsia="en-US"/>
              </w:rPr>
              <w:suppressLineNumbers/>
            </w:pPr>
            <w:r>
              <w:rPr>
                <w:rFonts w:ascii="Times New Roman" w:hAnsi="Times New Roman" w:cs="Times New Roman"/>
                <w:sz w:val="24"/>
                <w:szCs w:val="24"/>
                <w:lang w:eastAsia="en-US"/>
              </w:rPr>
              <w:t xml:space="preserve">М.П.</w:t>
            </w:r>
            <w:r>
              <w:rPr>
                <w:rFonts w:ascii="Times New Roman" w:hAnsi="Times New Roman" w:cs="Times New Roman"/>
                <w:sz w:val="24"/>
                <w:szCs w:val="24"/>
                <w:lang w:val="ru-RU" w:eastAsia="en-US"/>
              </w:rPr>
            </w:r>
            <w:r>
              <w:rPr>
                <w:rFonts w:ascii="Times New Roman" w:hAnsi="Times New Roman" w:cs="Times New Roman"/>
                <w:sz w:val="24"/>
                <w:szCs w:val="24"/>
                <w:lang w:val="ru-RU" w:eastAsia="en-US"/>
              </w:rPr>
            </w:r>
          </w:p>
        </w:tc>
        <w:tc>
          <w:tcPr>
            <w:tcBorders>
              <w:top w:val="none" w:color="000000" w:sz="0" w:space="0"/>
              <w:left w:val="none" w:color="000000" w:sz="0" w:space="0"/>
              <w:bottom w:val="none" w:color="000000" w:sz="0" w:space="0"/>
              <w:right w:val="none" w:color="000000" w:sz="0" w:space="0"/>
            </w:tcBorders>
            <w:tcW w:w="5529" w:type="dxa"/>
            <w:vAlign w:val="top"/>
            <w:textDirection w:val="lrTb"/>
            <w:noWrap w:val="false"/>
          </w:tcPr>
          <w:p>
            <w:pPr>
              <w:pStyle w:val="1709"/>
              <w:ind w:left="1134" w:right="317" w:hanging="1134"/>
              <w:spacing w:after="0" w:line="240" w:lineRule="auto"/>
              <w:widowControl w:val="off"/>
              <w:tabs>
                <w:tab w:val="left" w:pos="1134" w:leader="none"/>
              </w:tabs>
              <w:rPr>
                <w:rFonts w:ascii="Times New Roman" w:hAnsi="Times New Roman" w:cs="Times New Roman"/>
                <w:sz w:val="24"/>
                <w:szCs w:val="24"/>
                <w:lang w:val="ru-RU" w:eastAsia="en-US"/>
              </w:rPr>
              <w:suppressLineNumbers/>
            </w:pPr>
            <w:r>
              <w:rPr>
                <w:rFonts w:ascii="Times New Roman" w:hAnsi="Times New Roman" w:cs="Times New Roman"/>
                <w:sz w:val="24"/>
                <w:szCs w:val="24"/>
                <w:lang w:val="ru-RU" w:eastAsia="en-US"/>
              </w:rPr>
              <w:t xml:space="preserve">ПОСТАВЩИК</w:t>
            </w:r>
            <w:r>
              <w:rPr>
                <w:rFonts w:ascii="Times New Roman" w:hAnsi="Times New Roman" w:cs="Times New Roman"/>
                <w:sz w:val="24"/>
                <w:szCs w:val="24"/>
                <w:lang w:val="ru-RU" w:eastAsia="en-US"/>
              </w:rPr>
            </w:r>
            <w:r>
              <w:rPr>
                <w:rFonts w:ascii="Times New Roman" w:hAnsi="Times New Roman" w:cs="Times New Roman"/>
                <w:sz w:val="24"/>
                <w:szCs w:val="24"/>
                <w:lang w:val="ru-RU" w:eastAsia="en-US"/>
              </w:rPr>
            </w:r>
          </w:p>
          <w:p>
            <w:pPr>
              <w:pStyle w:val="1708"/>
              <w:spacing w:after="0" w:line="240" w:lineRule="auto"/>
              <w:widowControl w:val="off"/>
              <w:rPr>
                <w:rFonts w:ascii="Times New Roman" w:hAnsi="Times New Roman"/>
                <w:sz w:val="24"/>
                <w:szCs w:val="24"/>
              </w:rPr>
            </w:pPr>
            <w:r>
              <w:rPr>
                <w:rFonts w:ascii="Times New Roman" w:hAnsi="Times New Roman"/>
                <w:sz w:val="24"/>
                <w:szCs w:val="24"/>
              </w:rPr>
              <w:t xml:space="preserve">_______________________</w:t>
            </w:r>
            <w:r>
              <w:rPr>
                <w:rFonts w:ascii="Times New Roman" w:hAnsi="Times New Roman"/>
                <w:sz w:val="24"/>
                <w:szCs w:val="24"/>
              </w:rPr>
            </w:r>
            <w:r>
              <w:rPr>
                <w:rFonts w:ascii="Times New Roman" w:hAnsi="Times New Roman"/>
                <w:sz w:val="24"/>
                <w:szCs w:val="24"/>
              </w:rPr>
            </w:r>
          </w:p>
          <w:p>
            <w:pPr>
              <w:pStyle w:val="1709"/>
              <w:ind w:left="1134" w:right="317" w:hanging="1134"/>
              <w:spacing w:after="0" w:line="240" w:lineRule="auto"/>
              <w:widowControl w:val="off"/>
              <w:tabs>
                <w:tab w:val="left" w:pos="1134" w:leader="none"/>
              </w:tabs>
              <w:rPr>
                <w:rFonts w:ascii="Times New Roman" w:hAnsi="Times New Roman" w:cs="Times New Roman"/>
                <w:sz w:val="24"/>
                <w:szCs w:val="24"/>
                <w:lang w:eastAsia="en-US"/>
              </w:rPr>
              <w:suppressLineNumbers/>
            </w:pPr>
            <w:r>
              <w:rPr>
                <w:rFonts w:ascii="Times New Roman" w:hAnsi="Times New Roman" w:cs="Times New Roman"/>
                <w:sz w:val="24"/>
                <w:szCs w:val="24"/>
                <w:lang w:eastAsia="en-US"/>
              </w:rPr>
              <w:t xml:space="preserve">______________/___________________/</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709"/>
              <w:ind w:left="1134" w:right="317" w:hanging="1134"/>
              <w:spacing w:after="0" w:line="240" w:lineRule="auto"/>
              <w:widowControl w:val="off"/>
              <w:tabs>
                <w:tab w:val="left" w:pos="1134" w:leader="none"/>
              </w:tabs>
              <w:rPr>
                <w:rFonts w:ascii="Times New Roman" w:hAnsi="Times New Roman" w:cs="Times New Roman"/>
                <w:sz w:val="24"/>
                <w:szCs w:val="24"/>
                <w:lang w:eastAsia="en-US"/>
              </w:rPr>
              <w:suppressLineNumbers/>
            </w:pPr>
            <w:r>
              <w:rPr>
                <w:rFonts w:ascii="Times New Roman" w:hAnsi="Times New Roman" w:cs="Times New Roman"/>
                <w:sz w:val="24"/>
                <w:szCs w:val="24"/>
                <w:lang w:eastAsia="en-US"/>
              </w:rPr>
              <w:t xml:space="preserve">«___» __________ 20__ г.</w:t>
            </w:r>
            <w:r>
              <w:rPr>
                <w:rFonts w:ascii="Times New Roman" w:hAnsi="Times New Roman" w:cs="Times New Roman"/>
                <w:sz w:val="24"/>
                <w:szCs w:val="24"/>
                <w:lang w:eastAsia="en-US"/>
              </w:rPr>
            </w:r>
            <w:r>
              <w:rPr>
                <w:rFonts w:ascii="Times New Roman" w:hAnsi="Times New Roman" w:cs="Times New Roman"/>
                <w:sz w:val="24"/>
                <w:szCs w:val="24"/>
                <w:lang w:eastAsia="en-US"/>
              </w:rPr>
            </w:r>
          </w:p>
          <w:p>
            <w:pPr>
              <w:pStyle w:val="1709"/>
              <w:ind w:left="1134" w:right="317" w:hanging="1134"/>
              <w:spacing w:after="0" w:line="240" w:lineRule="auto"/>
              <w:widowControl w:val="off"/>
              <w:tabs>
                <w:tab w:val="left" w:pos="1134" w:leader="none"/>
              </w:tabs>
              <w:rPr>
                <w:rFonts w:ascii="Times New Roman" w:hAnsi="Times New Roman" w:cs="Times New Roman"/>
                <w:sz w:val="24"/>
                <w:szCs w:val="24"/>
                <w:lang w:eastAsia="en-US"/>
              </w:rPr>
              <w:suppressLineNumbers/>
            </w:pPr>
            <w:r>
              <w:rPr>
                <w:rFonts w:ascii="Times New Roman" w:hAnsi="Times New Roman" w:cs="Times New Roman"/>
                <w:sz w:val="24"/>
                <w:szCs w:val="24"/>
                <w:lang w:eastAsia="en-US"/>
              </w:rPr>
              <w:t xml:space="preserve">М.П.</w:t>
            </w:r>
            <w:r>
              <w:rPr>
                <w:rFonts w:ascii="Times New Roman" w:hAnsi="Times New Roman" w:cs="Times New Roman"/>
                <w:sz w:val="24"/>
                <w:szCs w:val="24"/>
                <w:lang w:eastAsia="en-US"/>
              </w:rPr>
            </w:r>
            <w:r>
              <w:rPr>
                <w:rFonts w:ascii="Times New Roman" w:hAnsi="Times New Roman" w:cs="Times New Roman"/>
                <w:sz w:val="24"/>
                <w:szCs w:val="24"/>
                <w:lang w:eastAsia="en-US"/>
              </w:rPr>
            </w:r>
          </w:p>
        </w:tc>
      </w:tr>
    </w:tbl>
    <w:p>
      <w:pPr>
        <w:pStyle w:val="1708"/>
        <w:spacing w:after="0"/>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p>
      <w:pPr>
        <w:pStyle w:val="1708"/>
        <w:spacing w:after="160" w:line="259" w:lineRule="auto"/>
        <w:rPr>
          <w:rFonts w:ascii="Times New Roman" w:hAnsi="Times New Roman"/>
          <w:sz w:val="24"/>
          <w:szCs w:val="24"/>
        </w:rPr>
      </w:pPr>
      <w:r>
        <w:rPr>
          <w:rFonts w:ascii="Times New Roman" w:hAnsi="Times New Roman"/>
          <w:sz w:val="24"/>
          <w:szCs w:val="24"/>
        </w:rPr>
      </w:r>
      <w:r>
        <w:rPr>
          <w:rFonts w:ascii="Times New Roman" w:hAnsi="Times New Roman"/>
          <w:sz w:val="24"/>
          <w:szCs w:val="24"/>
        </w:rPr>
      </w:r>
    </w:p>
    <w:p>
      <w:pPr>
        <w:pStyle w:val="1708"/>
        <w:ind w:left="10632" w:firstLine="11"/>
        <w:pageBreakBefore/>
        <w:spacing w:after="0" w:line="240" w:lineRule="auto"/>
        <w:widowControl w:val="off"/>
        <w:rPr>
          <w:rFonts w:ascii="Times New Roman" w:hAnsi="Times New Roman"/>
          <w:sz w:val="24"/>
          <w:szCs w:val="24"/>
        </w:rPr>
      </w:pPr>
      <w:r>
        <w:rPr>
          <w:rFonts w:ascii="Times New Roman" w:hAnsi="Times New Roman"/>
          <w:sz w:val="24"/>
          <w:szCs w:val="24"/>
        </w:rPr>
        <w:t xml:space="preserve">Приложение 8 </w:t>
      </w:r>
      <w:r>
        <w:rPr>
          <w:rFonts w:ascii="Times New Roman" w:hAnsi="Times New Roman"/>
          <w:sz w:val="24"/>
          <w:szCs w:val="24"/>
        </w:rPr>
      </w:r>
    </w:p>
    <w:p>
      <w:pPr>
        <w:pStyle w:val="1708"/>
        <w:ind w:left="10632" w:firstLine="11"/>
        <w:spacing w:after="0" w:line="240" w:lineRule="auto"/>
        <w:widowControl w:val="off"/>
        <w:rPr>
          <w:rFonts w:ascii="Times New Roman" w:hAnsi="Times New Roman"/>
          <w:sz w:val="24"/>
          <w:szCs w:val="24"/>
        </w:rPr>
      </w:pPr>
      <w:r>
        <w:rPr>
          <w:rFonts w:ascii="Times New Roman" w:hAnsi="Times New Roman"/>
          <w:sz w:val="24"/>
          <w:szCs w:val="24"/>
        </w:rPr>
        <w:t xml:space="preserve">к Договору поставки</w:t>
      </w:r>
      <w:r>
        <w:rPr>
          <w:rFonts w:ascii="Times New Roman" w:hAnsi="Times New Roman"/>
          <w:sz w:val="24"/>
          <w:szCs w:val="24"/>
        </w:rPr>
      </w:r>
    </w:p>
    <w:p>
      <w:pPr>
        <w:pStyle w:val="1708"/>
        <w:ind w:left="10632" w:right="-28" w:firstLine="11"/>
        <w:spacing w:after="0"/>
        <w:tabs>
          <w:tab w:val="left" w:pos="9356" w:leader="none"/>
          <w:tab w:val="left" w:pos="9498" w:leader="none"/>
          <w:tab w:val="left" w:pos="9639" w:leader="none"/>
        </w:tabs>
        <w:rPr>
          <w:rFonts w:ascii="Times New Roman" w:hAnsi="Times New Roman"/>
          <w:sz w:val="28"/>
          <w:szCs w:val="28"/>
        </w:rPr>
      </w:pPr>
      <w:r>
        <w:rPr>
          <w:rFonts w:ascii="Times New Roman" w:hAnsi="Times New Roman"/>
          <w:sz w:val="24"/>
          <w:szCs w:val="24"/>
        </w:rPr>
        <w:t xml:space="preserve">от «___» ________ _ г. № ____</w:t>
      </w:r>
      <w:r>
        <w:rPr>
          <w:rFonts w:ascii="Times New Roman" w:hAnsi="Times New Roman"/>
          <w:sz w:val="28"/>
          <w:szCs w:val="28"/>
        </w:rPr>
      </w:r>
      <w:r>
        <w:rPr>
          <w:rFonts w:ascii="Times New Roman" w:hAnsi="Times New Roman"/>
          <w:sz w:val="28"/>
          <w:szCs w:val="28"/>
        </w:rPr>
      </w:r>
    </w:p>
    <w:p>
      <w:pPr>
        <w:pStyle w:val="1708"/>
        <w:ind w:right="-28"/>
        <w:jc w:val="center"/>
        <w:spacing w:after="0"/>
        <w:tabs>
          <w:tab w:val="left" w:pos="9356" w:leader="none"/>
          <w:tab w:val="left" w:pos="9498" w:leader="none"/>
          <w:tab w:val="left" w:pos="9639" w:leader="none"/>
        </w:tabs>
        <w:rPr>
          <w:rFonts w:ascii="Times New Roman" w:hAnsi="Times New Roman"/>
          <w:sz w:val="28"/>
          <w:szCs w:val="28"/>
        </w:rPr>
      </w:pPr>
      <w:r>
        <w:rPr>
          <w:rFonts w:ascii="Times New Roman" w:hAnsi="Times New Roman"/>
          <w:sz w:val="28"/>
          <w:szCs w:val="28"/>
        </w:rPr>
        <w:t xml:space="preserve">Форма </w:t>
      </w:r>
      <w:r>
        <w:rPr>
          <w:rFonts w:ascii="Times New Roman" w:hAnsi="Times New Roman"/>
          <w:sz w:val="28"/>
          <w:szCs w:val="28"/>
        </w:rPr>
        <w:t xml:space="preserve">универсального передаточного документа</w:t>
      </w:r>
      <w:r>
        <w:rPr>
          <w:rFonts w:ascii="Times New Roman" w:hAnsi="Times New Roman"/>
          <w:sz w:val="28"/>
          <w:szCs w:val="28"/>
        </w:rPr>
      </w:r>
      <w:r>
        <w:rPr>
          <w:rFonts w:ascii="Times New Roman" w:hAnsi="Times New Roman"/>
          <w:sz w:val="28"/>
          <w:szCs w:val="28"/>
        </w:rPr>
      </w:r>
    </w:p>
    <w:p>
      <w:pPr>
        <w:pStyle w:val="1708"/>
        <w:spacing w:after="0" w:line="240" w:lineRule="auto"/>
        <w:widowControl w:val="off"/>
        <w:rPr>
          <w:rFonts w:ascii="Times New Roman" w:hAnsi="Times New Roman" w:eastAsia="Times New Roman"/>
          <w:b/>
          <w:sz w:val="24"/>
          <w:szCs w:val="24"/>
          <w:lang w:eastAsia="ru-RU"/>
        </w:rPr>
      </w:pPr>
      <w:r>
        <mc:AlternateContent>
          <mc:Choice Requires="wpg">
            <w:drawing>
              <wp:anchor xmlns:wp="http://schemas.openxmlformats.org/drawingml/2006/wordprocessingDrawing" xmlns:wp14="http://schemas.microsoft.com/office/word/2010/wordprocessingDrawing" distT="0" distB="0" distL="114300" distR="114300" simplePos="0" relativeHeight="524288" behindDoc="0" locked="0" layoutInCell="1" allowOverlap="1">
                <wp:simplePos x="0" y="0"/>
                <wp:positionH relativeFrom="column">
                  <wp:posOffset>3810</wp:posOffset>
                </wp:positionH>
                <wp:positionV relativeFrom="paragraph">
                  <wp:posOffset>4445</wp:posOffset>
                </wp:positionV>
                <wp:extent cx="10716895" cy="4636770"/>
                <wp:effectExtent l="0" t="0" r="0" b="0"/>
                <wp:wrapTopAndBottom/>
                <wp:docPr id="2" name="_x0000_s1026"/>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4"/>
                        <a:stretch/>
                      </pic:blipFill>
                      <pic:spPr bwMode="auto">
                        <a:xfrm>
                          <a:off x="0" y="0"/>
                          <a:ext cx="10716895" cy="4636770"/>
                        </a:xfrm>
                        <a:prstGeom prst="rect">
                          <a:avLst/>
                        </a:prstGeom>
                        <a:noFill/>
                        <a:ln>
                          <a:noFill/>
                        </a:ln>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0.30pt;mso-position-horizontal:absolute;mso-position-vertical-relative:text;margin-top:0.35pt;mso-position-vertical:absolute;width:843.85pt;height:365.10pt;mso-wrap-distance-left:9.00pt;mso-wrap-distance-top:0.00pt;mso-wrap-distance-right:9.00pt;mso-wrap-distance-bottom:0.00pt;" stroked="f">
                <v:path textboxrect="0,0,0,0"/>
                <w10:wrap type="topAndBottom"/>
                <v:imagedata r:id="rId14" o:title=""/>
              </v:shape>
            </w:pict>
          </mc:Fallback>
        </mc:AlternateContent>
      </w:r>
      <w:r>
        <w:rPr>
          <w:rFonts w:ascii="Times New Roman" w:hAnsi="Times New Roman" w:eastAsia="Times New Roman"/>
          <w:b/>
          <w:sz w:val="24"/>
          <w:szCs w:val="24"/>
          <w:lang w:eastAsia="ru-RU"/>
        </w:rPr>
        <w:t xml:space="preserve">              </w:t>
      </w:r>
      <w:r>
        <w:rPr>
          <w:rFonts w:ascii="Times New Roman" w:hAnsi="Times New Roman" w:eastAsia="Times New Roman"/>
          <w:b/>
          <w:sz w:val="24"/>
          <w:szCs w:val="24"/>
          <w:lang w:eastAsia="ru-RU"/>
        </w:rPr>
      </w:r>
      <w:r>
        <w:rPr>
          <w:rFonts w:ascii="Times New Roman" w:hAnsi="Times New Roman" w:eastAsia="Times New Roman"/>
          <w:b/>
          <w:sz w:val="24"/>
          <w:szCs w:val="24"/>
          <w:lang w:eastAsia="ru-RU"/>
        </w:rPr>
      </w:r>
    </w:p>
    <w:tbl>
      <w:tblPr>
        <w:tblW w:w="0" w:type="auto"/>
        <w:tblInd w:w="426" w:type="dxa"/>
        <w:tblLayout w:type="autofit"/>
        <w:tblCellMar>
          <w:left w:w="108" w:type="dxa"/>
          <w:top w:w="0" w:type="dxa"/>
          <w:right w:w="108" w:type="dxa"/>
          <w:bottom w:w="0" w:type="dxa"/>
        </w:tblCellMar>
        <w:tblLook w:val="04A0" w:firstRow="1" w:lastRow="0" w:firstColumn="1" w:lastColumn="0" w:noHBand="0" w:noVBand="1"/>
      </w:tblPr>
      <w:tblGrid>
        <w:gridCol w:w="7181"/>
        <w:gridCol w:w="7102"/>
      </w:tblGrid>
      <w:tr>
        <w:trPr>
          <w:trHeight w:val="249"/>
        </w:trPr>
        <w:tc>
          <w:tcPr>
            <w:tcBorders>
              <w:top w:val="none" w:color="000000" w:sz="0" w:space="0"/>
              <w:left w:val="none" w:color="000000" w:sz="0" w:space="0"/>
              <w:bottom w:val="none" w:color="000000" w:sz="0" w:space="0"/>
              <w:right w:val="none" w:color="000000" w:sz="0" w:space="0"/>
            </w:tcBorders>
            <w:tcW w:w="7181" w:type="dxa"/>
            <w:vAlign w:val="top"/>
            <w:textDirection w:val="lrTb"/>
            <w:noWrap w:val="false"/>
          </w:tcPr>
          <w:p>
            <w:pPr>
              <w:pStyle w:val="1708"/>
              <w:spacing w:after="0"/>
              <w:widowControl w:val="off"/>
              <w:rPr>
                <w:rFonts w:ascii="Times New Roman" w:hAnsi="Times New Roman"/>
                <w:bCs/>
                <w:sz w:val="20"/>
                <w:szCs w:val="20"/>
              </w:rPr>
            </w:pPr>
            <w:r>
              <w:rPr>
                <w:rFonts w:ascii="Times New Roman" w:hAnsi="Times New Roman"/>
                <w:bCs/>
                <w:sz w:val="20"/>
                <w:szCs w:val="20"/>
              </w:rPr>
              <w:t xml:space="preserve">ПОКУПАТЕЛЬ</w:t>
            </w:r>
            <w:r>
              <w:rPr>
                <w:rFonts w:ascii="Times New Roman" w:hAnsi="Times New Roman"/>
                <w:bCs/>
                <w:sz w:val="20"/>
                <w:szCs w:val="20"/>
              </w:rPr>
            </w:r>
          </w:p>
        </w:tc>
        <w:tc>
          <w:tcPr>
            <w:tcBorders>
              <w:top w:val="none" w:color="000000" w:sz="0" w:space="0"/>
              <w:left w:val="none" w:color="000000" w:sz="0" w:space="0"/>
              <w:bottom w:val="none" w:color="000000" w:sz="0" w:space="0"/>
              <w:right w:val="none" w:color="000000" w:sz="0" w:space="0"/>
            </w:tcBorders>
            <w:tcW w:w="7102" w:type="dxa"/>
            <w:vAlign w:val="top"/>
            <w:textDirection w:val="lrTb"/>
            <w:noWrap w:val="false"/>
          </w:tcPr>
          <w:p>
            <w:pPr>
              <w:pStyle w:val="1708"/>
              <w:spacing w:after="0"/>
              <w:widowControl w:val="off"/>
              <w:rPr>
                <w:rFonts w:ascii="Times New Roman" w:hAnsi="Times New Roman"/>
                <w:bCs/>
                <w:sz w:val="20"/>
                <w:szCs w:val="20"/>
                <w:lang w:val="en-US"/>
              </w:rPr>
            </w:pPr>
            <w:r>
              <w:rPr>
                <w:rFonts w:ascii="Times New Roman" w:hAnsi="Times New Roman"/>
                <w:bCs/>
                <w:sz w:val="20"/>
                <w:szCs w:val="20"/>
              </w:rPr>
              <w:t xml:space="preserve">ПОСТАВЩИК</w:t>
            </w:r>
            <w:r>
              <w:rPr>
                <w:rFonts w:ascii="Times New Roman" w:hAnsi="Times New Roman"/>
                <w:bCs/>
                <w:sz w:val="20"/>
                <w:szCs w:val="20"/>
                <w:lang w:val="en-US"/>
              </w:rPr>
            </w:r>
            <w:r>
              <w:rPr>
                <w:rFonts w:ascii="Times New Roman" w:hAnsi="Times New Roman"/>
                <w:bCs/>
                <w:sz w:val="20"/>
                <w:szCs w:val="20"/>
                <w:lang w:val="en-US"/>
              </w:rPr>
            </w:r>
          </w:p>
        </w:tc>
      </w:tr>
      <w:tr>
        <w:trPr>
          <w:trHeight w:val="249"/>
        </w:trPr>
        <w:tc>
          <w:tcPr>
            <w:tcBorders>
              <w:top w:val="none" w:color="000000" w:sz="0" w:space="0"/>
              <w:left w:val="none" w:color="000000" w:sz="0" w:space="0"/>
              <w:bottom w:val="none" w:color="000000" w:sz="0" w:space="0"/>
              <w:right w:val="none" w:color="000000" w:sz="0" w:space="0"/>
            </w:tcBorders>
            <w:tcW w:w="7181" w:type="dxa"/>
            <w:vAlign w:val="center"/>
            <w:textDirection w:val="lrTb"/>
            <w:noWrap w:val="false"/>
          </w:tcPr>
          <w:p>
            <w:pPr>
              <w:pStyle w:val="1708"/>
              <w:spacing w:after="0"/>
              <w:widowControl w:val="off"/>
              <w:rPr>
                <w:rFonts w:ascii="Times New Roman" w:hAnsi="Times New Roman"/>
                <w:bCs/>
                <w:sz w:val="20"/>
                <w:szCs w:val="20"/>
              </w:rPr>
            </w:pPr>
            <w:r>
              <w:rPr>
                <w:rFonts w:ascii="Times New Roman" w:hAnsi="Times New Roman"/>
                <w:bCs/>
                <w:sz w:val="20"/>
                <w:szCs w:val="20"/>
              </w:rPr>
              <w:t xml:space="preserve">М.П.</w:t>
            </w:r>
            <w:r>
              <w:rPr>
                <w:rFonts w:ascii="Times New Roman" w:hAnsi="Times New Roman"/>
                <w:bCs/>
                <w:sz w:val="20"/>
                <w:szCs w:val="20"/>
              </w:rPr>
            </w:r>
          </w:p>
        </w:tc>
        <w:tc>
          <w:tcPr>
            <w:tcBorders>
              <w:top w:val="none" w:color="000000" w:sz="0" w:space="0"/>
              <w:left w:val="none" w:color="000000" w:sz="0" w:space="0"/>
              <w:bottom w:val="none" w:color="000000" w:sz="0" w:space="0"/>
              <w:right w:val="none" w:color="000000" w:sz="0" w:space="0"/>
            </w:tcBorders>
            <w:tcW w:w="7102" w:type="dxa"/>
            <w:vAlign w:val="center"/>
            <w:textDirection w:val="lrTb"/>
            <w:noWrap w:val="false"/>
          </w:tcPr>
          <w:p>
            <w:pPr>
              <w:pStyle w:val="1708"/>
              <w:spacing w:after="0"/>
              <w:widowControl w:val="off"/>
              <w:rPr>
                <w:rFonts w:ascii="Times New Roman" w:hAnsi="Times New Roman"/>
                <w:bCs/>
                <w:sz w:val="20"/>
                <w:szCs w:val="20"/>
              </w:rPr>
            </w:pPr>
            <w:r>
              <w:rPr>
                <w:rFonts w:ascii="Times New Roman" w:hAnsi="Times New Roman"/>
                <w:bCs/>
                <w:sz w:val="20"/>
                <w:szCs w:val="20"/>
              </w:rPr>
              <w:t xml:space="preserve">М.П.</w:t>
            </w:r>
            <w:r>
              <w:rPr>
                <w:rFonts w:ascii="Times New Roman" w:hAnsi="Times New Roman"/>
                <w:bCs/>
                <w:sz w:val="20"/>
                <w:szCs w:val="20"/>
              </w:rPr>
            </w:r>
          </w:p>
        </w:tc>
      </w:tr>
    </w:tbl>
    <w:p>
      <w:r/>
    </w:p>
    <w:sectPr>
      <w:headerReference w:type="default" r:id="rId10"/>
      <w:headerReference w:type="first" r:id="rId11"/>
      <w:footerReference w:type="default" r:id="rId12"/>
      <w:footerReference w:type="first" r:id="rId13"/>
      <w:footnotePr/>
      <w:endnotePr/>
      <w:type w:val="nextPage"/>
      <w:pgSz w:w="16839" w:h="11907" w:orient="landscape"/>
      <w:pgMar w:top="661" w:right="1134" w:bottom="709" w:left="851" w:header="680" w:footer="0" w:gutter="0"/>
      <w:cols w:num="1" w:sep="0" w:space="720"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r>
        <w:separator/>
      </w:r>
      <w:r/>
    </w:p>
  </w:endnote>
  <w:endnote w:type="continuationSeparator" w:id="0">
    <w:p>
      <w:pPr>
        <w:spacing w:after="0" w:line="240" w:lineRule="auto"/>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CYR">
    <w:panose1 w:val="02000603000000000000"/>
  </w:font>
  <w:font w:name="Wingdings">
    <w:panose1 w:val="05010000000000000000"/>
  </w:font>
  <w:font w:name="HiddenHorzOCl">
    <w:panose1 w:val="02000603000000000000"/>
  </w:font>
  <w:font w:name="Symbol">
    <w:panose1 w:val="05010000000000000000"/>
  </w:font>
  <w:font w:name="SimSun-ExtB">
    <w:panose1 w:val="02000506000000020000"/>
  </w:font>
  <w:font w:name="Consolas">
    <w:panose1 w:val="020B0606020202030204"/>
  </w:font>
  <w:font w:name="Arial CYR">
    <w:panose1 w:val="02000603000000000000"/>
  </w:font>
  <w:font w:name="open-sans">
    <w:panose1 w:val="020B0606030504020204"/>
  </w:font>
  <w:font w:name="Courier New">
    <w:panose1 w:val="02070409020205020404"/>
  </w:font>
  <w:font w:name="Mangal">
    <w:panose1 w:val="02040503050406030204"/>
  </w:font>
  <w:font w:name="Book Antiqua">
    <w:panose1 w:val="02040503050406030204"/>
  </w:font>
  <w:font w:name="Tahoma">
    <w:panose1 w:val="020B0606040504020204"/>
  </w:font>
  <w:font w:name="Helvetica">
    <w:panose1 w:val="020B0604020202020204"/>
  </w:font>
  <w:font w:name="SimSun">
    <w:panose1 w:val="02000506000000020000"/>
  </w:font>
  <w:font w:name="Calibri Light">
    <w:panose1 w:val="020F0502020204030204"/>
  </w:font>
  <w:font w:name="Cambria">
    <w:panose1 w:val="02040503050406030204"/>
  </w:font>
  <w:font w:name="Tms Rmn">
    <w:panose1 w:val="02000603000000000000"/>
  </w:font>
  <w:font w:name="Lucida Sans Unicode">
    <w:panose1 w:val="020B0603030804020204"/>
  </w:font>
  <w:font w:name="Verdana">
    <w:panose1 w:val="020B0606030504020204"/>
  </w:font>
  <w:font w:name="Arial Unicode MS">
    <w:panose1 w:val="020B0506020203020204"/>
  </w:font>
  <w:font w:name="Arial">
    <w:panose1 w:val="020B0604020202020204"/>
  </w:font>
  <w:font w:name="Times New Roman">
    <w:panose1 w:val="02020603050405020304"/>
  </w:font>
  <w:font w:name="Calibri">
    <w:panose1 w:val="020F0502020204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734"/>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733"/>
      <w:jc w:val="right"/>
    </w:pPr>
    <w:r>
      <mc:AlternateContent>
        <mc:Choice Requires="wpg">
          <w:drawing>
            <wp:inline xmlns:wp="http://schemas.openxmlformats.org/drawingml/2006/wordprocessingDrawing" distT="0" distB="0" distL="0" distR="0">
              <wp:extent cx="857250" cy="228600"/>
              <wp:effectExtent l="0" t="0" r="0" b="0"/>
              <wp:docPr id="1" name="_x0000_i1027"/>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
                      <a:stretch/>
                    </pic:blipFill>
                    <pic:spPr bwMode="auto">
                      <a:xfrm>
                        <a:off x="0" y="0"/>
                        <a:ext cx="857250" cy="22860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67.50pt;height:18.00pt;mso-wrap-distance-left:0.00pt;mso-wrap-distance-top:0.00pt;mso-wrap-distance-right:0.00pt;mso-wrap-distance-bottom:0.00pt;" stroked="f">
              <v:path textboxrect="0,0,0,0"/>
              <v:imagedata r:id="rId1" o:title=""/>
            </v:shape>
          </w:pict>
        </mc:Fallback>
      </mc:AlternateContent>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r>
        <w:separator/>
      </w:r>
      <w:r/>
    </w:p>
  </w:footnote>
  <w:footnote w:type="continuationSeparator" w:id="0">
    <w:p>
      <w:pPr>
        <w:spacing w:after="0" w:line="240" w:lineRule="auto"/>
      </w:pPr>
      <w:r/>
      <w:r>
        <w:continuationSeparator/>
      </w:r>
      <w:r/>
    </w:p>
  </w:footnote>
  <w:footnote w:id="2">
    <w:p>
      <w:pPr>
        <w:pStyle w:val="1708"/>
        <w:spacing w:after="0" w:line="240" w:lineRule="auto"/>
        <w:tabs>
          <w:tab w:val="left" w:pos="-142" w:leader="none"/>
          <w:tab w:val="left" w:pos="1418" w:leader="none"/>
          <w:tab w:val="num" w:pos="1626" w:leader="none"/>
        </w:tabs>
        <w:rPr>
          <w:rFonts w:ascii="Times New Roman" w:hAnsi="Times New Roman"/>
          <w:sz w:val="20"/>
          <w:szCs w:val="20"/>
        </w:rPr>
      </w:pPr>
      <w:r>
        <w:rPr>
          <w:rStyle w:val="1748"/>
          <w:rFonts w:ascii="Times New Roman" w:hAnsi="Times New Roman"/>
          <w:sz w:val="20"/>
          <w:szCs w:val="20"/>
        </w:rPr>
        <w:footnoteRef/>
      </w:r>
      <w:r>
        <w:rPr>
          <w:rFonts w:ascii="Times New Roman" w:hAnsi="Times New Roman"/>
          <w:sz w:val="20"/>
          <w:szCs w:val="20"/>
        </w:rPr>
        <w:t xml:space="preserve"> </w:t>
      </w:r>
      <w:r>
        <w:rPr>
          <w:rFonts w:ascii="Times New Roman" w:hAnsi="Times New Roman"/>
          <w:sz w:val="20"/>
          <w:szCs w:val="20"/>
        </w:rPr>
        <w:t xml:space="preserve">Применяется</w:t>
      </w:r>
      <w:r>
        <w:rPr>
          <w:rFonts w:ascii="Times New Roman" w:hAnsi="Times New Roman"/>
          <w:sz w:val="20"/>
          <w:szCs w:val="20"/>
        </w:rPr>
        <w:t xml:space="preserve">, если </w:t>
      </w:r>
      <w:r>
        <w:rPr>
          <w:rFonts w:ascii="Times New Roman" w:hAnsi="Times New Roman"/>
          <w:sz w:val="20"/>
          <w:szCs w:val="20"/>
        </w:rPr>
        <w:t xml:space="preserve">в соответствии с закупочной документацией </w:t>
      </w:r>
      <w:r>
        <w:rPr>
          <w:rFonts w:ascii="Times New Roman" w:hAnsi="Times New Roman"/>
          <w:sz w:val="20"/>
          <w:szCs w:val="20"/>
        </w:rPr>
        <w:t xml:space="preserve">товар подлежит проверке качества в соответствии с Методикой и Порядком проведения проверки качества (аттестации) оборудования, материалов и систем в электросетевом комплексе. </w:t>
      </w:r>
      <w:r>
        <w:rPr>
          <w:rFonts w:ascii="Times New Roman" w:hAnsi="Times New Roman"/>
          <w:sz w:val="20"/>
          <w:szCs w:val="20"/>
        </w:rPr>
      </w:r>
    </w:p>
  </w:footnote>
  <w:footnote w:id="3">
    <w:p>
      <w:pPr>
        <w:pStyle w:val="1708"/>
        <w:spacing w:after="0" w:line="240" w:lineRule="auto"/>
        <w:tabs>
          <w:tab w:val="left" w:pos="-142" w:leader="none"/>
        </w:tabs>
        <w:rPr>
          <w:rFonts w:ascii="Times New Roman" w:hAnsi="Times New Roman"/>
          <w:sz w:val="20"/>
          <w:szCs w:val="20"/>
        </w:rPr>
      </w:pPr>
      <w:r>
        <w:rPr>
          <w:rStyle w:val="1748"/>
          <w:rFonts w:ascii="Times New Roman" w:hAnsi="Times New Roman"/>
          <w:sz w:val="20"/>
          <w:szCs w:val="20"/>
        </w:rPr>
        <w:footnoteRef/>
      </w:r>
      <w:r>
        <w:rPr>
          <w:rFonts w:ascii="Times New Roman" w:hAnsi="Times New Roman"/>
          <w:sz w:val="20"/>
          <w:szCs w:val="20"/>
        </w:rPr>
        <w:t xml:space="preserve"> </w:t>
      </w:r>
      <w:r>
        <w:rPr>
          <w:rFonts w:ascii="Times New Roman" w:hAnsi="Times New Roman"/>
          <w:spacing w:val="-4"/>
          <w:sz w:val="20"/>
          <w:szCs w:val="20"/>
        </w:rPr>
        <w:t xml:space="preserve">Наименование Объекта поставки должно соответствовать</w:t>
      </w:r>
      <w:r>
        <w:rPr>
          <w:rFonts w:ascii="Times New Roman" w:hAnsi="Times New Roman"/>
          <w:sz w:val="20"/>
          <w:szCs w:val="20"/>
        </w:rPr>
        <w:t xml:space="preserve"> наименованию, указанному в закупочной документации.</w:t>
        <w:tab/>
      </w:r>
      <w:r>
        <w:rPr>
          <w:rFonts w:ascii="Times New Roman" w:hAnsi="Times New Roman"/>
          <w:sz w:val="20"/>
          <w:szCs w:val="20"/>
        </w:rPr>
      </w:r>
    </w:p>
  </w:footnote>
  <w:footnote w:id="4">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rPr>
        <w:t xml:space="preserve">Применяется</w:t>
      </w:r>
      <w:r>
        <w:rPr>
          <w:rFonts w:ascii="Times New Roman" w:hAnsi="Times New Roman" w:cs="Times New Roman"/>
        </w:rPr>
        <w:t xml:space="preserve">, если </w:t>
      </w:r>
      <w:r>
        <w:rPr>
          <w:rFonts w:ascii="Times New Roman" w:hAnsi="Times New Roman" w:cs="Times New Roman"/>
        </w:rPr>
        <w:t xml:space="preserve">в соответствии с закупочной документацией </w:t>
      </w:r>
      <w:r>
        <w:rPr>
          <w:rFonts w:ascii="Times New Roman" w:hAnsi="Times New Roman" w:cs="Times New Roman"/>
        </w:rPr>
        <w:t xml:space="preserve">товар подлежит проверке качества в соответствии с Методикой и Порядком проведения проверки качества (аттестации) оборудования, материалов и систем в электросетевом комплексе</w:t>
      </w:r>
      <w:r>
        <w:rPr>
          <w:rFonts w:ascii="Times New Roman" w:hAnsi="Times New Roman" w:cs="Times New Roman"/>
        </w:rPr>
        <w:t xml:space="preserve">. </w:t>
      </w:r>
      <w:r>
        <w:rPr>
          <w:rFonts w:ascii="Times New Roman" w:hAnsi="Times New Roman" w:cs="Times New Roman"/>
        </w:rPr>
        <w:t xml:space="preserve">При необходимости Перечень включается в качестве приложения к договору.</w:t>
      </w:r>
      <w:r>
        <w:rPr>
          <w:rFonts w:ascii="Times New Roman" w:hAnsi="Times New Roman" w:cs="Times New Roman"/>
        </w:rPr>
        <w:t xml:space="preserve"> </w:t>
      </w:r>
      <w:r>
        <w:rPr>
          <w:rFonts w:ascii="Times New Roman" w:hAnsi="Times New Roman" w:cs="Times New Roman"/>
        </w:rPr>
        <w:t xml:space="preserve">Ссылка на сетевой ресурс может быть изменена Покупателем в одностороннем порядке. При  необходимости Поставщик вправе обратиться к Покупателю с запросом о текущем месте нахождения информации.</w:t>
      </w:r>
      <w:r>
        <w:rPr>
          <w:rFonts w:ascii="Times New Roman" w:hAnsi="Times New Roman" w:cs="Times New Roman"/>
        </w:rPr>
      </w:r>
      <w:r>
        <w:rPr>
          <w:rFonts w:ascii="Times New Roman" w:hAnsi="Times New Roman" w:cs="Times New Roman"/>
        </w:rPr>
      </w:r>
    </w:p>
  </w:footnote>
  <w:footnote w:id="5">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rPr>
        <w:t xml:space="preserve">Применяется</w:t>
      </w:r>
      <w:r>
        <w:rPr>
          <w:rFonts w:ascii="Times New Roman" w:hAnsi="Times New Roman" w:cs="Times New Roman"/>
        </w:rPr>
        <w:t xml:space="preserve">, если </w:t>
      </w:r>
      <w:r>
        <w:rPr>
          <w:rFonts w:ascii="Times New Roman" w:hAnsi="Times New Roman" w:cs="Times New Roman"/>
        </w:rPr>
        <w:t xml:space="preserve">в соответствии с закупочной документацией </w:t>
      </w:r>
      <w:r>
        <w:rPr>
          <w:rFonts w:ascii="Times New Roman" w:hAnsi="Times New Roman" w:cs="Times New Roman"/>
        </w:rPr>
        <w:t xml:space="preserve">товар подлежит проверке качества в соответствии с Методикой и Порядком проведения проверки качества (аттестации) оборудования, материалов и систем в электросетевом комплексе.</w:t>
      </w:r>
      <w:r>
        <w:rPr>
          <w:rFonts w:ascii="Times New Roman" w:hAnsi="Times New Roman" w:cs="Times New Roman"/>
        </w:rPr>
      </w:r>
    </w:p>
  </w:footnote>
  <w:footnote w:id="6">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Ссылка на сетевой ресурс может быть изменена Покупателем в одностороннем порядке. При  необходимости Поставщик вправе обратиться к Покупателю с запросом о текущем месте нахождения информации.</w:t>
      </w:r>
      <w:r>
        <w:rPr>
          <w:rFonts w:ascii="Times New Roman" w:hAnsi="Times New Roman" w:cs="Times New Roman"/>
        </w:rPr>
      </w:r>
    </w:p>
  </w:footnote>
  <w:footnote w:id="7">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Раздел применяется при поставке конкретного объема Товара</w:t>
      </w:r>
      <w:r>
        <w:rPr>
          <w:rFonts w:ascii="Times New Roman" w:hAnsi="Times New Roman" w:cs="Times New Roman"/>
        </w:rPr>
      </w:r>
    </w:p>
  </w:footnote>
  <w:footnote w:id="8">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Пункт применяется к поставке товаров, подлежащих обязательной маркировке в соответствии с законодательством Российской Федерации.</w:t>
      </w:r>
      <w:r>
        <w:rPr>
          <w:rFonts w:ascii="Times New Roman" w:hAnsi="Times New Roman" w:cs="Times New Roman"/>
        </w:rPr>
      </w:r>
    </w:p>
  </w:footnote>
  <w:footnote w:id="9">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Пункт применяется при наличии требования о толерансе в закупочной документации.</w:t>
      </w:r>
      <w:r>
        <w:rPr>
          <w:rFonts w:ascii="Times New Roman" w:hAnsi="Times New Roman" w:cs="Times New Roman"/>
        </w:rPr>
      </w:r>
    </w:p>
  </w:footnote>
  <w:footnote w:id="10">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Раздел применяется к договорам поставки по единичным расценкам и предельной ценой.</w:t>
      </w:r>
      <w:r>
        <w:rPr>
          <w:rFonts w:ascii="Times New Roman" w:hAnsi="Times New Roman" w:cs="Times New Roman"/>
        </w:rPr>
      </w:r>
    </w:p>
  </w:footnote>
  <w:footnote w:id="11">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Условие применяется к поставке товаров, подлежащих обязательной маркировке в соответствии с законодательством Российской Федерации.</w:t>
      </w:r>
      <w:r>
        <w:rPr>
          <w:rFonts w:ascii="Times New Roman" w:hAnsi="Times New Roman" w:cs="Times New Roman"/>
        </w:rPr>
      </w:r>
    </w:p>
  </w:footnote>
  <w:footnote w:id="12">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Пункт применяется при наличии требования о толерансе в закупочной документации.</w:t>
      </w:r>
      <w:r>
        <w:rPr>
          <w:rFonts w:ascii="Times New Roman" w:hAnsi="Times New Roman" w:cs="Times New Roman"/>
        </w:rPr>
      </w:r>
    </w:p>
  </w:footnote>
  <w:footnote w:id="13">
    <w:p>
      <w:pPr>
        <w:pStyle w:val="1746"/>
        <w:tabs>
          <w:tab w:val="left" w:pos="-142" w:leader="none"/>
        </w:tabs>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В том случае, если </w:t>
      </w:r>
      <w:r>
        <w:rPr>
          <w:rFonts w:ascii="Times New Roman" w:hAnsi="Times New Roman" w:cs="Times New Roman"/>
        </w:rPr>
        <w:t xml:space="preserve">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r>
        <w:rPr>
          <w:rFonts w:ascii="Times New Roman" w:hAnsi="Times New Roman" w:cs="Times New Roman"/>
        </w:rPr>
      </w:r>
    </w:p>
  </w:footnote>
  <w:footnote w:id="14">
    <w:p>
      <w:pPr>
        <w:pStyle w:val="1746"/>
        <w:tabs>
          <w:tab w:val="left" w:pos="-142" w:leader="none"/>
        </w:tabs>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В том случае, если </w:t>
      </w:r>
      <w:r>
        <w:rPr>
          <w:rFonts w:ascii="Times New Roman" w:hAnsi="Times New Roman" w:cs="Times New Roman"/>
        </w:rPr>
        <w:t xml:space="preserve">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r>
        <w:rPr>
          <w:rFonts w:ascii="Times New Roman" w:hAnsi="Times New Roman" w:cs="Times New Roman"/>
        </w:rPr>
      </w:r>
    </w:p>
  </w:footnote>
  <w:footnote w:id="15">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Размер толеранса по каждой позиции Товара определяется Покупателем в закупочной документации</w:t>
      </w:r>
      <w:r>
        <w:rPr>
          <w:rFonts w:ascii="Times New Roman" w:hAnsi="Times New Roman" w:cs="Times New Roman"/>
        </w:rPr>
      </w:r>
    </w:p>
  </w:footnote>
  <w:footnote w:id="16">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В случаях, предусмотренных Договором или закупочной документацией</w:t>
      </w:r>
      <w:r>
        <w:rPr>
          <w:rFonts w:ascii="Times New Roman" w:hAnsi="Times New Roman" w:cs="Times New Roman"/>
        </w:rPr>
      </w:r>
    </w:p>
  </w:footnote>
  <w:footnote w:id="17">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Пункт применяется при поставке конкретного объема Товара</w:t>
      </w:r>
      <w:r>
        <w:rPr>
          <w:rFonts w:ascii="Times New Roman" w:hAnsi="Times New Roman" w:cs="Times New Roman"/>
        </w:rPr>
      </w:r>
    </w:p>
  </w:footnote>
  <w:footnote w:id="18">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r>
        <w:rPr>
          <w:rFonts w:ascii="Times New Roman" w:hAnsi="Times New Roman" w:cs="Times New Roman"/>
        </w:rPr>
      </w:r>
    </w:p>
  </w:footnote>
  <w:footnote w:id="19">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Счет-фактура указывается, если Поставщик является плательщиком НДС и не применяет универсальный передаточный документ (УПД)</w:t>
      </w:r>
      <w:r>
        <w:rPr>
          <w:rFonts w:ascii="Times New Roman" w:hAnsi="Times New Roman" w:cs="Times New Roman"/>
        </w:rPr>
      </w:r>
    </w:p>
  </w:footnote>
  <w:footnote w:id="20">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Pr>
          <w:rFonts w:ascii="Times New Roman" w:hAnsi="Times New Roman" w:cs="Times New Roman"/>
          <w:bCs/>
        </w:rPr>
        <w:t xml:space="preserve">. </w:t>
      </w:r>
      <w:r>
        <w:rPr>
          <w:rFonts w:ascii="Times New Roman" w:hAnsi="Times New Roman" w:cs="Times New Roman"/>
        </w:rPr>
      </w:r>
      <w:r>
        <w:rPr>
          <w:rFonts w:ascii="Times New Roman" w:hAnsi="Times New Roman" w:cs="Times New Roman"/>
        </w:rPr>
      </w:r>
    </w:p>
  </w:footnote>
  <w:footnote w:id="21">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Пункт применяется к договорам поставки по единичным расценкам и предельной ценой</w:t>
      </w:r>
      <w:r>
        <w:rPr>
          <w:rFonts w:ascii="Times New Roman" w:hAnsi="Times New Roman" w:cs="Times New Roman"/>
        </w:rPr>
      </w:r>
    </w:p>
  </w:footnote>
  <w:footnote w:id="22">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r>
        <w:rPr>
          <w:rFonts w:ascii="Times New Roman" w:hAnsi="Times New Roman" w:cs="Times New Roman"/>
        </w:rPr>
      </w:r>
    </w:p>
  </w:footnote>
  <w:footnote w:id="23">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Счет-фактура указывается, если Поставщик является плательщиком НДС и не применяет универсальный передаточный документ (УПД)</w:t>
      </w:r>
      <w:r>
        <w:rPr>
          <w:rFonts w:ascii="Times New Roman" w:hAnsi="Times New Roman" w:cs="Times New Roman"/>
        </w:rPr>
      </w:r>
    </w:p>
  </w:footnote>
  <w:footnote w:id="24">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Pr>
          <w:rFonts w:ascii="Times New Roman" w:hAnsi="Times New Roman" w:cs="Times New Roman"/>
          <w:bCs/>
        </w:rPr>
        <w:t xml:space="preserve">. </w:t>
      </w:r>
      <w:r>
        <w:rPr>
          <w:rFonts w:ascii="Times New Roman" w:hAnsi="Times New Roman" w:cs="Times New Roman"/>
        </w:rPr>
      </w:r>
      <w:r>
        <w:rPr>
          <w:rFonts w:ascii="Times New Roman" w:hAnsi="Times New Roman" w:cs="Times New Roman"/>
        </w:rPr>
      </w:r>
    </w:p>
  </w:footnote>
  <w:footnote w:id="25">
    <w:p>
      <w:pPr>
        <w:pStyle w:val="1730"/>
        <w:ind w:left="0"/>
        <w:tabs>
          <w:tab w:val="left" w:pos="7513" w:leader="none"/>
        </w:tabs>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Если договором предусмотрено обеспечение обязательств. </w:t>
      </w:r>
      <w:r>
        <w:rPr>
          <w:rFonts w:ascii="Times New Roman" w:hAnsi="Times New Roman" w:cs="Times New Roman"/>
        </w:rPr>
      </w:r>
    </w:p>
  </w:footnote>
  <w:footnote w:id="26">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Размер аванса указывается в соответствии с ОРД Общества.</w:t>
      </w:r>
      <w:r>
        <w:rPr>
          <w:rFonts w:ascii="Times New Roman" w:hAnsi="Times New Roman" w:cs="Times New Roman"/>
        </w:rPr>
      </w:r>
    </w:p>
  </w:footnote>
  <w:footnote w:id="27">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r>
        <w:rPr>
          <w:rFonts w:ascii="Times New Roman" w:hAnsi="Times New Roman" w:cs="Times New Roman"/>
        </w:rPr>
      </w:r>
    </w:p>
  </w:footnote>
  <w:footnote w:id="28">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Счет-фактура указывается, если Поставщик является плательщиком НДС и не применяет универсальный передаточный документ (УПД)</w:t>
      </w:r>
      <w:r>
        <w:rPr>
          <w:rFonts w:ascii="Times New Roman" w:hAnsi="Times New Roman" w:cs="Times New Roman"/>
        </w:rPr>
      </w:r>
    </w:p>
  </w:footnote>
  <w:footnote w:id="29">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Pr>
          <w:rFonts w:ascii="Times New Roman" w:hAnsi="Times New Roman" w:cs="Times New Roman"/>
        </w:rPr>
      </w:r>
    </w:p>
  </w:footnote>
  <w:footnote w:id="30">
    <w:p>
      <w:pPr>
        <w:pStyle w:val="1746"/>
        <w:tabs>
          <w:tab w:val="left" w:pos="-142" w:leader="none"/>
        </w:tabs>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Если договором предусмотрено обеспечение обязательств.</w:t>
      </w:r>
      <w:r>
        <w:rPr>
          <w:rFonts w:ascii="Times New Roman" w:hAnsi="Times New Roman" w:cs="Times New Roman"/>
        </w:rPr>
      </w:r>
    </w:p>
  </w:footnote>
  <w:footnote w:id="31">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Если обеспечение предусмотрено договором.</w:t>
      </w:r>
      <w:r>
        <w:rPr>
          <w:rFonts w:ascii="Times New Roman" w:hAnsi="Times New Roman" w:cs="Times New Roman"/>
        </w:rPr>
      </w:r>
    </w:p>
  </w:footnote>
  <w:footnote w:id="32">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Абзац включается, если договором предусмотрено обеспечение обязательств.</w:t>
      </w:r>
      <w:r>
        <w:rPr>
          <w:rFonts w:ascii="Times New Roman" w:hAnsi="Times New Roman" w:cs="Times New Roman"/>
        </w:rPr>
      </w:r>
    </w:p>
  </w:footnote>
  <w:footnote w:id="33">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Указывается, если Поставщик использует ТОРГ-12. </w:t>
      </w:r>
      <w:r>
        <w:rPr>
          <w:rFonts w:ascii="Times New Roman" w:hAnsi="Times New Roman" w:cs="Times New Roman"/>
        </w:rPr>
      </w:r>
    </w:p>
  </w:footnote>
  <w:footnote w:id="34">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Если Поставщик применяет универсальный передаточный документ (вместо накладной по форме ТОРГ-12).</w:t>
      </w:r>
      <w:r>
        <w:rPr>
          <w:rFonts w:ascii="Times New Roman" w:hAnsi="Times New Roman" w:cs="Times New Roman"/>
        </w:rPr>
      </w:r>
    </w:p>
  </w:footnote>
  <w:footnote w:id="35">
    <w:p>
      <w:pPr>
        <w:pStyle w:val="1746"/>
        <w:tabs>
          <w:tab w:val="left" w:pos="-142" w:leader="none"/>
        </w:tabs>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rPr>
        <w:t xml:space="preserve">Применяется в случае, если начальная (максимальная) цена договора (цена лота) л</w:t>
      </w:r>
      <w:r>
        <w:rPr>
          <w:rFonts w:ascii="Times New Roman" w:hAnsi="Times New Roman" w:cs="Times New Roman"/>
        </w:rPr>
        <w:t xml:space="preserve">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Pr>
          <w:rFonts w:ascii="Times New Roman" w:hAnsi="Times New Roman" w:cs="Times New Roman"/>
        </w:rPr>
      </w:r>
      <w:r>
        <w:rPr>
          <w:rFonts w:ascii="Times New Roman" w:hAnsi="Times New Roman" w:cs="Times New Roman"/>
        </w:rPr>
      </w:r>
    </w:p>
  </w:footnote>
  <w:footnote w:id="36">
    <w:p>
      <w:pPr>
        <w:pStyle w:val="1746"/>
        <w:tabs>
          <w:tab w:val="left" w:pos="-142" w:leader="none"/>
        </w:tabs>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Пункт включается в текст Договора, заключаемого с субъектом малого и среднего предпринимательства.</w:t>
      </w:r>
      <w:r>
        <w:rPr>
          <w:rFonts w:ascii="Times New Roman" w:hAnsi="Times New Roman" w:cs="Times New Roman"/>
        </w:rPr>
      </w:r>
    </w:p>
  </w:footnote>
  <w:footnote w:id="37">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Пункт применяется к договорам поставки по единичным расценкам</w:t>
      </w:r>
      <w:r>
        <w:rPr>
          <w:rFonts w:ascii="Times New Roman" w:hAnsi="Times New Roman" w:cs="Times New Roman"/>
        </w:rPr>
      </w:r>
    </w:p>
  </w:footnote>
  <w:footnote w:id="38">
    <w:p>
      <w:pPr>
        <w:pStyle w:val="1746"/>
        <w:tabs>
          <w:tab w:val="left" w:pos="-142" w:leader="none"/>
        </w:tabs>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Пункт применяется  при  наличии в Техническом задании к закупочной документации требования о наличии на Товаре штрих-кода/</w:t>
      </w:r>
      <w:r>
        <w:rPr>
          <w:rFonts w:ascii="Times New Roman" w:hAnsi="Times New Roman" w:cs="Times New Roman"/>
          <w:lang w:val="en-US"/>
        </w:rPr>
        <w:t xml:space="preserve">RFID</w:t>
      </w:r>
      <w:r>
        <w:rPr>
          <w:rFonts w:ascii="Times New Roman" w:hAnsi="Times New Roman" w:cs="Times New Roman"/>
        </w:rPr>
        <w:t xml:space="preserve">-метки. Требования к штрих-коду и метки приведены в приложение к закупочной документации.</w:t>
      </w:r>
      <w:r>
        <w:rPr>
          <w:rFonts w:ascii="Times New Roman" w:hAnsi="Times New Roman" w:cs="Times New Roman"/>
        </w:rPr>
      </w:r>
    </w:p>
  </w:footnote>
  <w:footnote w:id="39">
    <w:p>
      <w:pPr>
        <w:pStyle w:val="1746"/>
        <w:tabs>
          <w:tab w:val="left" w:pos="-142" w:leader="none"/>
        </w:tabs>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Допускается установить иное при реализации условия п. 3.2 в части разгрузки.</w:t>
      </w:r>
      <w:r>
        <w:rPr>
          <w:rFonts w:ascii="Times New Roman" w:hAnsi="Times New Roman" w:cs="Times New Roman"/>
        </w:rPr>
      </w:r>
    </w:p>
  </w:footnote>
  <w:footnote w:id="40">
    <w:p>
      <w:pPr>
        <w:pStyle w:val="1708"/>
        <w:spacing w:after="0" w:line="240" w:lineRule="auto"/>
        <w:tabs>
          <w:tab w:val="left" w:pos="-142" w:leader="none"/>
          <w:tab w:val="left" w:pos="1701" w:leader="none"/>
        </w:tabs>
        <w:rPr>
          <w:rFonts w:ascii="Times New Roman" w:hAnsi="Times New Roman"/>
          <w:sz w:val="20"/>
          <w:szCs w:val="20"/>
        </w:rPr>
      </w:pPr>
      <w:r>
        <w:rPr>
          <w:rStyle w:val="1748"/>
          <w:rFonts w:ascii="Times New Roman" w:hAnsi="Times New Roman"/>
          <w:sz w:val="20"/>
          <w:szCs w:val="20"/>
        </w:rPr>
        <w:footnoteRef/>
      </w:r>
      <w:r>
        <w:rPr>
          <w:rFonts w:ascii="Times New Roman" w:hAnsi="Times New Roman"/>
          <w:sz w:val="20"/>
          <w:szCs w:val="20"/>
        </w:rPr>
        <w:t xml:space="preserve"> Пункт применяется, если договором предусмотрено авансирование. По согласованию Сторон допустимо установить иные периоды отчетности с учетом сроков действия договора либо отказаться от предоставления отчетов.</w:t>
      </w:r>
      <w:r>
        <w:rPr>
          <w:rFonts w:ascii="Times New Roman" w:hAnsi="Times New Roman"/>
          <w:sz w:val="20"/>
          <w:szCs w:val="20"/>
        </w:rPr>
      </w:r>
    </w:p>
  </w:footnote>
  <w:footnote w:id="41">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rPr>
        <w:t xml:space="preserve">Применяется</w:t>
      </w:r>
      <w:r>
        <w:rPr>
          <w:rFonts w:ascii="Times New Roman" w:hAnsi="Times New Roman" w:cs="Times New Roman"/>
        </w:rPr>
        <w:t xml:space="preserve">, если </w:t>
      </w:r>
      <w:r>
        <w:rPr>
          <w:rFonts w:ascii="Times New Roman" w:hAnsi="Times New Roman" w:cs="Times New Roman"/>
        </w:rPr>
        <w:t xml:space="preserve">в соответствии с закупочной документацией </w:t>
      </w:r>
      <w:r>
        <w:rPr>
          <w:rFonts w:ascii="Times New Roman" w:hAnsi="Times New Roman" w:cs="Times New Roman"/>
        </w:rPr>
        <w:t xml:space="preserve">товар подлежит проверке качества в соответствии с Методикой и Порядком проведения проверки качества (аттестации) оборудования, материалов и систем в электросетевом комплексе.</w:t>
      </w:r>
      <w:r>
        <w:rPr>
          <w:rFonts w:ascii="Times New Roman" w:hAnsi="Times New Roman" w:cs="Times New Roman"/>
        </w:rPr>
      </w:r>
    </w:p>
  </w:footnote>
  <w:footnote w:id="42">
    <w:p>
      <w:pPr>
        <w:pStyle w:val="1708"/>
        <w:spacing w:after="0" w:line="240" w:lineRule="auto"/>
        <w:tabs>
          <w:tab w:val="left" w:pos="-142" w:leader="none"/>
          <w:tab w:val="left" w:pos="1418" w:leader="none"/>
          <w:tab w:val="num" w:pos="1626" w:leader="none"/>
        </w:tabs>
        <w:rPr>
          <w:rFonts w:ascii="Times New Roman" w:hAnsi="Times New Roman"/>
          <w:sz w:val="20"/>
          <w:szCs w:val="20"/>
        </w:rPr>
      </w:pPr>
      <w:r>
        <w:rPr>
          <w:rStyle w:val="1748"/>
          <w:rFonts w:ascii="Times New Roman" w:hAnsi="Times New Roman"/>
          <w:sz w:val="20"/>
          <w:szCs w:val="20"/>
        </w:rPr>
        <w:footnoteRef/>
      </w:r>
      <w:r>
        <w:rPr>
          <w:rFonts w:ascii="Times New Roman" w:hAnsi="Times New Roman"/>
          <w:sz w:val="20"/>
          <w:szCs w:val="20"/>
        </w:rPr>
        <w:t xml:space="preserve"> </w:t>
      </w:r>
      <w:r>
        <w:rPr>
          <w:rFonts w:ascii="Times New Roman" w:hAnsi="Times New Roman"/>
          <w:sz w:val="20"/>
          <w:szCs w:val="20"/>
        </w:rPr>
        <w:t xml:space="preserve">Применяется</w:t>
      </w:r>
      <w:r>
        <w:rPr>
          <w:rFonts w:ascii="Times New Roman" w:hAnsi="Times New Roman"/>
          <w:sz w:val="20"/>
          <w:szCs w:val="20"/>
        </w:rPr>
        <w:t xml:space="preserve">, если </w:t>
      </w:r>
      <w:r>
        <w:rPr>
          <w:rFonts w:ascii="Times New Roman" w:hAnsi="Times New Roman"/>
          <w:sz w:val="20"/>
          <w:szCs w:val="20"/>
        </w:rPr>
        <w:t xml:space="preserve">в соответствии с закупочной документацией </w:t>
      </w:r>
      <w:r>
        <w:rPr>
          <w:rFonts w:ascii="Times New Roman" w:hAnsi="Times New Roman"/>
          <w:sz w:val="20"/>
          <w:szCs w:val="20"/>
        </w:rPr>
        <w:t xml:space="preserve">товар подлежит проверке качества в соответствии с Методикой и Порядком проведения проверки качества (аттестации) оборудования, материалов и систем в электросетевом комплексе.</w:t>
      </w:r>
      <w:r>
        <w:rPr>
          <w:rFonts w:ascii="Times New Roman" w:hAnsi="Times New Roman"/>
          <w:sz w:val="20"/>
          <w:szCs w:val="20"/>
        </w:rPr>
      </w:r>
    </w:p>
  </w:footnote>
  <w:footnote w:id="43">
    <w:p>
      <w:pPr>
        <w:pStyle w:val="1708"/>
        <w:keepNext/>
        <w:spacing w:after="0" w:line="240" w:lineRule="auto"/>
        <w:tabs>
          <w:tab w:val="left" w:pos="-142" w:leader="none"/>
          <w:tab w:val="left" w:pos="709" w:leader="none"/>
          <w:tab w:val="num" w:pos="1626" w:leader="none"/>
          <w:tab w:val="num" w:pos="1909" w:leader="none"/>
        </w:tabs>
        <w:rPr>
          <w:rFonts w:ascii="Times New Roman" w:hAnsi="Times New Roman"/>
          <w:sz w:val="20"/>
          <w:szCs w:val="20"/>
        </w:rPr>
      </w:pPr>
      <w:r>
        <w:rPr>
          <w:rStyle w:val="1748"/>
          <w:rFonts w:ascii="Times New Roman" w:hAnsi="Times New Roman"/>
          <w:sz w:val="20"/>
          <w:szCs w:val="20"/>
        </w:rPr>
        <w:footnoteRef/>
      </w:r>
      <w:r>
        <w:rPr>
          <w:rFonts w:ascii="Times New Roman" w:hAnsi="Times New Roman"/>
          <w:sz w:val="20"/>
          <w:szCs w:val="20"/>
        </w:rPr>
        <w:t xml:space="preserve"> Применяется при условии поставки Товара (оборудования), требующего проведения ПСИ.</w:t>
      </w:r>
      <w:r>
        <w:rPr>
          <w:rFonts w:ascii="Times New Roman" w:hAnsi="Times New Roman"/>
          <w:sz w:val="20"/>
          <w:szCs w:val="20"/>
        </w:rPr>
      </w:r>
    </w:p>
  </w:footnote>
  <w:footnote w:id="44">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Исходя из особенностей товара (напр., сложное оборудование, требующее более длит</w:t>
      </w:r>
      <w:r>
        <w:rPr>
          <w:rFonts w:ascii="Times New Roman" w:hAnsi="Times New Roman" w:cs="Times New Roman"/>
        </w:rPr>
        <w:t xml:space="preserve">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r>
        <w:rPr>
          <w:rFonts w:ascii="Times New Roman" w:hAnsi="Times New Roman" w:cs="Times New Roman"/>
        </w:rPr>
      </w:r>
    </w:p>
  </w:footnote>
  <w:footnote w:id="45">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r>
        <w:rPr>
          <w:rFonts w:ascii="Times New Roman" w:hAnsi="Times New Roman" w:cs="Times New Roman"/>
        </w:rPr>
      </w:r>
    </w:p>
  </w:footnote>
  <w:footnote w:id="46">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Не применяется, если Поставщик применяет УПД.</w:t>
      </w:r>
      <w:r>
        <w:rPr>
          <w:rFonts w:ascii="Times New Roman" w:hAnsi="Times New Roman" w:cs="Times New Roman"/>
        </w:rPr>
      </w:r>
    </w:p>
  </w:footnote>
  <w:footnote w:id="47">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rPr>
        <w:t xml:space="preserve">Применяется</w:t>
      </w:r>
      <w:r>
        <w:rPr>
          <w:rFonts w:ascii="Times New Roman" w:hAnsi="Times New Roman" w:cs="Times New Roman"/>
        </w:rPr>
        <w:t xml:space="preserve">, если </w:t>
      </w:r>
      <w:r>
        <w:rPr>
          <w:rFonts w:ascii="Times New Roman" w:hAnsi="Times New Roman" w:cs="Times New Roman"/>
        </w:rPr>
        <w:t xml:space="preserve">в соответствии с закупочной документацией </w:t>
      </w:r>
      <w:r>
        <w:rPr>
          <w:rFonts w:ascii="Times New Roman" w:hAnsi="Times New Roman" w:cs="Times New Roman"/>
        </w:rPr>
        <w:t xml:space="preserve">товар подлежит проверке качества в соответствии с Методикой и Порядком проведения проверки качества (аттестации) оборудования, материалов и систем в электросетевом комплексе.</w:t>
      </w:r>
      <w:r>
        <w:rPr>
          <w:rFonts w:ascii="Times New Roman" w:hAnsi="Times New Roman" w:cs="Times New Roman"/>
        </w:rPr>
      </w:r>
    </w:p>
  </w:footnote>
  <w:footnote w:id="48">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r>
        <w:rPr>
          <w:rFonts w:ascii="Times New Roman" w:hAnsi="Times New Roman" w:cs="Times New Roman"/>
        </w:rPr>
      </w:r>
    </w:p>
  </w:footnote>
  <w:footnote w:id="49">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r>
        <w:rPr>
          <w:rFonts w:ascii="Times New Roman" w:hAnsi="Times New Roman" w:cs="Times New Roman"/>
        </w:rPr>
      </w:r>
    </w:p>
  </w:footnote>
  <w:footnote w:id="50">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r>
        <w:rPr>
          <w:rFonts w:ascii="Times New Roman" w:hAnsi="Times New Roman" w:cs="Times New Roman"/>
        </w:rPr>
      </w:r>
    </w:p>
  </w:footnote>
  <w:footnote w:id="51">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r>
        <w:rPr>
          <w:rFonts w:ascii="Times New Roman" w:hAnsi="Times New Roman" w:cs="Times New Roman"/>
        </w:rPr>
      </w:r>
    </w:p>
  </w:footnote>
  <w:footnote w:id="52">
    <w:p>
      <w:pPr>
        <w:pStyle w:val="1746"/>
        <w:tabs>
          <w:tab w:val="left" w:pos="-142" w:leader="none"/>
        </w:tabs>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Применяется, если договором предусмотрено авансирование.</w:t>
      </w:r>
      <w:r>
        <w:rPr>
          <w:rFonts w:ascii="Times New Roman" w:hAnsi="Times New Roman" w:cs="Times New Roman"/>
        </w:rPr>
      </w:r>
    </w:p>
  </w:footnote>
  <w:footnote w:id="53">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При необходимости соглашением Сторон может быть установлен предел ответственности.</w:t>
      </w:r>
      <w:r>
        <w:rPr>
          <w:rFonts w:ascii="Times New Roman" w:hAnsi="Times New Roman" w:cs="Times New Roman"/>
        </w:rPr>
      </w:r>
    </w:p>
  </w:footnote>
  <w:footnote w:id="54">
    <w:p>
      <w:pPr>
        <w:pStyle w:val="1708"/>
        <w:spacing w:after="0" w:line="240" w:lineRule="auto"/>
        <w:tabs>
          <w:tab w:val="left" w:pos="-142" w:leader="none"/>
          <w:tab w:val="left" w:pos="1418" w:leader="none"/>
          <w:tab w:val="num" w:pos="1626" w:leader="none"/>
        </w:tabs>
        <w:rPr>
          <w:rFonts w:ascii="Times New Roman" w:hAnsi="Times New Roman"/>
          <w:sz w:val="20"/>
          <w:szCs w:val="20"/>
        </w:rPr>
      </w:pPr>
      <w:r>
        <w:rPr>
          <w:rFonts w:ascii="Times New Roman" w:hAnsi="Times New Roman"/>
          <w:sz w:val="20"/>
          <w:szCs w:val="20"/>
        </w:rPr>
        <w:footnoteRef/>
        <w:t xml:space="preserve">Применяется</w:t>
      </w:r>
      <w:r>
        <w:rPr>
          <w:rFonts w:ascii="Times New Roman" w:hAnsi="Times New Roman"/>
          <w:sz w:val="20"/>
          <w:szCs w:val="20"/>
        </w:rPr>
        <w:t xml:space="preserve">, если </w:t>
      </w:r>
      <w:r>
        <w:rPr>
          <w:rFonts w:ascii="Times New Roman" w:hAnsi="Times New Roman"/>
          <w:sz w:val="20"/>
          <w:szCs w:val="20"/>
        </w:rPr>
        <w:t xml:space="preserve">в соответствии с закупочной документацией </w:t>
      </w:r>
      <w:r>
        <w:rPr>
          <w:rFonts w:ascii="Times New Roman" w:hAnsi="Times New Roman"/>
          <w:sz w:val="20"/>
          <w:szCs w:val="20"/>
        </w:rPr>
        <w:t xml:space="preserve">товар подлежит проверке качества в соответствии с Методикой и Порядком проведения проверки качества (аттестации) оборудования, материалов и систем в электросетевом комплексе. </w:t>
      </w:r>
      <w:r>
        <w:rPr>
          <w:rFonts w:ascii="Times New Roman" w:hAnsi="Times New Roman"/>
          <w:sz w:val="20"/>
          <w:szCs w:val="20"/>
        </w:rPr>
      </w:r>
    </w:p>
  </w:footnote>
  <w:footnote w:id="55">
    <w:p>
      <w:pPr>
        <w:pStyle w:val="1746"/>
        <w:tabs>
          <w:tab w:val="left" w:pos="-142" w:leader="none"/>
        </w:tabs>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Применяется, если договором предусмотрено авансирование.</w:t>
      </w:r>
      <w:r>
        <w:rPr>
          <w:rFonts w:ascii="Times New Roman" w:hAnsi="Times New Roman" w:cs="Times New Roman"/>
        </w:rPr>
      </w:r>
    </w:p>
  </w:footnote>
  <w:footnote w:id="56">
    <w:p>
      <w:pPr>
        <w:pStyle w:val="1746"/>
        <w:tabs>
          <w:tab w:val="left" w:pos="-142" w:leader="none"/>
        </w:tabs>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Курсив не применяется в договорах с субъектами МСП. </w:t>
      </w:r>
      <w:r>
        <w:rPr>
          <w:rFonts w:ascii="Times New Roman" w:hAnsi="Times New Roman" w:cs="Times New Roman"/>
        </w:rPr>
      </w:r>
    </w:p>
  </w:footnote>
  <w:footnote w:id="57">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Размер ответственности может быть изменен соглашением Сторон с учетом принципа разумности.</w:t>
      </w:r>
      <w:r>
        <w:rPr>
          <w:rFonts w:ascii="Times New Roman" w:hAnsi="Times New Roman" w:cs="Times New Roman"/>
        </w:rPr>
      </w:r>
    </w:p>
  </w:footnote>
  <w:footnote w:id="58">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Размер ответственности может быть изменен соглашением Сторон с учетом принципа разумности.</w:t>
      </w:r>
      <w:r>
        <w:rPr>
          <w:rFonts w:ascii="Times New Roman" w:hAnsi="Times New Roman" w:cs="Times New Roman"/>
        </w:rPr>
      </w:r>
    </w:p>
  </w:footnote>
  <w:footnote w:id="59">
    <w:p>
      <w:pPr>
        <w:pStyle w:val="1746"/>
        <w:rPr>
          <w:rFonts w:ascii="Times New Roman" w:hAnsi="Times New Roman" w:cs="Times New Roman"/>
          <w:b/>
        </w:rPr>
      </w:pPr>
      <w:r>
        <w:rPr>
          <w:rStyle w:val="1748"/>
          <w:rFonts w:ascii="Times New Roman" w:hAnsi="Times New Roman" w:cs="Times New Roman"/>
        </w:rPr>
        <w:footnoteRef/>
      </w:r>
      <w:r>
        <w:rPr>
          <w:rFonts w:ascii="Times New Roman" w:hAnsi="Times New Roman" w:cs="Times New Roman"/>
        </w:rPr>
        <w:t xml:space="preserve"> Размер штрафа устанавливается в зависимости от Цены договора:</w:t>
      </w:r>
      <w:r>
        <w:rPr>
          <w:rFonts w:ascii="Times New Roman" w:hAnsi="Times New Roman" w:cs="Times New Roman"/>
          <w:b/>
        </w:rPr>
      </w:r>
      <w:r>
        <w:rPr>
          <w:rFonts w:ascii="Times New Roman" w:hAnsi="Times New Roman" w:cs="Times New Roman"/>
          <w:b/>
        </w:rPr>
      </w:r>
    </w:p>
    <w:p>
      <w:pPr>
        <w:pStyle w:val="1746"/>
        <w:rPr>
          <w:rFonts w:ascii="Times New Roman" w:hAnsi="Times New Roman" w:cs="Times New Roman"/>
        </w:rPr>
      </w:pPr>
      <w:r>
        <w:rPr>
          <w:rFonts w:ascii="Times New Roman" w:hAnsi="Times New Roman" w:cs="Times New Roman"/>
        </w:rPr>
        <w:t xml:space="preserve">- при цене договора до 50 млн.руб. (включительно) – 0,1%</w:t>
      </w:r>
      <w:r>
        <w:rPr>
          <w:rFonts w:ascii="Times New Roman" w:hAnsi="Times New Roman" w:cs="Times New Roman"/>
        </w:rPr>
      </w:r>
    </w:p>
    <w:p>
      <w:pPr>
        <w:pStyle w:val="1746"/>
        <w:rPr>
          <w:rFonts w:ascii="Times New Roman" w:hAnsi="Times New Roman" w:cs="Times New Roman"/>
        </w:rPr>
      </w:pPr>
      <w:r>
        <w:rPr>
          <w:rFonts w:ascii="Times New Roman" w:hAnsi="Times New Roman" w:cs="Times New Roman"/>
        </w:rPr>
        <w:t xml:space="preserve">- при цене договора от 50 до 100 млн.руб. (включительно) – 0,05%</w:t>
      </w:r>
      <w:r>
        <w:rPr>
          <w:rFonts w:ascii="Times New Roman" w:hAnsi="Times New Roman" w:cs="Times New Roman"/>
        </w:rPr>
      </w:r>
    </w:p>
    <w:p>
      <w:pPr>
        <w:pStyle w:val="1746"/>
        <w:rPr>
          <w:rFonts w:ascii="Times New Roman" w:hAnsi="Times New Roman" w:cs="Times New Roman"/>
          <w:b/>
        </w:rPr>
      </w:pPr>
      <w:r>
        <w:rPr>
          <w:rFonts w:ascii="Times New Roman" w:hAnsi="Times New Roman" w:cs="Times New Roman"/>
        </w:rPr>
        <w:t xml:space="preserve">- при цене договора  от 100 млн.руб. до 1 000 млн.руб.– 0,01%</w:t>
      </w:r>
      <w:r>
        <w:rPr>
          <w:rFonts w:ascii="Times New Roman" w:hAnsi="Times New Roman" w:cs="Times New Roman"/>
          <w:b/>
        </w:rPr>
      </w:r>
      <w:r>
        <w:rPr>
          <w:rFonts w:ascii="Times New Roman" w:hAnsi="Times New Roman" w:cs="Times New Roman"/>
          <w:b/>
        </w:rPr>
      </w:r>
    </w:p>
    <w:p>
      <w:pPr>
        <w:pStyle w:val="1746"/>
        <w:rPr>
          <w:rFonts w:ascii="Times New Roman" w:hAnsi="Times New Roman" w:cs="Times New Roman"/>
          <w:b/>
        </w:rPr>
      </w:pPr>
      <w:r>
        <w:rPr>
          <w:rFonts w:ascii="Times New Roman" w:hAnsi="Times New Roman" w:cs="Times New Roman"/>
        </w:rPr>
        <w:t xml:space="preserve">- при цене договора свыше 1 000 млн.руб. – 0,005%</w:t>
      </w:r>
      <w:r>
        <w:rPr>
          <w:rFonts w:ascii="Times New Roman" w:hAnsi="Times New Roman" w:cs="Times New Roman"/>
          <w:b/>
        </w:rPr>
      </w:r>
      <w:r>
        <w:rPr>
          <w:rFonts w:ascii="Times New Roman" w:hAnsi="Times New Roman" w:cs="Times New Roman"/>
          <w:b/>
        </w:rPr>
      </w:r>
    </w:p>
  </w:footnote>
  <w:footnote w:id="60">
    <w:p>
      <w:pPr>
        <w:pStyle w:val="1746"/>
        <w:tabs>
          <w:tab w:val="left" w:pos="-142" w:leader="none"/>
        </w:tabs>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Применяется, если договором предусмотрено обеспечение обязательств.</w:t>
      </w:r>
      <w:r>
        <w:rPr>
          <w:rFonts w:ascii="Times New Roman" w:hAnsi="Times New Roman" w:cs="Times New Roman"/>
        </w:rPr>
      </w:r>
    </w:p>
  </w:footnote>
  <w:footnote w:id="61">
    <w:p>
      <w:pPr>
        <w:pStyle w:val="1746"/>
        <w:tabs>
          <w:tab w:val="left" w:pos="-142" w:leader="none"/>
        </w:tabs>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Применяется, если договором предусмотрено авансирование.</w:t>
      </w:r>
      <w:r>
        <w:rPr>
          <w:rFonts w:ascii="Times New Roman" w:hAnsi="Times New Roman" w:cs="Times New Roman"/>
        </w:rPr>
      </w:r>
    </w:p>
  </w:footnote>
  <w:footnote w:id="62">
    <w:p>
      <w:pPr>
        <w:pStyle w:val="1746"/>
        <w:tabs>
          <w:tab w:val="left" w:pos="-142" w:leader="none"/>
        </w:tabs>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Применяется, если договором предусмотрено авансирование.</w:t>
      </w:r>
      <w:r>
        <w:rPr>
          <w:rFonts w:ascii="Times New Roman" w:hAnsi="Times New Roman" w:cs="Times New Roman"/>
        </w:rPr>
      </w:r>
    </w:p>
  </w:footnote>
  <w:footnote w:id="63">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Применяется, если Договором предусмотрена поставка Товара по заявкам</w:t>
      </w:r>
      <w:r>
        <w:rPr>
          <w:rFonts w:ascii="Times New Roman" w:hAnsi="Times New Roman" w:cs="Times New Roman"/>
        </w:rPr>
      </w:r>
    </w:p>
  </w:footnote>
  <w:footnote w:id="64">
    <w:p>
      <w:pPr>
        <w:pStyle w:val="1746"/>
        <w:tabs>
          <w:tab w:val="left" w:pos="-142" w:leader="none"/>
        </w:tabs>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Включается, если договором предусмотрено авансирование.</w:t>
      </w:r>
      <w:r>
        <w:rPr>
          <w:rFonts w:ascii="Times New Roman" w:hAnsi="Times New Roman" w:cs="Times New Roman"/>
        </w:rPr>
      </w:r>
    </w:p>
  </w:footnote>
  <w:footnote w:id="65">
    <w:p>
      <w:pPr>
        <w:pStyle w:val="1746"/>
        <w:tabs>
          <w:tab w:val="left" w:pos="-142" w:leader="none"/>
        </w:tabs>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Включается, если договором предусмотрено авансирование.</w:t>
      </w:r>
      <w:r>
        <w:rPr>
          <w:rFonts w:ascii="Times New Roman" w:hAnsi="Times New Roman" w:cs="Times New Roman"/>
        </w:rPr>
      </w:r>
    </w:p>
  </w:footnote>
  <w:footnote w:id="66">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Текст курсивом может быть включен в Договор в случае, если такая необходимость следует из взаимоотношения Сторон и закупочной документации.</w:t>
      </w:r>
      <w:r>
        <w:rPr>
          <w:rFonts w:ascii="Times New Roman" w:hAnsi="Times New Roman" w:cs="Times New Roman"/>
        </w:rPr>
      </w:r>
      <w:r>
        <w:rPr>
          <w:rFonts w:ascii="Times New Roman" w:hAnsi="Times New Roman" w:cs="Times New Roman"/>
        </w:rPr>
      </w:r>
    </w:p>
  </w:footnote>
  <w:footnote w:id="67">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При необходимости включаются условия, регламентирующие такой документооборот.</w:t>
      </w:r>
      <w:r>
        <w:rPr>
          <w:rFonts w:ascii="Times New Roman" w:hAnsi="Times New Roman" w:cs="Times New Roman"/>
        </w:rPr>
      </w:r>
    </w:p>
  </w:footnote>
  <w:footnote w:id="68">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Вид приложения выбирается в зависимости от формы поставки</w:t>
      </w:r>
      <w:r>
        <w:rPr>
          <w:rFonts w:ascii="Times New Roman" w:hAnsi="Times New Roman" w:cs="Times New Roman"/>
        </w:rPr>
      </w:r>
    </w:p>
  </w:footnote>
  <w:footnote w:id="69">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Включается в договор в случае поставки по единичным расценкам и предельной ценой</w:t>
      </w:r>
      <w:r>
        <w:rPr>
          <w:rFonts w:ascii="Times New Roman" w:hAnsi="Times New Roman" w:cs="Times New Roman"/>
        </w:rPr>
      </w:r>
    </w:p>
  </w:footnote>
  <w:footnote w:id="70">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Приводится в соответствии с формой, утвержденной локальным актом Покупателя.</w:t>
      </w:r>
      <w:r>
        <w:rPr>
          <w:rFonts w:ascii="Times New Roman" w:hAnsi="Times New Roman" w:cs="Times New Roman"/>
        </w:rPr>
      </w:r>
    </w:p>
  </w:footnote>
  <w:footnote w:id="71">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Приводится в соответствии с формой, утвержденной локальным актом Покупателя</w:t>
      </w:r>
      <w:r>
        <w:rPr>
          <w:rFonts w:ascii="Times New Roman" w:hAnsi="Times New Roman" w:cs="Times New Roman"/>
        </w:rPr>
      </w:r>
    </w:p>
  </w:footnote>
  <w:footnote w:id="72">
    <w:p>
      <w:pPr>
        <w:pStyle w:val="1746"/>
        <w:tabs>
          <w:tab w:val="left" w:pos="-142" w:leader="none"/>
        </w:tabs>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Применяется, если договором предусмотрено авансирование. </w:t>
      </w:r>
      <w:r>
        <w:rPr>
          <w:rFonts w:ascii="Times New Roman" w:hAnsi="Times New Roman" w:cs="Times New Roman"/>
        </w:rPr>
      </w:r>
    </w:p>
  </w:footnote>
  <w:footnote w:id="73">
    <w:p>
      <w:pPr>
        <w:pStyle w:val="1746"/>
        <w:tabs>
          <w:tab w:val="left" w:pos="-142" w:leader="none"/>
        </w:tabs>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Применяется, если договором предусмотрено авансирование. </w:t>
      </w:r>
      <w:r>
        <w:rPr>
          <w:rFonts w:ascii="Times New Roman" w:hAnsi="Times New Roman" w:cs="Times New Roman"/>
        </w:rPr>
      </w:r>
    </w:p>
  </w:footnote>
  <w:footnote w:id="74">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Применяется при условии применения обеспечения по договору. Приводится в соответствии формой, утвержденной локальным актом Покупателя.</w:t>
      </w:r>
      <w:r>
        <w:rPr>
          <w:rFonts w:ascii="Times New Roman" w:hAnsi="Times New Roman" w:cs="Times New Roman"/>
        </w:rPr>
      </w:r>
    </w:p>
  </w:footnote>
  <w:footnote w:id="75">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Приводится в случае, если Договором предусмотрено согласование формы первичного документа. Указывается наименование согласуемой формы, которое должно соответствовать содержанию.</w:t>
      </w:r>
      <w:r>
        <w:rPr>
          <w:rFonts w:ascii="Times New Roman" w:hAnsi="Times New Roman" w:cs="Times New Roman"/>
        </w:rPr>
      </w:r>
    </w:p>
  </w:footnote>
  <w:footnote w:id="76">
    <w:p>
      <w:pPr>
        <w:pStyle w:val="1746"/>
        <w:ind w:firstLine="709"/>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Приводятся отдельными документами.</w:t>
      </w:r>
      <w:r>
        <w:rPr>
          <w:rFonts w:ascii="Times New Roman" w:hAnsi="Times New Roman" w:cs="Times New Roman"/>
        </w:rPr>
      </w:r>
    </w:p>
  </w:footnote>
  <w:footnote w:id="77">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Конкретные характеристики Товара в соответствии с условиями закупочной документации и предложением Участника (Поставщика) прилагаются к настоящему Приложению и являются неотъемлемой частью Договора</w:t>
      </w:r>
      <w:r>
        <w:rPr>
          <w:rFonts w:ascii="Times New Roman" w:hAnsi="Times New Roman" w:cs="Times New Roman"/>
        </w:rPr>
      </w:r>
    </w:p>
  </w:footnote>
  <w:footnote w:id="78">
    <w:p>
      <w:pPr>
        <w:pStyle w:val="1746"/>
        <w:ind w:left="142" w:firstLine="567"/>
        <w:tabs>
          <w:tab w:val="left" w:pos="-142" w:leader="none"/>
        </w:tabs>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Приводится по форме, утвержденной ОРД Покупателя</w:t>
      </w:r>
      <w:r>
        <w:rPr>
          <w:rFonts w:ascii="Times New Roman" w:hAnsi="Times New Roman" w:cs="Times New Roman"/>
        </w:rPr>
      </w:r>
    </w:p>
  </w:footnote>
  <w:footnote w:id="79">
    <w:p>
      <w:pPr>
        <w:pStyle w:val="1746"/>
        <w:ind w:left="142" w:firstLine="567"/>
        <w:tabs>
          <w:tab w:val="left" w:pos="-142" w:leader="none"/>
        </w:tabs>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Приводится по форме, утвержденной ОРД Покупателя</w:t>
      </w:r>
      <w:r>
        <w:rPr>
          <w:rFonts w:ascii="Times New Roman" w:hAnsi="Times New Roman" w:cs="Times New Roman"/>
        </w:rPr>
      </w:r>
    </w:p>
  </w:footnote>
  <w:footnote w:id="80">
    <w:p>
      <w:pPr>
        <w:pStyle w:val="1746"/>
        <w:rPr>
          <w:rFonts w:ascii="Times New Roman" w:hAnsi="Times New Roman" w:cs="Times New Roman"/>
        </w:rPr>
      </w:pPr>
      <w:r>
        <w:rPr>
          <w:rStyle w:val="1748"/>
          <w:rFonts w:ascii="Times New Roman" w:hAnsi="Times New Roman" w:cs="Times New Roman"/>
        </w:rPr>
        <w:footnoteRef/>
      </w:r>
      <w:r>
        <w:rPr>
          <w:rFonts w:ascii="Times New Roman" w:hAnsi="Times New Roman" w:cs="Times New Roman"/>
        </w:rPr>
        <w:t xml:space="preserve"> Прилагаются Условия, утвержденные локальным актом Покупателя.</w:t>
      </w:r>
      <w:r>
        <w:rPr>
          <w:rFonts w:ascii="Times New Roman" w:hAnsi="Times New Roman" w:cs="Times New Roman"/>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767"/>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rPr>
      <w:t xml:space="preserve">14</w:t>
    </w:r>
    <w:r>
      <w:rPr>
        <w:rFonts w:ascii="Times New Roman" w:hAnsi="Times New Roman" w:cs="Times New Roman"/>
      </w:rPr>
      <w:fldChar w:fldCharType="end"/>
    </w:r>
    <w:r>
      <w:rPr>
        <w:rFonts w:ascii="Times New Roman" w:hAnsi="Times New Roman" w:cs="Times New Roman"/>
      </w:rPr>
    </w:r>
    <w:r>
      <w:rPr>
        <w:rFonts w:ascii="Times New Roman" w:hAnsi="Times New Roman" w:cs="Times New Roman"/>
      </w:rPr>
    </w:r>
  </w:p>
  <w:p>
    <w:pPr>
      <w:pStyle w:val="1767"/>
      <w:rPr>
        <w:rFonts w:ascii="Times New Roman" w:hAnsi="Times New Roman" w:cs="Times New Roman"/>
      </w:rPr>
    </w:pPr>
    <w:r>
      <w:rPr>
        <w:rFonts w:ascii="Times New Roman" w:hAnsi="Times New Roman" w:cs="Times New Roman"/>
      </w:rPr>
    </w:r>
    <w:r>
      <w:rPr>
        <w:rFonts w:ascii="Times New Roman" w:hAnsi="Times New Roman" w:cs="Times New Roman"/>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767"/>
      <w:jc w:val="center"/>
      <w:rPr>
        <w:rFonts w:ascii="Times New Roman" w:hAnsi="Times New Roman" w:cs="Times New Roman"/>
      </w:rPr>
    </w:pPr>
    <w:r>
      <w:rPr>
        <w:rFonts w:ascii="Times New Roman" w:hAnsi="Times New Roman" w:cs="Times New Roman"/>
        <w:sz w:val="24"/>
      </w:rPr>
      <w:fldChar w:fldCharType="begin"/>
    </w:r>
    <w:r>
      <w:rPr>
        <w:rFonts w:ascii="Times New Roman" w:hAnsi="Times New Roman" w:cs="Times New Roman"/>
        <w:sz w:val="24"/>
      </w:rPr>
      <w:instrText xml:space="preserve">PAGE   \* MERGEFORMAT</w:instrText>
    </w:r>
    <w:r>
      <w:rPr>
        <w:rFonts w:ascii="Times New Roman" w:hAnsi="Times New Roman" w:cs="Times New Roman"/>
        <w:sz w:val="24"/>
      </w:rPr>
      <w:fldChar w:fldCharType="separate"/>
    </w:r>
    <w:r>
      <w:rPr>
        <w:rFonts w:ascii="Times New Roman" w:hAnsi="Times New Roman" w:cs="Times New Roman"/>
        <w:sz w:val="24"/>
      </w:rPr>
      <w:t xml:space="preserve">36</w:t>
    </w:r>
    <w:r>
      <w:rPr>
        <w:rFonts w:ascii="Times New Roman" w:hAnsi="Times New Roman" w:cs="Times New Roman"/>
        <w:sz w:val="24"/>
      </w:rPr>
      <w:fldChar w:fldCharType="end"/>
    </w:r>
    <w:r>
      <w:rPr>
        <w:rFonts w:ascii="Times New Roman" w:hAnsi="Times New Roman" w:cs="Times New Roman"/>
      </w:rPr>
    </w:r>
    <w:r>
      <w:rPr>
        <w:rFonts w:ascii="Times New Roman" w:hAnsi="Times New Roman" w:cs="Times New Roman"/>
      </w:rP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767"/>
      <w:jc w:val="center"/>
    </w:pPr>
    <w:r>
      <w:t xml:space="preserve">91</w:t>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0"/>
      <w:numFmt w:val="bullet"/>
      <w:isLgl w:val="false"/>
      <w:suff w:val="tab"/>
      <w:lvlText w:val="*"/>
      <w:lvlJc w:val="left"/>
      <w:pPr>
        <w:ind w:left="0" w:firstLine="0"/>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
    <w:multiLevelType w:val="hybridMultilevel"/>
    <w:lvl w:ilvl="0">
      <w:start w:val="1"/>
      <w:numFmt w:val="bullet"/>
      <w:pStyle w:val="1751"/>
      <w:isLgl w:val="false"/>
      <w:suff w:val="tab"/>
      <w:lvlText w:val="•"/>
      <w:lvlJc w:val="left"/>
      <w:pPr>
        <w:ind w:left="1429" w:hanging="360"/>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2149"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2869"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3589" w:hanging="360"/>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4309"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5029"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5749" w:hanging="360"/>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6469"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7189"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2">
    <w:multiLevelType w:val="hybridMultilevel"/>
    <w:lvl w:ilvl="0">
      <w:start w:val="1"/>
      <w:numFmt w:val="bullet"/>
      <w:pStyle w:val="1770"/>
      <w:isLgl w:val="false"/>
      <w:suff w:val="tab"/>
      <w:lvlText w:val="-"/>
      <w:lvlJc w:val="left"/>
      <w:pPr>
        <w:ind w:left="142" w:firstLine="567"/>
        <w:tabs>
          <w:tab w:val="left" w:pos="360" w:leader="none"/>
          <w:tab w:val="num" w:pos="851" w:leader="none"/>
          <w:tab w:val="left" w:pos="993"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14"/>
        <w:tabs>
          <w:tab w:val="left" w:pos="360" w:leader="none"/>
          <w:tab w:val="num" w:pos="142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26"/>
        <w:tabs>
          <w:tab w:val="left" w:pos="360" w:leader="none"/>
          <w:tab w:val="left" w:pos="851" w:leader="none"/>
          <w:tab w:val="left" w:pos="993" w:leader="none"/>
          <w:tab w:val="num" w:pos="214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8"/>
        <w:tabs>
          <w:tab w:val="left" w:pos="360" w:leader="none"/>
          <w:tab w:val="left" w:pos="851" w:leader="none"/>
          <w:tab w:val="left" w:pos="993" w:leader="none"/>
          <w:tab w:val="num" w:pos="286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50"/>
        <w:tabs>
          <w:tab w:val="left" w:pos="360" w:leader="none"/>
          <w:tab w:val="left" w:pos="851" w:leader="none"/>
          <w:tab w:val="left" w:pos="993" w:leader="none"/>
          <w:tab w:val="num" w:pos="358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62"/>
        <w:tabs>
          <w:tab w:val="left" w:pos="360" w:leader="none"/>
          <w:tab w:val="left" w:pos="851" w:leader="none"/>
          <w:tab w:val="left" w:pos="993" w:leader="none"/>
          <w:tab w:val="num" w:pos="430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74"/>
        <w:tabs>
          <w:tab w:val="left" w:pos="360" w:leader="none"/>
          <w:tab w:val="left" w:pos="851" w:leader="none"/>
          <w:tab w:val="left" w:pos="993" w:leader="none"/>
          <w:tab w:val="num" w:pos="502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86"/>
        <w:tabs>
          <w:tab w:val="left" w:pos="360" w:leader="none"/>
          <w:tab w:val="left" w:pos="851" w:leader="none"/>
          <w:tab w:val="left" w:pos="993" w:leader="none"/>
          <w:tab w:val="num" w:pos="574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98"/>
        <w:tabs>
          <w:tab w:val="left" w:pos="360" w:leader="none"/>
          <w:tab w:val="left" w:pos="851" w:leader="none"/>
          <w:tab w:val="left" w:pos="993" w:leader="none"/>
          <w:tab w:val="num" w:pos="646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abstractNum>
  <w:abstractNum w:abstractNumId="3">
    <w:multiLevelType w:val="hybridMultilevel"/>
    <w:lvl w:ilvl="0">
      <w:start w:val="1"/>
      <w:numFmt w:val="decimal"/>
      <w:isLgl w:val="false"/>
      <w:suff w:val="tab"/>
      <w:lvlText w:val="17.%1."/>
      <w:lvlJc w:val="left"/>
      <w:pPr>
        <w:ind w:left="1854"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pStyle w:val="1800"/>
      <w:isLgl w:val="false"/>
      <w:suff w:val="tab"/>
      <w:lvlText w:val="•"/>
      <w:lvlJc w:val="left"/>
      <w:pPr>
        <w:ind w:left="371" w:firstLine="338"/>
        <w:tabs>
          <w:tab w:val="left" w:pos="284" w:leader="none"/>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
      <w:lvlJc w:val="left"/>
      <w:pPr>
        <w:ind w:left="1091" w:firstLine="338"/>
        <w:tabs>
          <w:tab w:val="left" w:pos="284" w:leader="none"/>
          <w:tab w:val="left" w:pos="1080" w:leader="none"/>
          <w:tab w:val="num" w:pos="180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811" w:firstLine="338"/>
        <w:tabs>
          <w:tab w:val="left" w:pos="284" w:leader="none"/>
          <w:tab w:val="left" w:pos="1080" w:leader="none"/>
          <w:tab w:val="num" w:pos="252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531" w:firstLine="338"/>
        <w:tabs>
          <w:tab w:val="left" w:pos="284" w:leader="none"/>
          <w:tab w:val="left" w:pos="1080" w:leader="none"/>
          <w:tab w:val="num" w:pos="324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
      <w:lvlJc w:val="left"/>
      <w:pPr>
        <w:ind w:left="3251" w:firstLine="338"/>
        <w:tabs>
          <w:tab w:val="left" w:pos="284" w:leader="none"/>
          <w:tab w:val="left" w:pos="1080" w:leader="none"/>
          <w:tab w:val="num" w:pos="396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971" w:firstLine="338"/>
        <w:tabs>
          <w:tab w:val="left" w:pos="284" w:leader="none"/>
          <w:tab w:val="left" w:pos="1080" w:leader="none"/>
          <w:tab w:val="num" w:pos="46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691" w:firstLine="338"/>
        <w:tabs>
          <w:tab w:val="left" w:pos="284" w:leader="none"/>
          <w:tab w:val="left" w:pos="1080" w:leader="none"/>
          <w:tab w:val="num" w:pos="540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
      <w:lvlJc w:val="left"/>
      <w:pPr>
        <w:ind w:left="5411" w:firstLine="338"/>
        <w:tabs>
          <w:tab w:val="left" w:pos="284" w:leader="none"/>
          <w:tab w:val="left" w:pos="1080" w:leader="none"/>
          <w:tab w:val="num" w:pos="612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6131" w:firstLine="338"/>
        <w:tabs>
          <w:tab w:val="left" w:pos="284" w:leader="none"/>
          <w:tab w:val="left" w:pos="1080" w:leader="none"/>
          <w:tab w:val="num" w:pos="6840" w:leader="none"/>
        </w:tabs>
      </w:pPr>
      <w:rPr>
        <w:rFonts w:ascii="Symbol" w:hAnsi="Symbol" w:eastAsia="Symbol" w:cs="Symbol"/>
        <w:b w:val="0"/>
        <w:bCs w:val="0"/>
        <w:i w:val="0"/>
        <w:iCs w:val="0"/>
        <w:caps w:val="0"/>
        <w:smallCaps w:val="0"/>
        <w:strike w:val="0"/>
        <w:color w:val="000000"/>
        <w:spacing w:val="0"/>
        <w:position w:val="0"/>
        <w:highlight w:val="none"/>
        <w:vertAlign w:val="baseline"/>
      </w:rPr>
    </w:lvl>
  </w:abstractNum>
  <w:abstractNum w:abstractNumId="5">
    <w:multiLevelType w:val="hybridMultilevel"/>
    <w:lvl w:ilvl="0">
      <w:start w:val="4"/>
      <w:numFmt w:val="decimal"/>
      <w:pStyle w:val="1959"/>
      <w:isLgl w:val="false"/>
      <w:suff w:val="tab"/>
      <w:lvlText w:val="%1."/>
      <w:lvlJc w:val="left"/>
      <w:pPr>
        <w:ind w:left="675" w:hanging="675"/>
      </w:pPr>
      <w:rPr>
        <w:rFonts w:cs="Times New Roman"/>
      </w:rPr>
    </w:lvl>
    <w:lvl w:ilvl="1">
      <w:start w:val="1"/>
      <w:numFmt w:val="bullet"/>
      <w:isLgl w:val="false"/>
      <w:suff w:val="tab"/>
      <w:lvlText w:val=""/>
      <w:lvlJc w:val="left"/>
      <w:pPr>
        <w:ind w:left="1440" w:hanging="720"/>
      </w:pPr>
      <w:rPr>
        <w:rFonts w:ascii="Symbol" w:hAnsi="Symbol"/>
      </w:rPr>
    </w:lvl>
    <w:lvl w:ilvl="2">
      <w:start w:val="1"/>
      <w:numFmt w:val="decimal"/>
      <w:isLgl w:val="false"/>
      <w:suff w:val="tab"/>
      <w:lvlText w:val="%1.%2.%3."/>
      <w:lvlJc w:val="left"/>
      <w:pPr>
        <w:ind w:left="2160" w:hanging="720"/>
      </w:pPr>
      <w:rPr>
        <w:rFonts w:cs="Times New Roman"/>
      </w:rPr>
    </w:lvl>
    <w:lvl w:ilvl="3">
      <w:start w:val="1"/>
      <w:numFmt w:val="decimal"/>
      <w:isLgl w:val="false"/>
      <w:suff w:val="tab"/>
      <w:lvlText w:val="%1.%2.%3.%4."/>
      <w:lvlJc w:val="left"/>
      <w:pPr>
        <w:ind w:left="3240" w:hanging="1080"/>
      </w:pPr>
      <w:rPr>
        <w:rFonts w:cs="Times New Roman"/>
      </w:rPr>
    </w:lvl>
    <w:lvl w:ilvl="4">
      <w:start w:val="1"/>
      <w:numFmt w:val="decimal"/>
      <w:isLgl w:val="false"/>
      <w:suff w:val="tab"/>
      <w:lvlText w:val="%1.%2.%3.%4.%5."/>
      <w:lvlJc w:val="left"/>
      <w:pPr>
        <w:ind w:left="3960" w:hanging="1080"/>
      </w:pPr>
      <w:rPr>
        <w:rFonts w:cs="Times New Roman"/>
      </w:rPr>
    </w:lvl>
    <w:lvl w:ilvl="5">
      <w:start w:val="1"/>
      <w:numFmt w:val="decimal"/>
      <w:isLgl w:val="false"/>
      <w:suff w:val="tab"/>
      <w:lvlText w:val="%1.%2.%3.%4.%5.%6."/>
      <w:lvlJc w:val="left"/>
      <w:pPr>
        <w:ind w:left="5040" w:hanging="1440"/>
      </w:pPr>
      <w:rPr>
        <w:rFonts w:cs="Times New Roman"/>
      </w:rPr>
    </w:lvl>
    <w:lvl w:ilvl="6">
      <w:start w:val="1"/>
      <w:numFmt w:val="decimal"/>
      <w:isLgl w:val="false"/>
      <w:suff w:val="tab"/>
      <w:lvlText w:val="%1.%2.%3.%4.%5.%6.%7."/>
      <w:lvlJc w:val="left"/>
      <w:pPr>
        <w:ind w:left="6120" w:hanging="1800"/>
      </w:pPr>
      <w:rPr>
        <w:rFonts w:cs="Times New Roman"/>
      </w:rPr>
    </w:lvl>
    <w:lvl w:ilvl="7">
      <w:start w:val="1"/>
      <w:numFmt w:val="decimal"/>
      <w:isLgl w:val="false"/>
      <w:suff w:val="tab"/>
      <w:lvlText w:val="%1.%2.%3.%4.%5.%6.%7.%8."/>
      <w:lvlJc w:val="left"/>
      <w:pPr>
        <w:ind w:left="6840" w:hanging="1800"/>
      </w:pPr>
      <w:rPr>
        <w:rFonts w:cs="Times New Roman"/>
      </w:rPr>
    </w:lvl>
    <w:lvl w:ilvl="8">
      <w:start w:val="1"/>
      <w:numFmt w:val="decimal"/>
      <w:isLgl w:val="false"/>
      <w:suff w:val="tab"/>
      <w:lvlText w:val="%1.%2.%3.%4.%5.%6.%7.%8.%9."/>
      <w:lvlJc w:val="left"/>
      <w:pPr>
        <w:ind w:left="7920" w:hanging="2160"/>
      </w:pPr>
      <w:rPr>
        <w:rFonts w:cs="Times New Roman"/>
      </w:rPr>
    </w:lvl>
  </w:abstractNum>
  <w:abstractNum w:abstractNumId="6">
    <w:multiLevelType w:val="hybridMultilevel"/>
    <w:lvl w:ilvl="0">
      <w:start w:val="1"/>
      <w:numFmt w:val="bullet"/>
      <w:pStyle w:val="1771"/>
      <w:isLgl w:val="false"/>
      <w:suff w:val="tab"/>
      <w:lvlText w:val="-"/>
      <w:lvlJc w:val="left"/>
      <w:pPr>
        <w:ind w:left="400" w:firstLine="300"/>
        <w:tabs>
          <w:tab w:val="left" w:pos="363" w:leader="none"/>
          <w:tab w:val="num" w:pos="110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hanging="4"/>
        <w:tabs>
          <w:tab w:val="left" w:pos="363" w:leader="none"/>
          <w:tab w:val="num" w:pos="142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8"/>
        <w:tabs>
          <w:tab w:val="left" w:pos="363" w:leader="none"/>
          <w:tab w:val="left" w:pos="1100" w:leader="none"/>
          <w:tab w:val="num" w:pos="214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20"/>
        <w:tabs>
          <w:tab w:val="left" w:pos="363" w:leader="none"/>
          <w:tab w:val="left" w:pos="1100" w:leader="none"/>
          <w:tab w:val="num" w:pos="28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32"/>
        <w:tabs>
          <w:tab w:val="left" w:pos="363" w:leader="none"/>
          <w:tab w:val="left" w:pos="1100" w:leader="none"/>
          <w:tab w:val="num" w:pos="358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44"/>
        <w:tabs>
          <w:tab w:val="left" w:pos="363" w:leader="none"/>
          <w:tab w:val="left" w:pos="1100" w:leader="none"/>
          <w:tab w:val="num" w:pos="430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56"/>
        <w:tabs>
          <w:tab w:val="left" w:pos="363" w:leader="none"/>
          <w:tab w:val="left" w:pos="1100" w:leader="none"/>
          <w:tab w:val="num" w:pos="502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68"/>
        <w:tabs>
          <w:tab w:val="left" w:pos="363" w:leader="none"/>
          <w:tab w:val="left" w:pos="1100" w:leader="none"/>
          <w:tab w:val="num" w:pos="574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80"/>
        <w:tabs>
          <w:tab w:val="left" w:pos="363" w:leader="none"/>
          <w:tab w:val="left" w:pos="1100" w:leader="none"/>
          <w:tab w:val="num" w:pos="64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abstractNum>
  <w:abstractNum w:abstractNumId="7">
    <w:multiLevelType w:val="hybridMultilevel"/>
    <w:lvl w:ilvl="0">
      <w:start w:val="1"/>
      <w:numFmt w:val="bullet"/>
      <w:pStyle w:val="1778"/>
      <w:isLgl w:val="false"/>
      <w:suff w:val="tab"/>
      <w:lvlText w:val="•"/>
      <w:lvlJc w:val="left"/>
      <w:pPr>
        <w:ind w:left="425" w:firstLine="284"/>
        <w:tabs>
          <w:tab w:val="num" w:pos="1134"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hanging="11"/>
        <w:tabs>
          <w:tab w:val="num" w:pos="142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hanging="11"/>
        <w:tabs>
          <w:tab w:val="left" w:pos="1134" w:leader="none"/>
          <w:tab w:val="num" w:pos="21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hanging="11"/>
        <w:tabs>
          <w:tab w:val="left" w:pos="1134" w:leader="none"/>
          <w:tab w:val="num" w:pos="286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hanging="11"/>
        <w:tabs>
          <w:tab w:val="left" w:pos="1134" w:leader="none"/>
          <w:tab w:val="num" w:pos="358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hanging="11"/>
        <w:tabs>
          <w:tab w:val="left" w:pos="1134" w:leader="none"/>
          <w:tab w:val="num" w:pos="430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hanging="11"/>
        <w:tabs>
          <w:tab w:val="left" w:pos="1134" w:leader="none"/>
          <w:tab w:val="num" w:pos="502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hanging="11"/>
        <w:tabs>
          <w:tab w:val="left" w:pos="1134" w:leader="none"/>
          <w:tab w:val="num" w:pos="57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hanging="11"/>
        <w:tabs>
          <w:tab w:val="left" w:pos="1134" w:leader="none"/>
          <w:tab w:val="num" w:pos="646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8">
    <w:multiLevelType w:val="hybridMultilevel"/>
    <w:lvl w:ilvl="0">
      <w:start w:val="1"/>
      <w:numFmt w:val="decimal"/>
      <w:pStyle w:val="1812"/>
      <w:isLgl w:val="false"/>
      <w:suff w:val="tab"/>
      <w:lvlText w:val="%1."/>
      <w:lvlJc w:val="left"/>
      <w:pPr>
        <w:ind w:left="878" w:hanging="168"/>
        <w:tabs>
          <w:tab w:val="left" w:pos="1620" w:leader="none"/>
        </w:tabs>
      </w:pPr>
      <w:rPr>
        <w:rFonts w:hAnsi="Arial Unicode MS"/>
        <w:caps w:val="0"/>
        <w:smallCaps w:val="0"/>
        <w:strike w:val="0"/>
        <w:color w:val="000000"/>
        <w:spacing w:val="0"/>
        <w:position w:val="0"/>
        <w:highlight w:val="none"/>
        <w:vertAlign w:val="baseline"/>
      </w:rPr>
    </w:lvl>
    <w:lvl w:ilvl="1">
      <w:start w:val="1"/>
      <w:numFmt w:val="decimal"/>
      <w:isLgl w:val="false"/>
      <w:suff w:val="tab"/>
      <w:lvlText w:val="%2."/>
      <w:lvlJc w:val="left"/>
      <w:pPr>
        <w:ind w:left="567" w:firstLine="142"/>
        <w:tabs>
          <w:tab w:val="num" w:pos="1276" w:leader="none"/>
          <w:tab w:val="left" w:pos="1418" w:leader="none"/>
          <w:tab w:val="left" w:pos="1620" w:leader="none"/>
        </w:tabs>
      </w:pPr>
      <w:rPr>
        <w:rFonts w:hAnsi="Arial Unicode MS"/>
        <w:caps w:val="0"/>
        <w:smallCaps w:val="0"/>
        <w:strike w:val="0"/>
        <w:color w:val="000000"/>
        <w:spacing w:val="0"/>
        <w:position w:val="0"/>
        <w:highlight w:val="none"/>
        <w:vertAlign w:val="baseline"/>
      </w:rPr>
    </w:lvl>
    <w:lvl w:ilvl="2">
      <w:start w:val="1"/>
      <w:numFmt w:val="decimal"/>
      <w:isLgl w:val="false"/>
      <w:suff w:val="tab"/>
      <w:lvlText w:val="%2.%3."/>
      <w:lvlJc w:val="left"/>
      <w:pPr>
        <w:ind w:left="709" w:firstLine="0"/>
        <w:tabs>
          <w:tab w:val="num" w:pos="1418"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3">
      <w:start w:val="1"/>
      <w:numFmt w:val="decimal"/>
      <w:isLgl w:val="false"/>
      <w:suff w:val="tab"/>
      <w:lvlText w:val="%2.%3.%4."/>
      <w:lvlJc w:val="left"/>
      <w:pPr>
        <w:ind w:left="1560" w:hanging="851"/>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4">
      <w:start w:val="1"/>
      <w:numFmt w:val="decimal"/>
      <w:isLgl w:val="false"/>
      <w:suff w:val="tab"/>
      <w:lvlText w:val="%2.%3.%4.%5."/>
      <w:lvlJc w:val="left"/>
      <w:pPr>
        <w:ind w:left="1560" w:hanging="851"/>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5">
      <w:start w:val="1"/>
      <w:numFmt w:val="decimal"/>
      <w:isLgl w:val="false"/>
      <w:suff w:val="tab"/>
      <w:lvlText w:val="%2.%3.%4.%5.%6."/>
      <w:lvlJc w:val="left"/>
      <w:pPr>
        <w:ind w:left="1560" w:hanging="851"/>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6">
      <w:start w:val="1"/>
      <w:numFmt w:val="decimal"/>
      <w:isLgl w:val="false"/>
      <w:suff w:val="tab"/>
      <w:lvlText w:val="%2.%3.%4.%5.%6.%7."/>
      <w:lvlJc w:val="left"/>
      <w:pPr>
        <w:ind w:left="371" w:firstLine="338"/>
        <w:tabs>
          <w:tab w:val="num" w:pos="1080" w:leader="none"/>
          <w:tab w:val="left" w:pos="1418"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7">
      <w:start w:val="1"/>
      <w:numFmt w:val="decimal"/>
      <w:isLgl w:val="false"/>
      <w:suff w:val="tab"/>
      <w:lvlText w:val="%2.%3.%4.%5.%6.%7.%8."/>
      <w:lvlJc w:val="left"/>
      <w:pPr>
        <w:ind w:left="371" w:firstLine="338"/>
        <w:tabs>
          <w:tab w:val="num" w:pos="1080" w:leader="none"/>
          <w:tab w:val="left" w:pos="1418"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8">
      <w:start w:val="1"/>
      <w:numFmt w:val="decimal"/>
      <w:isLgl w:val="false"/>
      <w:suff w:val="tab"/>
      <w:lvlText w:val="%2.%3.%4.%5.%6.%7.%8.%9."/>
      <w:lvlJc w:val="left"/>
      <w:pPr>
        <w:ind w:left="731" w:hanging="22"/>
        <w:tabs>
          <w:tab w:val="num" w:pos="144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abstractNum>
  <w:abstractNum w:abstractNumId="9">
    <w:multiLevelType w:val="hybridMultilevel"/>
    <w:lvl w:ilvl="0">
      <w:start w:val="1"/>
      <w:numFmt w:val="decimal"/>
      <w:isLgl w:val="false"/>
      <w:suff w:val="tab"/>
      <w:lvlText w:val="%1."/>
      <w:lvlJc w:val="left"/>
      <w:pPr>
        <w:ind w:left="1069" w:hanging="360"/>
        <w:tabs>
          <w:tab w:val="num" w:pos="1069" w:leader="none"/>
        </w:tabs>
      </w:pPr>
      <w:rPr>
        <w:rFonts w:cs="Times New Roman"/>
        <w:b/>
      </w:rPr>
    </w:lvl>
    <w:lvl w:ilvl="1">
      <w:start w:val="1"/>
      <w:numFmt w:val="decimal"/>
      <w:isLgl w:val="false"/>
      <w:suff w:val="tab"/>
      <w:lvlText w:val="%1.%2."/>
      <w:lvlJc w:val="left"/>
      <w:pPr>
        <w:ind w:left="1909" w:hanging="1200"/>
        <w:tabs>
          <w:tab w:val="num" w:pos="1909" w:leader="none"/>
        </w:tabs>
      </w:pPr>
      <w:rPr>
        <w:rFonts w:cs="Times New Roman"/>
        <w:b w:val="0"/>
        <w:i w:val="0"/>
        <w:sz w:val="24"/>
        <w:szCs w:val="28"/>
      </w:rPr>
    </w:lvl>
    <w:lvl w:ilvl="2">
      <w:start w:val="1"/>
      <w:numFmt w:val="decimal"/>
      <w:isLgl w:val="false"/>
      <w:suff w:val="tab"/>
      <w:lvlText w:val="%1.%2.%3."/>
      <w:lvlJc w:val="left"/>
      <w:pPr>
        <w:ind w:left="1909" w:hanging="1200"/>
        <w:tabs>
          <w:tab w:val="num" w:pos="1909" w:leader="none"/>
        </w:tabs>
      </w:pPr>
      <w:rPr>
        <w:rFonts w:cs="Times New Roman"/>
      </w:rPr>
    </w:lvl>
    <w:lvl w:ilvl="3">
      <w:start w:val="1"/>
      <w:numFmt w:val="decimal"/>
      <w:isLgl w:val="false"/>
      <w:suff w:val="tab"/>
      <w:lvlText w:val="%1.%2.%3.%4."/>
      <w:lvlJc w:val="left"/>
      <w:pPr>
        <w:ind w:left="1909" w:hanging="1200"/>
        <w:tabs>
          <w:tab w:val="num" w:pos="1909" w:leader="none"/>
        </w:tabs>
      </w:pPr>
      <w:rPr>
        <w:rFonts w:cs="Times New Roman"/>
      </w:rPr>
    </w:lvl>
    <w:lvl w:ilvl="4">
      <w:start w:val="1"/>
      <w:numFmt w:val="decimal"/>
      <w:isLgl w:val="false"/>
      <w:suff w:val="tab"/>
      <w:lvlText w:val="%1.%2.%3.%4.%5."/>
      <w:lvlJc w:val="left"/>
      <w:pPr>
        <w:ind w:left="1909" w:hanging="1200"/>
        <w:tabs>
          <w:tab w:val="num" w:pos="1909" w:leader="none"/>
        </w:tabs>
      </w:pPr>
      <w:rPr>
        <w:rFonts w:cs="Times New Roman"/>
      </w:rPr>
    </w:lvl>
    <w:lvl w:ilvl="5">
      <w:start w:val="1"/>
      <w:numFmt w:val="decimal"/>
      <w:isLgl w:val="false"/>
      <w:suff w:val="tab"/>
      <w:lvlText w:val="%1.%2.%3.%4.%5.%6."/>
      <w:lvlJc w:val="left"/>
      <w:pPr>
        <w:ind w:left="1909" w:hanging="1200"/>
        <w:tabs>
          <w:tab w:val="num" w:pos="1909" w:leader="none"/>
        </w:tabs>
      </w:pPr>
      <w:rPr>
        <w:rFonts w:cs="Times New Roman"/>
      </w:rPr>
    </w:lvl>
    <w:lvl w:ilvl="6">
      <w:start w:val="1"/>
      <w:numFmt w:val="decimal"/>
      <w:isLgl w:val="false"/>
      <w:suff w:val="tab"/>
      <w:lvlText w:val="%1.%2.%3.%4.%5.%6.%7."/>
      <w:lvlJc w:val="left"/>
      <w:pPr>
        <w:ind w:left="2149" w:hanging="1440"/>
        <w:tabs>
          <w:tab w:val="num" w:pos="2149" w:leader="none"/>
        </w:tabs>
      </w:pPr>
      <w:rPr>
        <w:rFonts w:cs="Times New Roman"/>
      </w:rPr>
    </w:lvl>
    <w:lvl w:ilvl="7">
      <w:start w:val="1"/>
      <w:numFmt w:val="decimal"/>
      <w:isLgl w:val="false"/>
      <w:suff w:val="tab"/>
      <w:lvlText w:val="%1.%2.%3.%4.%5.%6.%7.%8."/>
      <w:lvlJc w:val="left"/>
      <w:pPr>
        <w:ind w:left="2149" w:hanging="1440"/>
        <w:tabs>
          <w:tab w:val="num" w:pos="2149" w:leader="none"/>
        </w:tabs>
      </w:pPr>
      <w:rPr>
        <w:rFonts w:cs="Times New Roman"/>
      </w:rPr>
    </w:lvl>
    <w:lvl w:ilvl="8">
      <w:start w:val="1"/>
      <w:numFmt w:val="decimal"/>
      <w:isLgl w:val="false"/>
      <w:suff w:val="tab"/>
      <w:lvlText w:val="%1.%2.%3.%4.%5.%6.%7.%8.%9."/>
      <w:lvlJc w:val="left"/>
      <w:pPr>
        <w:ind w:left="2509" w:hanging="1800"/>
        <w:tabs>
          <w:tab w:val="num" w:pos="2509" w:leader="none"/>
        </w:tabs>
      </w:pPr>
      <w:rPr>
        <w:rFonts w:cs="Times New Roman"/>
      </w:rPr>
    </w:lvl>
  </w:abstractNum>
  <w:abstractNum w:abstractNumId="10">
    <w:multiLevelType w:val="hybridMultilevel"/>
    <w:lvl w:ilvl="0">
      <w:start w:val="1"/>
      <w:numFmt w:val="decimal"/>
      <w:isLgl w:val="false"/>
      <w:suff w:val="tab"/>
      <w:lvlText w:val="5.1.%1."/>
      <w:lvlJc w:val="left"/>
      <w:pPr>
        <w:ind w:left="1287"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1">
    <w:multiLevelType w:val="hybridMultilevel"/>
    <w:lvl w:ilvl="0">
      <w:start w:val="1"/>
      <w:numFmt w:val="decimal"/>
      <w:isLgl w:val="false"/>
      <w:suff w:val="tab"/>
      <w:lvlText w:val="18.%1."/>
      <w:lvlJc w:val="left"/>
      <w:pPr>
        <w:ind w:left="1287" w:hanging="360"/>
      </w:pPr>
    </w:lvl>
    <w:lvl w:ilvl="1">
      <w:start w:val="1"/>
      <w:numFmt w:val="lowerLetter"/>
      <w:isLgl w:val="false"/>
      <w:suff w:val="tab"/>
      <w:lvlText w:val="%2."/>
      <w:lvlJc w:val="left"/>
      <w:pPr>
        <w:ind w:left="2007" w:hanging="360"/>
      </w:pPr>
    </w:lvl>
    <w:lvl w:ilvl="2">
      <w:start w:val="1"/>
      <w:numFmt w:val="lowerRoman"/>
      <w:isLgl w:val="false"/>
      <w:suff w:val="tab"/>
      <w:lvlText w:val="%3."/>
      <w:lvlJc w:val="right"/>
      <w:pPr>
        <w:ind w:left="2727" w:hanging="180"/>
      </w:pPr>
    </w:lvl>
    <w:lvl w:ilvl="3">
      <w:start w:val="1"/>
      <w:numFmt w:val="decimal"/>
      <w:isLgl w:val="false"/>
      <w:suff w:val="tab"/>
      <w:lvlText w:val="%4."/>
      <w:lvlJc w:val="left"/>
      <w:pPr>
        <w:ind w:left="3447" w:hanging="360"/>
      </w:pPr>
    </w:lvl>
    <w:lvl w:ilvl="4">
      <w:start w:val="1"/>
      <w:numFmt w:val="lowerLetter"/>
      <w:isLgl w:val="false"/>
      <w:suff w:val="tab"/>
      <w:lvlText w:val="%5."/>
      <w:lvlJc w:val="left"/>
      <w:pPr>
        <w:ind w:left="4167" w:hanging="360"/>
      </w:pPr>
    </w:lvl>
    <w:lvl w:ilvl="5">
      <w:start w:val="1"/>
      <w:numFmt w:val="lowerRoman"/>
      <w:isLgl w:val="false"/>
      <w:suff w:val="tab"/>
      <w:lvlText w:val="%6."/>
      <w:lvlJc w:val="right"/>
      <w:pPr>
        <w:ind w:left="4887" w:hanging="180"/>
      </w:pPr>
    </w:lvl>
    <w:lvl w:ilvl="6">
      <w:start w:val="1"/>
      <w:numFmt w:val="decimal"/>
      <w:isLgl w:val="false"/>
      <w:suff w:val="tab"/>
      <w:lvlText w:val="%7."/>
      <w:lvlJc w:val="left"/>
      <w:pPr>
        <w:ind w:left="5607" w:hanging="360"/>
      </w:pPr>
    </w:lvl>
    <w:lvl w:ilvl="7">
      <w:start w:val="1"/>
      <w:numFmt w:val="lowerLetter"/>
      <w:isLgl w:val="false"/>
      <w:suff w:val="tab"/>
      <w:lvlText w:val="%8."/>
      <w:lvlJc w:val="left"/>
      <w:pPr>
        <w:ind w:left="6327" w:hanging="360"/>
      </w:pPr>
    </w:lvl>
    <w:lvl w:ilvl="8">
      <w:start w:val="1"/>
      <w:numFmt w:val="lowerRoman"/>
      <w:isLgl w:val="false"/>
      <w:suff w:val="tab"/>
      <w:lvlText w:val="%9."/>
      <w:lvlJc w:val="right"/>
      <w:pPr>
        <w:ind w:left="7047" w:hanging="180"/>
      </w:pPr>
    </w:lvl>
  </w:abstractNum>
  <w:abstractNum w:abstractNumId="12">
    <w:multiLevelType w:val="hybridMultilevel"/>
    <w:lvl w:ilvl="0">
      <w:start w:val="1"/>
      <w:numFmt w:val="bullet"/>
      <w:pStyle w:val="1758"/>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lvl w:ilvl="1">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lvl w:ilvl="4">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lvl w:ilvl="7">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2207" w:hanging="427"/>
      </w:pPr>
      <w:rPr>
        <w:rFonts w:ascii="Arial" w:hAnsi="Arial" w:eastAsia="Arial" w:cs="Arial"/>
        <w:b w:val="0"/>
        <w:bCs w:val="0"/>
        <w:i w:val="0"/>
        <w:iCs w:val="0"/>
        <w:caps w:val="0"/>
        <w:smallCaps w:val="0"/>
        <w:strike w:val="0"/>
        <w:color w:val="000000"/>
        <w:spacing w:val="0"/>
        <w:position w:val="0"/>
        <w:highlight w:val="none"/>
        <w:vertAlign w:val="baseline"/>
      </w:rPr>
    </w:lvl>
  </w:abstractNum>
  <w:abstractNum w:abstractNumId="13">
    <w:multiLevelType w:val="hybridMultilevel"/>
    <w:lvl w:ilvl="0">
      <w:start w:val="2"/>
      <w:numFmt w:val="decimal"/>
      <w:isLgl w:val="false"/>
      <w:suff w:val="tab"/>
      <w:lvlText w:val="%1."/>
      <w:lvlJc w:val="left"/>
      <w:pPr>
        <w:ind w:left="1069" w:hanging="360"/>
        <w:tabs>
          <w:tab w:val="num" w:pos="1069" w:leader="none"/>
        </w:tabs>
      </w:pPr>
      <w:rPr>
        <w:rFonts w:cs="Times New Roman"/>
        <w:b/>
      </w:rPr>
    </w:lvl>
    <w:lvl w:ilvl="1">
      <w:start w:val="1"/>
      <w:numFmt w:val="decimal"/>
      <w:isLgl w:val="false"/>
      <w:suff w:val="tab"/>
      <w:lvlText w:val="%1.%2."/>
      <w:lvlJc w:val="left"/>
      <w:pPr>
        <w:ind w:left="1909" w:hanging="1200"/>
        <w:tabs>
          <w:tab w:val="num" w:pos="1909" w:leader="none"/>
        </w:tabs>
      </w:pPr>
      <w:rPr>
        <w:rFonts w:cs="Times New Roman"/>
        <w:b w:val="0"/>
        <w:i w:val="0"/>
        <w:sz w:val="24"/>
        <w:szCs w:val="28"/>
      </w:rPr>
    </w:lvl>
    <w:lvl w:ilvl="2">
      <w:start w:val="1"/>
      <w:numFmt w:val="decimal"/>
      <w:isLgl w:val="false"/>
      <w:suff w:val="tab"/>
      <w:lvlText w:val="%1.%2.%3."/>
      <w:lvlJc w:val="left"/>
      <w:pPr>
        <w:ind w:left="1909" w:hanging="1200"/>
        <w:tabs>
          <w:tab w:val="num" w:pos="1909" w:leader="none"/>
        </w:tabs>
      </w:pPr>
      <w:rPr>
        <w:rFonts w:cs="Times New Roman"/>
      </w:rPr>
    </w:lvl>
    <w:lvl w:ilvl="3">
      <w:start w:val="1"/>
      <w:numFmt w:val="decimal"/>
      <w:isLgl w:val="false"/>
      <w:suff w:val="tab"/>
      <w:lvlText w:val="%1.%2.%3.%4."/>
      <w:lvlJc w:val="left"/>
      <w:pPr>
        <w:ind w:left="1909" w:hanging="1200"/>
        <w:tabs>
          <w:tab w:val="num" w:pos="1909" w:leader="none"/>
        </w:tabs>
      </w:pPr>
      <w:rPr>
        <w:rFonts w:cs="Times New Roman"/>
      </w:rPr>
    </w:lvl>
    <w:lvl w:ilvl="4">
      <w:start w:val="1"/>
      <w:numFmt w:val="decimal"/>
      <w:isLgl w:val="false"/>
      <w:suff w:val="tab"/>
      <w:lvlText w:val="%1.%2.%3.%4.%5."/>
      <w:lvlJc w:val="left"/>
      <w:pPr>
        <w:ind w:left="1909" w:hanging="1200"/>
        <w:tabs>
          <w:tab w:val="num" w:pos="1909" w:leader="none"/>
        </w:tabs>
      </w:pPr>
      <w:rPr>
        <w:rFonts w:cs="Times New Roman"/>
      </w:rPr>
    </w:lvl>
    <w:lvl w:ilvl="5">
      <w:start w:val="1"/>
      <w:numFmt w:val="decimal"/>
      <w:isLgl w:val="false"/>
      <w:suff w:val="tab"/>
      <w:lvlText w:val="%1.%2.%3.%4.%5.%6."/>
      <w:lvlJc w:val="left"/>
      <w:pPr>
        <w:ind w:left="1909" w:hanging="1200"/>
        <w:tabs>
          <w:tab w:val="num" w:pos="1909" w:leader="none"/>
        </w:tabs>
      </w:pPr>
      <w:rPr>
        <w:rFonts w:cs="Times New Roman"/>
      </w:rPr>
    </w:lvl>
    <w:lvl w:ilvl="6">
      <w:start w:val="1"/>
      <w:numFmt w:val="decimal"/>
      <w:isLgl w:val="false"/>
      <w:suff w:val="tab"/>
      <w:lvlText w:val="%1.%2.%3.%4.%5.%6.%7."/>
      <w:lvlJc w:val="left"/>
      <w:pPr>
        <w:ind w:left="2149" w:hanging="1440"/>
        <w:tabs>
          <w:tab w:val="num" w:pos="2149" w:leader="none"/>
        </w:tabs>
      </w:pPr>
      <w:rPr>
        <w:rFonts w:cs="Times New Roman"/>
      </w:rPr>
    </w:lvl>
    <w:lvl w:ilvl="7">
      <w:start w:val="1"/>
      <w:numFmt w:val="decimal"/>
      <w:isLgl w:val="false"/>
      <w:suff w:val="tab"/>
      <w:lvlText w:val="%1.%2.%3.%4.%5.%6.%7.%8."/>
      <w:lvlJc w:val="left"/>
      <w:pPr>
        <w:ind w:left="2149" w:hanging="1440"/>
        <w:tabs>
          <w:tab w:val="num" w:pos="2149" w:leader="none"/>
        </w:tabs>
      </w:pPr>
      <w:rPr>
        <w:rFonts w:cs="Times New Roman"/>
      </w:rPr>
    </w:lvl>
    <w:lvl w:ilvl="8">
      <w:start w:val="1"/>
      <w:numFmt w:val="decimal"/>
      <w:isLgl w:val="false"/>
      <w:suff w:val="tab"/>
      <w:lvlText w:val="%1.%2.%3.%4.%5.%6.%7.%8.%9."/>
      <w:lvlJc w:val="left"/>
      <w:pPr>
        <w:ind w:left="2509" w:hanging="1800"/>
        <w:tabs>
          <w:tab w:val="num" w:pos="2509" w:leader="none"/>
        </w:tabs>
      </w:pPr>
      <w:rPr>
        <w:rFonts w:cs="Times New Roman"/>
      </w:rPr>
    </w:lvl>
  </w:abstractNum>
  <w:abstractNum w:abstractNumId="14">
    <w:multiLevelType w:val="hybridMultilevel"/>
    <w:lvl w:ilvl="0">
      <w:start w:val="1"/>
      <w:numFmt w:val="bullet"/>
      <w:pStyle w:val="1796"/>
      <w:isLgl w:val="false"/>
      <w:suff w:val="tab"/>
      <w:lvlText w:val="•"/>
      <w:lvlJc w:val="left"/>
      <w:pPr>
        <w:ind w:left="371" w:firstLine="338"/>
        <w:tabs>
          <w:tab w:val="left" w:pos="180" w:leader="none"/>
          <w:tab w:val="left" w:pos="284" w:leader="none"/>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14"/>
        <w:tabs>
          <w:tab w:val="left" w:pos="180" w:leader="none"/>
          <w:tab w:val="left" w:pos="284" w:leader="none"/>
          <w:tab w:val="num" w:pos="142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26"/>
        <w:tabs>
          <w:tab w:val="left" w:pos="180" w:leader="none"/>
          <w:tab w:val="left" w:pos="284" w:leader="none"/>
          <w:tab w:val="left" w:pos="1080" w:leader="none"/>
          <w:tab w:val="num" w:pos="21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8"/>
        <w:tabs>
          <w:tab w:val="left" w:pos="180" w:leader="none"/>
          <w:tab w:val="left" w:pos="284" w:leader="none"/>
          <w:tab w:val="left" w:pos="1080" w:leader="none"/>
          <w:tab w:val="num" w:pos="286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50"/>
        <w:tabs>
          <w:tab w:val="left" w:pos="180" w:leader="none"/>
          <w:tab w:val="left" w:pos="284" w:leader="none"/>
          <w:tab w:val="left" w:pos="1080" w:leader="none"/>
          <w:tab w:val="num" w:pos="358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62"/>
        <w:tabs>
          <w:tab w:val="left" w:pos="180" w:leader="none"/>
          <w:tab w:val="left" w:pos="284" w:leader="none"/>
          <w:tab w:val="left" w:pos="1080" w:leader="none"/>
          <w:tab w:val="num" w:pos="430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74"/>
        <w:tabs>
          <w:tab w:val="left" w:pos="180" w:leader="none"/>
          <w:tab w:val="left" w:pos="284" w:leader="none"/>
          <w:tab w:val="left" w:pos="1080" w:leader="none"/>
          <w:tab w:val="num" w:pos="502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86"/>
        <w:tabs>
          <w:tab w:val="left" w:pos="180" w:leader="none"/>
          <w:tab w:val="left" w:pos="284" w:leader="none"/>
          <w:tab w:val="left" w:pos="1080" w:leader="none"/>
          <w:tab w:val="num" w:pos="57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98"/>
        <w:tabs>
          <w:tab w:val="left" w:pos="180" w:leader="none"/>
          <w:tab w:val="left" w:pos="284" w:leader="none"/>
          <w:tab w:val="left" w:pos="1080" w:leader="none"/>
          <w:tab w:val="num" w:pos="646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15">
    <w:multiLevelType w:val="hybridMultilevel"/>
    <w:lvl w:ilvl="0">
      <w:start w:val="1"/>
      <w:numFmt w:val="bullet"/>
      <w:isLgl w:val="false"/>
      <w:suff w:val="tab"/>
      <w:lvlText w:val="-"/>
      <w:lvlJc w:val="left"/>
      <w:pPr>
        <w:ind w:left="1080" w:hanging="360"/>
        <w:tabs>
          <w:tab w:val="num" w:pos="1080" w:leader="none"/>
        </w:tabs>
      </w:pPr>
      <w:rPr>
        <w:rFonts w:ascii="Times New Roman CYR" w:hAnsi="Times New Roman CYR" w:eastAsia="SimSun-ExtB"/>
      </w:rPr>
    </w:lvl>
    <w:lvl w:ilvl="1">
      <w:start w:val="1"/>
      <w:numFmt w:val="bullet"/>
      <w:isLgl w:val="false"/>
      <w:suff w:val="tab"/>
      <w:lvlText w:val="o"/>
      <w:lvlJc w:val="left"/>
      <w:pPr>
        <w:ind w:left="1800" w:hanging="360"/>
        <w:tabs>
          <w:tab w:val="num" w:pos="1800" w:leader="none"/>
        </w:tabs>
      </w:pPr>
      <w:rPr>
        <w:rFonts w:ascii="Courier New" w:hAnsi="Courier New"/>
      </w:rPr>
    </w:lvl>
    <w:lvl w:ilvl="2">
      <w:start w:val="1"/>
      <w:numFmt w:val="bullet"/>
      <w:isLgl w:val="false"/>
      <w:suff w:val="tab"/>
      <w:lvlText w:val=""/>
      <w:lvlJc w:val="left"/>
      <w:pPr>
        <w:ind w:left="2520" w:hanging="360"/>
        <w:tabs>
          <w:tab w:val="num" w:pos="2520" w:leader="none"/>
        </w:tabs>
      </w:pPr>
      <w:rPr>
        <w:rFonts w:ascii="Wingdings" w:hAnsi="Wingdings"/>
      </w:rPr>
    </w:lvl>
    <w:lvl w:ilvl="3">
      <w:start w:val="1"/>
      <w:numFmt w:val="bullet"/>
      <w:isLgl w:val="false"/>
      <w:suff w:val="tab"/>
      <w:lvlText w:val=""/>
      <w:lvlJc w:val="left"/>
      <w:pPr>
        <w:ind w:left="3240" w:hanging="360"/>
        <w:tabs>
          <w:tab w:val="num" w:pos="3240" w:leader="none"/>
        </w:tabs>
      </w:pPr>
      <w:rPr>
        <w:rFonts w:ascii="Symbol" w:hAnsi="Symbol"/>
      </w:rPr>
    </w:lvl>
    <w:lvl w:ilvl="4">
      <w:start w:val="1"/>
      <w:numFmt w:val="bullet"/>
      <w:isLgl w:val="false"/>
      <w:suff w:val="tab"/>
      <w:lvlText w:val="o"/>
      <w:lvlJc w:val="left"/>
      <w:pPr>
        <w:ind w:left="3960" w:hanging="360"/>
        <w:tabs>
          <w:tab w:val="num" w:pos="3960" w:leader="none"/>
        </w:tabs>
      </w:pPr>
      <w:rPr>
        <w:rFonts w:ascii="Courier New" w:hAnsi="Courier New"/>
      </w:rPr>
    </w:lvl>
    <w:lvl w:ilvl="5">
      <w:start w:val="1"/>
      <w:numFmt w:val="bullet"/>
      <w:isLgl w:val="false"/>
      <w:suff w:val="tab"/>
      <w:lvlText w:val=""/>
      <w:lvlJc w:val="left"/>
      <w:pPr>
        <w:ind w:left="4680" w:hanging="360"/>
        <w:tabs>
          <w:tab w:val="num" w:pos="4680" w:leader="none"/>
        </w:tabs>
      </w:pPr>
      <w:rPr>
        <w:rFonts w:ascii="Wingdings" w:hAnsi="Wingdings"/>
      </w:rPr>
    </w:lvl>
    <w:lvl w:ilvl="6">
      <w:start w:val="1"/>
      <w:numFmt w:val="bullet"/>
      <w:isLgl w:val="false"/>
      <w:suff w:val="tab"/>
      <w:lvlText w:val=""/>
      <w:lvlJc w:val="left"/>
      <w:pPr>
        <w:ind w:left="5400" w:hanging="360"/>
        <w:tabs>
          <w:tab w:val="num" w:pos="5400" w:leader="none"/>
        </w:tabs>
      </w:pPr>
      <w:rPr>
        <w:rFonts w:ascii="Symbol" w:hAnsi="Symbol"/>
      </w:rPr>
    </w:lvl>
    <w:lvl w:ilvl="7">
      <w:start w:val="1"/>
      <w:numFmt w:val="bullet"/>
      <w:isLgl w:val="false"/>
      <w:suff w:val="tab"/>
      <w:lvlText w:val="o"/>
      <w:lvlJc w:val="left"/>
      <w:pPr>
        <w:ind w:left="6120" w:hanging="360"/>
        <w:tabs>
          <w:tab w:val="num" w:pos="6120" w:leader="none"/>
        </w:tabs>
      </w:pPr>
      <w:rPr>
        <w:rFonts w:ascii="Courier New" w:hAnsi="Courier New"/>
      </w:rPr>
    </w:lvl>
    <w:lvl w:ilvl="8">
      <w:start w:val="1"/>
      <w:numFmt w:val="bullet"/>
      <w:isLgl w:val="false"/>
      <w:suff w:val="tab"/>
      <w:lvlText w:val=""/>
      <w:lvlJc w:val="left"/>
      <w:pPr>
        <w:ind w:left="6840" w:hanging="360"/>
        <w:tabs>
          <w:tab w:val="num" w:pos="6840" w:leader="none"/>
        </w:tabs>
      </w:pPr>
      <w:rPr>
        <w:rFonts w:ascii="Wingdings" w:hAnsi="Wingdings"/>
      </w:rPr>
    </w:lvl>
  </w:abstractNum>
  <w:abstractNum w:abstractNumId="16">
    <w:multiLevelType w:val="hybridMultilevel"/>
    <w:lvl w:ilvl="0">
      <w:start w:val="1"/>
      <w:numFmt w:val="bullet"/>
      <w:pStyle w:val="1755"/>
      <w:isLgl w:val="false"/>
      <w:suff w:val="tab"/>
      <w:lvlText w:val="−"/>
      <w:lvlJc w:val="left"/>
      <w:pPr>
        <w:ind w:left="1152" w:firstLine="277"/>
        <w:tabs>
          <w:tab w:val="left" w:pos="1080" w:leader="none"/>
          <w:tab w:val="num" w:pos="1861"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abstractNum>
  <w:abstractNum w:abstractNumId="17">
    <w:multiLevelType w:val="hybridMultilevel"/>
    <w:lvl w:ilvl="0">
      <w:start w:val="1"/>
      <w:numFmt w:val="decimal"/>
      <w:isLgl w:val="false"/>
      <w:suff w:val="tab"/>
      <w:lvlText w:val="11.%1."/>
      <w:lvlJc w:val="left"/>
      <w:pPr>
        <w:ind w:left="1914"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
    <w:multiLevelType w:val="hybridMultilevel"/>
    <w:lvl w:ilvl="0">
      <w:start w:val="1"/>
      <w:numFmt w:val="decimal"/>
      <w:pStyle w:val="2046"/>
      <w:isLgl w:val="false"/>
      <w:suff w:val="tab"/>
      <w:lvlText w:val="%1."/>
      <w:lvlJc w:val="left"/>
      <w:pPr>
        <w:ind w:left="420" w:hanging="420"/>
        <w:tabs>
          <w:tab w:val="num" w:pos="420" w:leader="none"/>
        </w:tabs>
      </w:pPr>
    </w:lvl>
    <w:lvl w:ilvl="1">
      <w:start w:val="1"/>
      <w:numFmt w:val="decimal"/>
      <w:pStyle w:val="2040"/>
      <w:isLgl w:val="false"/>
      <w:suff w:val="tab"/>
      <w:lvlText w:val="%1.%2."/>
      <w:lvlJc w:val="left"/>
      <w:pPr>
        <w:ind w:left="6091" w:hanging="420"/>
        <w:tabs>
          <w:tab w:val="num" w:pos="6091" w:leader="none"/>
        </w:tabs>
      </w:pPr>
      <w:rPr>
        <w:b w:val="0"/>
        <w:i w:val="0"/>
        <w:color w:val="000000"/>
        <w:sz w:val="24"/>
        <w:szCs w:val="28"/>
      </w:rPr>
    </w:lvl>
    <w:lvl w:ilvl="2">
      <w:start w:val="1"/>
      <w:numFmt w:val="decimal"/>
      <w:pStyle w:val="2042"/>
      <w:isLgl w:val="false"/>
      <w:suff w:val="tab"/>
      <w:lvlText w:val="%1.%2.%3."/>
      <w:lvlJc w:val="left"/>
      <w:pPr>
        <w:ind w:left="2847" w:hanging="720"/>
        <w:tabs>
          <w:tab w:val="num" w:pos="2847" w:leader="none"/>
        </w:tabs>
      </w:pPr>
      <w:rPr>
        <w:b w:val="0"/>
      </w:rPr>
    </w:lvl>
    <w:lvl w:ilvl="3">
      <w:start w:val="1"/>
      <w:numFmt w:val="decimal"/>
      <w:pStyle w:val="2043"/>
      <w:isLgl w:val="false"/>
      <w:suff w:val="tab"/>
      <w:lvlText w:val="%1.%2.%3.%4."/>
      <w:lvlJc w:val="left"/>
      <w:pPr>
        <w:ind w:left="720" w:hanging="720"/>
        <w:tabs>
          <w:tab w:val="num" w:pos="720" w:leader="none"/>
        </w:tabs>
      </w:pPr>
      <w:rPr>
        <w:b w:val="0"/>
        <w:color w:val="000000"/>
      </w:rPr>
    </w:lvl>
    <w:lvl w:ilvl="4">
      <w:start w:val="1"/>
      <w:numFmt w:val="decimal"/>
      <w:pStyle w:val="2044"/>
      <w:isLgl w:val="false"/>
      <w:suff w:val="tab"/>
      <w:lvlText w:val="%1.%2.%3.%4.%5."/>
      <w:lvlJc w:val="left"/>
      <w:pPr>
        <w:ind w:left="1080" w:hanging="1080"/>
        <w:tabs>
          <w:tab w:val="num" w:pos="1080" w:leader="none"/>
        </w:tabs>
      </w:pPr>
    </w:lvl>
    <w:lvl w:ilvl="5">
      <w:start w:val="1"/>
      <w:numFmt w:val="decimal"/>
      <w:pStyle w:val="2045"/>
      <w:isLgl w:val="false"/>
      <w:suff w:val="tab"/>
      <w:lvlText w:val="%1.%2.%3.%4.%5.%6."/>
      <w:lvlJc w:val="left"/>
      <w:pPr>
        <w:ind w:left="1080" w:hanging="1080"/>
        <w:tabs>
          <w:tab w:val="num" w:pos="1080" w:leader="none"/>
        </w:tabs>
      </w:pPr>
    </w:lvl>
    <w:lvl w:ilvl="6">
      <w:start w:val="1"/>
      <w:numFmt w:val="decimal"/>
      <w:isLgl w:val="false"/>
      <w:suff w:val="tab"/>
      <w:lvlText w:val="%1.%2.%3.%4.%5.%6.%7."/>
      <w:lvlJc w:val="left"/>
      <w:pPr>
        <w:ind w:left="1440" w:hanging="1440"/>
        <w:tabs>
          <w:tab w:val="num" w:pos="1440"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800" w:hanging="1800"/>
        <w:tabs>
          <w:tab w:val="num" w:pos="1800" w:leader="none"/>
        </w:tabs>
      </w:pPr>
    </w:lvl>
  </w:abstractNum>
  <w:abstractNum w:abstractNumId="19">
    <w:multiLevelType w:val="hybridMultilevel"/>
    <w:lvl w:ilvl="0">
      <w:start w:val="1"/>
      <w:numFmt w:val="decimal"/>
      <w:pStyle w:val="1808"/>
      <w:isLgl w:val="false"/>
      <w:suff w:val="tab"/>
      <w:lvlText w:val="%1."/>
      <w:lvlJc w:val="left"/>
      <w:pPr>
        <w:ind w:left="425" w:firstLine="284"/>
        <w:tabs>
          <w:tab w:val="left" w:pos="360" w:leader="none"/>
          <w:tab w:val="num" w:pos="1134" w:leader="none"/>
          <w:tab w:val="left" w:pos="1418" w:leader="none"/>
        </w:tabs>
      </w:pPr>
      <w:rPr>
        <w:rFonts w:hAnsi="Arial Unicode MS"/>
        <w:b/>
        <w:bCs/>
        <w:caps w:val="0"/>
        <w:smallCaps w:val="0"/>
        <w:strike w:val="0"/>
        <w:color w:val="000000"/>
        <w:spacing w:val="0"/>
        <w:position w:val="0"/>
        <w:highlight w:val="none"/>
        <w:vertAlign w:val="baseline"/>
      </w:rPr>
    </w:lvl>
    <w:lvl w:ilvl="1">
      <w:start w:val="1"/>
      <w:numFmt w:val="decimal"/>
      <w:isLgl w:val="false"/>
      <w:suff w:val="tab"/>
      <w:lvlText w:val="%1.%2."/>
      <w:lvlJc w:val="left"/>
      <w:pPr>
        <w:ind w:left="810" w:firstLine="540"/>
        <w:tabs>
          <w:tab w:val="left" w:pos="360" w:leader="none"/>
          <w:tab w:val="left" w:pos="1134" w:leader="none"/>
          <w:tab w:val="left" w:pos="1418" w:leader="none"/>
          <w:tab w:val="num" w:pos="1519" w:leader="none"/>
        </w:tabs>
      </w:pPr>
      <w:rPr>
        <w:rFonts w:hAnsi="Arial Unicode MS"/>
        <w:b/>
        <w:bCs/>
        <w:caps w:val="0"/>
        <w:smallCaps w:val="0"/>
        <w:strike w:val="0"/>
        <w:color w:val="000000"/>
        <w:spacing w:val="0"/>
        <w:position w:val="0"/>
        <w:highlight w:val="none"/>
        <w:vertAlign w:val="baseline"/>
      </w:rPr>
    </w:lvl>
    <w:lvl w:ilvl="2">
      <w:start w:val="1"/>
      <w:numFmt w:val="decimal"/>
      <w:isLgl w:val="false"/>
      <w:suff w:val="tab"/>
      <w:lvlText w:val="%1.%2.%3."/>
      <w:lvlJc w:val="left"/>
      <w:pPr>
        <w:ind w:left="1350" w:firstLine="374"/>
        <w:tabs>
          <w:tab w:val="left" w:pos="360" w:leader="none"/>
          <w:tab w:val="left" w:pos="1134" w:leader="none"/>
          <w:tab w:val="left" w:pos="1418" w:leader="none"/>
          <w:tab w:val="num" w:pos="2059" w:leader="none"/>
        </w:tabs>
      </w:pPr>
      <w:rPr>
        <w:rFonts w:hAnsi="Arial Unicode MS"/>
        <w:b/>
        <w:bCs/>
        <w:caps w:val="0"/>
        <w:smallCaps w:val="0"/>
        <w:strike w:val="0"/>
        <w:color w:val="000000"/>
        <w:spacing w:val="0"/>
        <w:position w:val="0"/>
        <w:highlight w:val="none"/>
        <w:vertAlign w:val="baseline"/>
      </w:rPr>
    </w:lvl>
    <w:lvl w:ilvl="3">
      <w:start w:val="1"/>
      <w:numFmt w:val="decimal"/>
      <w:isLgl w:val="false"/>
      <w:suff w:val="tab"/>
      <w:lvlText w:val="%1.%2.%3.%4."/>
      <w:lvlJc w:val="left"/>
      <w:pPr>
        <w:ind w:left="2250" w:firstLine="206"/>
        <w:tabs>
          <w:tab w:val="left" w:pos="360" w:leader="none"/>
          <w:tab w:val="left" w:pos="1134" w:leader="none"/>
          <w:tab w:val="left" w:pos="1418" w:leader="none"/>
          <w:tab w:val="num" w:pos="2959" w:leader="none"/>
        </w:tabs>
      </w:pPr>
      <w:rPr>
        <w:rFonts w:hAnsi="Arial Unicode MS"/>
        <w:b/>
        <w:bCs/>
        <w:caps w:val="0"/>
        <w:smallCaps w:val="0"/>
        <w:strike w:val="0"/>
        <w:color w:val="000000"/>
        <w:spacing w:val="0"/>
        <w:position w:val="0"/>
        <w:highlight w:val="none"/>
        <w:vertAlign w:val="baseline"/>
      </w:rPr>
    </w:lvl>
    <w:lvl w:ilvl="4">
      <w:start w:val="1"/>
      <w:numFmt w:val="decimal"/>
      <w:isLgl w:val="false"/>
      <w:suff w:val="tab"/>
      <w:lvlText w:val="%1.%2.%3.%4.%5."/>
      <w:lvlJc w:val="left"/>
      <w:pPr>
        <w:ind w:left="2790" w:firstLine="38"/>
        <w:tabs>
          <w:tab w:val="left" w:pos="360" w:leader="none"/>
          <w:tab w:val="left" w:pos="1134" w:leader="none"/>
          <w:tab w:val="left" w:pos="1418" w:leader="none"/>
          <w:tab w:val="num" w:pos="3499" w:leader="none"/>
        </w:tabs>
      </w:pPr>
      <w:rPr>
        <w:rFonts w:hAnsi="Arial Unicode MS"/>
        <w:b/>
        <w:bCs/>
        <w:caps w:val="0"/>
        <w:smallCaps w:val="0"/>
        <w:strike w:val="0"/>
        <w:color w:val="000000"/>
        <w:spacing w:val="0"/>
        <w:position w:val="0"/>
        <w:highlight w:val="none"/>
        <w:vertAlign w:val="baseline"/>
      </w:rPr>
    </w:lvl>
    <w:lvl w:ilvl="5">
      <w:start w:val="1"/>
      <w:numFmt w:val="decimal"/>
      <w:isLgl w:val="false"/>
      <w:suff w:val="tab"/>
      <w:lvlText w:val="%1.%2.%3.%4.%5.%6."/>
      <w:lvlJc w:val="left"/>
      <w:pPr>
        <w:ind w:left="3690" w:firstLine="428"/>
        <w:tabs>
          <w:tab w:val="left" w:pos="360" w:leader="none"/>
          <w:tab w:val="left" w:pos="1134" w:leader="none"/>
          <w:tab w:val="left" w:pos="1418" w:leader="none"/>
          <w:tab w:val="num" w:pos="4399" w:leader="none"/>
        </w:tabs>
      </w:pPr>
      <w:rPr>
        <w:rFonts w:hAnsi="Arial Unicode MS"/>
        <w:b/>
        <w:bCs/>
        <w:caps w:val="0"/>
        <w:smallCaps w:val="0"/>
        <w:strike w:val="0"/>
        <w:color w:val="000000"/>
        <w:spacing w:val="0"/>
        <w:position w:val="0"/>
        <w:highlight w:val="none"/>
        <w:vertAlign w:val="baseline"/>
      </w:rPr>
    </w:lvl>
    <w:lvl w:ilvl="6">
      <w:start w:val="1"/>
      <w:numFmt w:val="decimal"/>
      <w:isLgl w:val="false"/>
      <w:suff w:val="tab"/>
      <w:lvlText w:val="%1.%2.%3.%4.%5.%6.%7."/>
      <w:lvlJc w:val="left"/>
      <w:pPr>
        <w:ind w:left="4590" w:firstLine="68"/>
        <w:tabs>
          <w:tab w:val="left" w:pos="360" w:leader="none"/>
          <w:tab w:val="left" w:pos="1134" w:leader="none"/>
          <w:tab w:val="left" w:pos="1418" w:leader="none"/>
          <w:tab w:val="num" w:pos="5299" w:leader="none"/>
        </w:tabs>
      </w:pPr>
      <w:rPr>
        <w:rFonts w:hAnsi="Arial Unicode MS"/>
        <w:b/>
        <w:bCs/>
        <w:caps w:val="0"/>
        <w:smallCaps w:val="0"/>
        <w:strike w:val="0"/>
        <w:color w:val="000000"/>
        <w:spacing w:val="0"/>
        <w:position w:val="0"/>
        <w:highlight w:val="none"/>
        <w:vertAlign w:val="baseline"/>
      </w:rPr>
    </w:lvl>
    <w:lvl w:ilvl="7">
      <w:start w:val="1"/>
      <w:numFmt w:val="decimal"/>
      <w:isLgl w:val="false"/>
      <w:suff w:val="tab"/>
      <w:lvlText w:val="%1.%2.%3.%4.%5.%6.%7.%8."/>
      <w:lvlJc w:val="left"/>
      <w:pPr>
        <w:ind w:left="5130" w:firstLine="68"/>
        <w:tabs>
          <w:tab w:val="left" w:pos="360" w:leader="none"/>
          <w:tab w:val="left" w:pos="1134" w:leader="none"/>
          <w:tab w:val="left" w:pos="1418" w:leader="none"/>
          <w:tab w:val="num" w:pos="5839" w:leader="none"/>
        </w:tabs>
      </w:pPr>
      <w:rPr>
        <w:rFonts w:hAnsi="Arial Unicode MS"/>
        <w:b/>
        <w:bCs/>
        <w:caps w:val="0"/>
        <w:smallCaps w:val="0"/>
        <w:strike w:val="0"/>
        <w:color w:val="000000"/>
        <w:spacing w:val="0"/>
        <w:position w:val="0"/>
        <w:highlight w:val="none"/>
        <w:vertAlign w:val="baseline"/>
      </w:rPr>
    </w:lvl>
    <w:lvl w:ilvl="8">
      <w:start w:val="1"/>
      <w:numFmt w:val="decimal"/>
      <w:isLgl w:val="false"/>
      <w:suff w:val="tab"/>
      <w:lvlText w:val="%1.%2.%3.%4.%5.%6.%7.%8.%9."/>
      <w:lvlJc w:val="left"/>
      <w:pPr>
        <w:ind w:left="6030" w:hanging="292"/>
        <w:tabs>
          <w:tab w:val="left" w:pos="360" w:leader="none"/>
          <w:tab w:val="left" w:pos="1134" w:leader="none"/>
          <w:tab w:val="left" w:pos="1418" w:leader="none"/>
        </w:tabs>
      </w:pPr>
      <w:rPr>
        <w:rFonts w:hAnsi="Arial Unicode MS"/>
        <w:b/>
        <w:bCs/>
        <w:caps w:val="0"/>
        <w:smallCaps w:val="0"/>
        <w:strike w:val="0"/>
        <w:color w:val="000000"/>
        <w:spacing w:val="0"/>
        <w:position w:val="0"/>
        <w:highlight w:val="none"/>
        <w:vertAlign w:val="baseline"/>
      </w:rPr>
    </w:lvl>
  </w:abstractNum>
  <w:abstractNum w:abstractNumId="20">
    <w:multiLevelType w:val="hybridMultilevel"/>
    <w:lvl w:ilvl="0">
      <w:start w:val="1"/>
      <w:numFmt w:val="decimal"/>
      <w:pStyle w:val="1756"/>
      <w:isLgl w:val="false"/>
      <w:suff w:val="tab"/>
      <w:lvlText w:val="%1)"/>
      <w:lvlJc w:val="left"/>
      <w:pPr>
        <w:ind w:left="425" w:firstLine="284"/>
        <w:tabs>
          <w:tab w:val="left" w:pos="709" w:leader="none"/>
          <w:tab w:val="num" w:pos="1134"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720" w:firstLine="14"/>
        <w:tabs>
          <w:tab w:val="left" w:pos="709" w:leader="none"/>
          <w:tab w:val="num" w:pos="1429"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440" w:firstLine="101"/>
        <w:tabs>
          <w:tab w:val="left" w:pos="709" w:leader="none"/>
          <w:tab w:val="left" w:pos="1134" w:leader="none"/>
          <w:tab w:val="num" w:pos="2149"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160" w:firstLine="38"/>
        <w:tabs>
          <w:tab w:val="left" w:pos="709" w:leader="none"/>
          <w:tab w:val="left" w:pos="1134" w:leader="none"/>
          <w:tab w:val="num" w:pos="2869"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2880" w:firstLine="50"/>
        <w:tabs>
          <w:tab w:val="left" w:pos="709" w:leader="none"/>
          <w:tab w:val="left" w:pos="1134" w:leader="none"/>
          <w:tab w:val="num" w:pos="3589"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tab"/>
      <w:lvlText w:val="%6."/>
      <w:lvlJc w:val="left"/>
      <w:pPr>
        <w:ind w:left="3600" w:firstLine="137"/>
        <w:tabs>
          <w:tab w:val="left" w:pos="709" w:leader="none"/>
          <w:tab w:val="left" w:pos="1134" w:leader="none"/>
          <w:tab w:val="num" w:pos="430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320" w:firstLine="74"/>
        <w:tabs>
          <w:tab w:val="left" w:pos="709" w:leader="none"/>
          <w:tab w:val="left" w:pos="1134" w:leader="none"/>
          <w:tab w:val="num" w:pos="5029"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040" w:firstLine="86"/>
        <w:tabs>
          <w:tab w:val="left" w:pos="709" w:leader="none"/>
          <w:tab w:val="left" w:pos="1134" w:leader="none"/>
          <w:tab w:val="num" w:pos="5749"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tab"/>
      <w:lvlText w:val="%9."/>
      <w:lvlJc w:val="left"/>
      <w:pPr>
        <w:ind w:left="5760" w:firstLine="173"/>
        <w:tabs>
          <w:tab w:val="left" w:pos="709" w:leader="none"/>
          <w:tab w:val="left" w:pos="1134" w:leader="none"/>
          <w:tab w:val="num" w:pos="6469" w:leader="none"/>
        </w:tabs>
      </w:pPr>
      <w:rPr>
        <w:rFonts w:hAnsi="Arial Unicode MS"/>
        <w:caps w:val="0"/>
        <w:smallCaps w:val="0"/>
        <w:strike w:val="0"/>
        <w:color w:val="000000"/>
        <w:spacing w:val="0"/>
        <w:position w:val="0"/>
        <w:highlight w:val="none"/>
        <w:vertAlign w:val="baseline"/>
      </w:rPr>
    </w:lvl>
  </w:abstractNum>
  <w:abstractNum w:abstractNumId="21">
    <w:multiLevelType w:val="hybridMultilevel"/>
    <w:lvl w:ilvl="0">
      <w:start w:val="1"/>
      <w:numFmt w:val="decimal"/>
      <w:isLgl w:val="false"/>
      <w:suff w:val="tab"/>
      <w:lvlText w:val="10.%1."/>
      <w:lvlJc w:val="left"/>
      <w:pPr>
        <w:ind w:left="1347"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2">
    <w:multiLevelType w:val="hybridMultilevel"/>
    <w:lvl w:ilvl="0">
      <w:start w:val="1"/>
      <w:numFmt w:val="bullet"/>
      <w:pStyle w:val="1766"/>
      <w:isLgl w:val="false"/>
      <w:suff w:val="tab"/>
      <w:lvlText w:val="–"/>
      <w:lvlJc w:val="left"/>
      <w:pPr>
        <w:ind w:left="284" w:firstLine="425"/>
        <w:tabs>
          <w:tab w:val="num" w:pos="993" w:leader="none"/>
        </w:tabs>
      </w:pPr>
      <w:rPr>
        <w:rFonts w:ascii="Arial" w:hAnsi="Arial" w:eastAsia="Arial" w:cs="Aria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14"/>
        <w:tabs>
          <w:tab w:val="num" w:pos="1429" w:leader="none"/>
        </w:tabs>
      </w:pPr>
      <w:rPr>
        <w:rFonts w:ascii="Arial" w:hAnsi="Arial" w:eastAsia="Arial" w:cs="Arial"/>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26"/>
        <w:tabs>
          <w:tab w:val="left" w:pos="993" w:leader="none"/>
          <w:tab w:val="num" w:pos="2149" w:leader="none"/>
        </w:tabs>
      </w:pPr>
      <w:rPr>
        <w:rFonts w:ascii="Arial" w:hAnsi="Arial" w:eastAsia="Arial" w:cs="Arial"/>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8"/>
        <w:tabs>
          <w:tab w:val="left" w:pos="993" w:leader="none"/>
          <w:tab w:val="num" w:pos="2869" w:leader="none"/>
        </w:tabs>
      </w:pPr>
      <w:rPr>
        <w:rFonts w:ascii="Arial" w:hAnsi="Arial" w:eastAsia="Arial" w:cs="Aria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50"/>
        <w:tabs>
          <w:tab w:val="left" w:pos="993" w:leader="none"/>
          <w:tab w:val="num" w:pos="3589" w:leader="none"/>
        </w:tabs>
      </w:pPr>
      <w:rPr>
        <w:rFonts w:ascii="Arial" w:hAnsi="Arial" w:eastAsia="Arial" w:cs="Arial"/>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62"/>
        <w:tabs>
          <w:tab w:val="left" w:pos="993" w:leader="none"/>
          <w:tab w:val="num" w:pos="4309" w:leader="none"/>
        </w:tabs>
      </w:pPr>
      <w:rPr>
        <w:rFonts w:ascii="Arial" w:hAnsi="Arial" w:eastAsia="Arial" w:cs="Arial"/>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74"/>
        <w:tabs>
          <w:tab w:val="left" w:pos="993" w:leader="none"/>
          <w:tab w:val="num" w:pos="5029" w:leader="none"/>
        </w:tabs>
      </w:pPr>
      <w:rPr>
        <w:rFonts w:ascii="Arial" w:hAnsi="Arial" w:eastAsia="Arial" w:cs="Aria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86"/>
        <w:tabs>
          <w:tab w:val="left" w:pos="993" w:leader="none"/>
          <w:tab w:val="num" w:pos="5749" w:leader="none"/>
        </w:tabs>
      </w:pPr>
      <w:rPr>
        <w:rFonts w:ascii="Arial" w:hAnsi="Arial" w:eastAsia="Arial" w:cs="Arial"/>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98"/>
        <w:tabs>
          <w:tab w:val="left" w:pos="993" w:leader="none"/>
          <w:tab w:val="num" w:pos="6469" w:leader="none"/>
        </w:tabs>
      </w:pPr>
      <w:rPr>
        <w:rFonts w:ascii="Arial" w:hAnsi="Arial" w:eastAsia="Arial" w:cs="Arial"/>
        <w:b w:val="0"/>
        <w:bCs w:val="0"/>
        <w:i w:val="0"/>
        <w:iCs w:val="0"/>
        <w:caps w:val="0"/>
        <w:smallCaps w:val="0"/>
        <w:strike w:val="0"/>
        <w:color w:val="000000"/>
        <w:spacing w:val="0"/>
        <w:position w:val="0"/>
        <w:highlight w:val="none"/>
        <w:vertAlign w:val="baseline"/>
      </w:rPr>
    </w:lvl>
  </w:abstractNum>
  <w:abstractNum w:abstractNumId="23">
    <w:multiLevelType w:val="hybridMultilevel"/>
    <w:lvl w:ilvl="0">
      <w:start w:val="1"/>
      <w:numFmt w:val="decimal"/>
      <w:pStyle w:val="1762"/>
      <w:isLgl w:val="false"/>
      <w:suff w:val="tab"/>
      <w:lvlText w:val="%1."/>
      <w:lvlJc w:val="left"/>
      <w:pPr>
        <w:ind w:left="709" w:firstLine="0"/>
        <w:tabs>
          <w:tab w:val="num" w:pos="1418" w:leader="none"/>
          <w:tab w:val="left" w:pos="1560"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518" w:firstLine="518"/>
        <w:tabs>
          <w:tab w:val="num" w:pos="1227" w:leader="none"/>
          <w:tab w:val="left" w:pos="1418" w:leader="none"/>
          <w:tab w:val="left" w:pos="1560"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238" w:hanging="101"/>
        <w:tabs>
          <w:tab w:val="num" w:pos="1947"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1958" w:firstLine="544"/>
        <w:tabs>
          <w:tab w:val="left" w:pos="1418" w:leader="none"/>
          <w:tab w:val="left" w:pos="1560" w:leader="none"/>
          <w:tab w:val="num" w:pos="2667"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2678" w:firstLine="556"/>
        <w:tabs>
          <w:tab w:val="left" w:pos="1418" w:leader="none"/>
          <w:tab w:val="left" w:pos="1560" w:leader="none"/>
          <w:tab w:val="num" w:pos="3387"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tab"/>
      <w:lvlText w:val="%6."/>
      <w:lvlJc w:val="left"/>
      <w:pPr>
        <w:ind w:left="3398" w:hanging="65"/>
        <w:tabs>
          <w:tab w:val="left" w:pos="1418" w:leader="none"/>
          <w:tab w:val="left" w:pos="1560" w:leader="none"/>
          <w:tab w:val="num" w:pos="4107"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118" w:firstLine="580"/>
        <w:tabs>
          <w:tab w:val="left" w:pos="1418" w:leader="none"/>
          <w:tab w:val="left" w:pos="1560" w:leader="none"/>
          <w:tab w:val="num" w:pos="4827"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4838" w:firstLine="592"/>
        <w:tabs>
          <w:tab w:val="left" w:pos="1418" w:leader="none"/>
          <w:tab w:val="left" w:pos="1560" w:leader="none"/>
          <w:tab w:val="num" w:pos="5547"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tab"/>
      <w:lvlText w:val="%9."/>
      <w:lvlJc w:val="left"/>
      <w:pPr>
        <w:ind w:left="5558" w:hanging="29"/>
        <w:tabs>
          <w:tab w:val="left" w:pos="1418" w:leader="none"/>
          <w:tab w:val="left" w:pos="1560" w:leader="none"/>
          <w:tab w:val="num" w:pos="6267" w:leader="none"/>
        </w:tabs>
      </w:pPr>
      <w:rPr>
        <w:rFonts w:hAnsi="Arial Unicode MS"/>
        <w:caps w:val="0"/>
        <w:smallCaps w:val="0"/>
        <w:strike w:val="0"/>
        <w:color w:val="000000"/>
        <w:spacing w:val="0"/>
        <w:position w:val="0"/>
        <w:highlight w:val="none"/>
        <w:vertAlign w:val="baseline"/>
      </w:rPr>
    </w:lvl>
  </w:abstractNum>
  <w:abstractNum w:abstractNumId="24">
    <w:multiLevelType w:val="hybridMultilevel"/>
    <w:lvl w:ilvl="0">
      <w:start w:val="1"/>
      <w:numFmt w:val="decimal"/>
      <w:isLgl w:val="false"/>
      <w:suff w:val="tab"/>
      <w:lvlText w:val="9.%1."/>
      <w:lvlJc w:val="left"/>
      <w:pPr>
        <w:ind w:left="1287" w:hanging="360"/>
      </w:pPr>
      <w:rPr>
        <w:b w:val="0"/>
      </w:rPr>
    </w:lvl>
    <w:lvl w:ilvl="1">
      <w:start w:val="1"/>
      <w:numFmt w:val="lowerLetter"/>
      <w:isLgl w:val="false"/>
      <w:suff w:val="tab"/>
      <w:lvlText w:val="%2."/>
      <w:lvlJc w:val="left"/>
      <w:pPr>
        <w:ind w:left="2007" w:hanging="360"/>
      </w:pPr>
    </w:lvl>
    <w:lvl w:ilvl="2">
      <w:start w:val="1"/>
      <w:numFmt w:val="lowerRoman"/>
      <w:isLgl w:val="false"/>
      <w:suff w:val="tab"/>
      <w:lvlText w:val="%3."/>
      <w:lvlJc w:val="right"/>
      <w:pPr>
        <w:ind w:left="2727" w:hanging="180"/>
      </w:pPr>
    </w:lvl>
    <w:lvl w:ilvl="3">
      <w:start w:val="1"/>
      <w:numFmt w:val="decimal"/>
      <w:isLgl w:val="false"/>
      <w:suff w:val="tab"/>
      <w:lvlText w:val="%4."/>
      <w:lvlJc w:val="left"/>
      <w:pPr>
        <w:ind w:left="3447" w:hanging="360"/>
      </w:pPr>
    </w:lvl>
    <w:lvl w:ilvl="4">
      <w:start w:val="1"/>
      <w:numFmt w:val="lowerLetter"/>
      <w:isLgl w:val="false"/>
      <w:suff w:val="tab"/>
      <w:lvlText w:val="%5."/>
      <w:lvlJc w:val="left"/>
      <w:pPr>
        <w:ind w:left="4167" w:hanging="360"/>
      </w:pPr>
    </w:lvl>
    <w:lvl w:ilvl="5">
      <w:start w:val="1"/>
      <w:numFmt w:val="lowerRoman"/>
      <w:isLgl w:val="false"/>
      <w:suff w:val="tab"/>
      <w:lvlText w:val="%6."/>
      <w:lvlJc w:val="right"/>
      <w:pPr>
        <w:ind w:left="4887" w:hanging="180"/>
      </w:pPr>
    </w:lvl>
    <w:lvl w:ilvl="6">
      <w:start w:val="1"/>
      <w:numFmt w:val="decimal"/>
      <w:isLgl w:val="false"/>
      <w:suff w:val="tab"/>
      <w:lvlText w:val="%7."/>
      <w:lvlJc w:val="left"/>
      <w:pPr>
        <w:ind w:left="5607" w:hanging="360"/>
      </w:pPr>
    </w:lvl>
    <w:lvl w:ilvl="7">
      <w:start w:val="1"/>
      <w:numFmt w:val="lowerLetter"/>
      <w:isLgl w:val="false"/>
      <w:suff w:val="tab"/>
      <w:lvlText w:val="%8."/>
      <w:lvlJc w:val="left"/>
      <w:pPr>
        <w:ind w:left="6327" w:hanging="360"/>
      </w:pPr>
    </w:lvl>
    <w:lvl w:ilvl="8">
      <w:start w:val="1"/>
      <w:numFmt w:val="lowerRoman"/>
      <w:isLgl w:val="false"/>
      <w:suff w:val="tab"/>
      <w:lvlText w:val="%9."/>
      <w:lvlJc w:val="right"/>
      <w:pPr>
        <w:ind w:left="7047" w:hanging="180"/>
      </w:pPr>
    </w:lvl>
  </w:abstractNum>
  <w:abstractNum w:abstractNumId="25">
    <w:multiLevelType w:val="hybridMultilevel"/>
    <w:lvl w:ilvl="0">
      <w:start w:val="1"/>
      <w:numFmt w:val="decimal"/>
      <w:pStyle w:val="1754"/>
      <w:isLgl w:val="false"/>
      <w:suff w:val="tab"/>
      <w:lvlText w:val="%1."/>
      <w:lvlJc w:val="left"/>
      <w:pPr>
        <w:ind w:left="792" w:hanging="83"/>
        <w:tabs>
          <w:tab w:val="num" w:pos="1501" w:leader="none"/>
          <w:tab w:val="left" w:pos="1560" w:leader="none"/>
        </w:tabs>
      </w:pPr>
      <w:rPr>
        <w:rFonts w:hAnsi="Arial Unicode MS"/>
        <w:caps w:val="0"/>
        <w:smallCaps w:val="0"/>
        <w:strike w:val="0"/>
        <w:color w:val="000000"/>
        <w:spacing w:val="0"/>
        <w:position w:val="0"/>
        <w:highlight w:val="none"/>
        <w:vertAlign w:val="baseline"/>
      </w:rPr>
    </w:lvl>
    <w:lvl w:ilvl="1">
      <w:start w:val="1"/>
      <w:numFmt w:val="decimal"/>
      <w:isLgl w:val="false"/>
      <w:suff w:val="tab"/>
      <w:lvlText w:val="%1.%2."/>
      <w:lvlJc w:val="left"/>
      <w:pPr>
        <w:ind w:left="1634" w:hanging="83"/>
        <w:tabs>
          <w:tab w:val="left" w:pos="1560" w:leader="none"/>
          <w:tab w:val="num" w:pos="2343" w:leader="none"/>
        </w:tabs>
      </w:pPr>
      <w:rPr>
        <w:rFonts w:hAnsi="Arial Unicode MS"/>
        <w:caps w:val="0"/>
        <w:smallCaps w:val="0"/>
        <w:strike w:val="0"/>
        <w:color w:val="000000"/>
        <w:spacing w:val="0"/>
        <w:position w:val="0"/>
        <w:highlight w:val="none"/>
        <w:vertAlign w:val="baseline"/>
      </w:rPr>
    </w:lvl>
    <w:lvl w:ilvl="2">
      <w:start w:val="1"/>
      <w:numFmt w:val="decimal"/>
      <w:isLgl w:val="false"/>
      <w:suff w:val="tab"/>
      <w:lvlText w:val="%3."/>
      <w:lvlJc w:val="left"/>
      <w:pPr>
        <w:ind w:left="851" w:hanging="142"/>
      </w:pPr>
      <w:rPr>
        <w:rFonts w:hAnsi="Arial Unicode MS"/>
        <w:caps w:val="0"/>
        <w:smallCaps w:val="0"/>
        <w:strike w:val="0"/>
        <w:color w:val="000000"/>
        <w:spacing w:val="0"/>
        <w:position w:val="0"/>
        <w:highlight w:val="none"/>
        <w:vertAlign w:val="baseline"/>
      </w:rPr>
    </w:lvl>
    <w:lvl w:ilvl="3">
      <w:start w:val="1"/>
      <w:numFmt w:val="decimal"/>
      <w:isLgl w:val="false"/>
      <w:suff w:val="tab"/>
      <w:lvlText w:val="%3.%4."/>
      <w:lvlJc w:val="left"/>
      <w:pPr>
        <w:ind w:left="842" w:firstLine="136"/>
        <w:tabs>
          <w:tab w:val="num" w:pos="1551" w:leader="none"/>
          <w:tab w:val="left" w:pos="1560" w:leader="none"/>
        </w:tabs>
      </w:pPr>
      <w:rPr>
        <w:rFonts w:hAnsi="Arial Unicode MS"/>
        <w:caps w:val="0"/>
        <w:smallCaps w:val="0"/>
        <w:strike w:val="0"/>
        <w:color w:val="000000"/>
        <w:spacing w:val="0"/>
        <w:position w:val="0"/>
        <w:highlight w:val="none"/>
        <w:vertAlign w:val="baseline"/>
      </w:rPr>
    </w:lvl>
    <w:lvl w:ilvl="4">
      <w:start w:val="1"/>
      <w:numFmt w:val="decimal"/>
      <w:isLgl w:val="false"/>
      <w:suff w:val="tab"/>
      <w:lvlText w:val="%3.%4.%5."/>
      <w:lvlJc w:val="left"/>
      <w:pPr>
        <w:ind w:left="2044" w:firstLine="270"/>
        <w:tabs>
          <w:tab w:val="left" w:pos="1560" w:leader="none"/>
          <w:tab w:val="num" w:pos="2753" w:leader="none"/>
        </w:tabs>
      </w:pPr>
      <w:rPr>
        <w:rFonts w:hAnsi="Arial Unicode MS"/>
        <w:caps w:val="0"/>
        <w:smallCaps w:val="0"/>
        <w:strike w:val="0"/>
        <w:color w:val="000000"/>
        <w:spacing w:val="0"/>
        <w:position w:val="0"/>
        <w:highlight w:val="none"/>
        <w:vertAlign w:val="baseline"/>
      </w:rPr>
    </w:lvl>
    <w:lvl w:ilvl="5">
      <w:start w:val="1"/>
      <w:numFmt w:val="decimal"/>
      <w:isLgl w:val="false"/>
      <w:suff w:val="tab"/>
      <w:lvlText w:val="%3.%4.%5.%6."/>
      <w:lvlJc w:val="left"/>
      <w:pPr>
        <w:ind w:left="2886" w:firstLine="404"/>
        <w:tabs>
          <w:tab w:val="left" w:pos="1560" w:leader="none"/>
          <w:tab w:val="num" w:pos="3595"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3.%4.%5.%6.%7."/>
      <w:lvlJc w:val="left"/>
      <w:pPr>
        <w:ind w:left="4088" w:firstLine="538"/>
        <w:tabs>
          <w:tab w:val="left" w:pos="1560" w:leader="none"/>
          <w:tab w:val="num" w:pos="4797" w:leader="none"/>
        </w:tabs>
      </w:pPr>
      <w:rPr>
        <w:rFonts w:hAnsi="Arial Unicode MS"/>
        <w:caps w:val="0"/>
        <w:smallCaps w:val="0"/>
        <w:strike w:val="0"/>
        <w:color w:val="000000"/>
        <w:spacing w:val="0"/>
        <w:position w:val="0"/>
        <w:highlight w:val="none"/>
        <w:vertAlign w:val="baseline"/>
      </w:rPr>
    </w:lvl>
    <w:lvl w:ilvl="7">
      <w:start w:val="1"/>
      <w:numFmt w:val="decimal"/>
      <w:isLgl w:val="false"/>
      <w:suff w:val="tab"/>
      <w:lvlText w:val="%3.%4.%5.%6.%7.%8."/>
      <w:lvlJc w:val="left"/>
      <w:pPr>
        <w:ind w:left="4930" w:hanging="36"/>
        <w:tabs>
          <w:tab w:val="left" w:pos="1560" w:leader="none"/>
          <w:tab w:val="num" w:pos="5639" w:leader="none"/>
        </w:tabs>
      </w:pPr>
      <w:rPr>
        <w:rFonts w:hAnsi="Arial Unicode MS"/>
        <w:caps w:val="0"/>
        <w:smallCaps w:val="0"/>
        <w:strike w:val="0"/>
        <w:color w:val="000000"/>
        <w:spacing w:val="0"/>
        <w:position w:val="0"/>
        <w:highlight w:val="none"/>
        <w:vertAlign w:val="baseline"/>
      </w:rPr>
    </w:lvl>
    <w:lvl w:ilvl="8">
      <w:start w:val="1"/>
      <w:numFmt w:val="decimal"/>
      <w:isLgl w:val="false"/>
      <w:suff w:val="tab"/>
      <w:lvlText w:val="%3.%4.%5.%6.%7.%8.%9."/>
      <w:lvlJc w:val="left"/>
      <w:pPr>
        <w:ind w:left="6132" w:firstLine="338"/>
        <w:tabs>
          <w:tab w:val="left" w:pos="1560" w:leader="none"/>
          <w:tab w:val="num" w:pos="6841" w:leader="none"/>
        </w:tabs>
      </w:pPr>
      <w:rPr>
        <w:rFonts w:hAnsi="Arial Unicode MS"/>
        <w:caps w:val="0"/>
        <w:smallCaps w:val="0"/>
        <w:strike w:val="0"/>
        <w:color w:val="000000"/>
        <w:spacing w:val="0"/>
        <w:position w:val="0"/>
        <w:highlight w:val="none"/>
        <w:vertAlign w:val="baseline"/>
      </w:rPr>
    </w:lvl>
  </w:abstractNum>
  <w:abstractNum w:abstractNumId="26">
    <w:multiLevelType w:val="hybridMultilevel"/>
    <w:lvl w:ilvl="0">
      <w:start w:val="1"/>
      <w:numFmt w:val="decimal"/>
      <w:pStyle w:val="1816"/>
      <w:isLgl w:val="false"/>
      <w:suff w:val="tab"/>
      <w:lvlText w:val="%1."/>
      <w:lvlJc w:val="left"/>
      <w:pPr>
        <w:ind w:left="141" w:firstLine="426"/>
        <w:tabs>
          <w:tab w:val="num" w:pos="708" w:leader="none"/>
        </w:tabs>
      </w:pPr>
      <w:rPr>
        <w:rFonts w:hAnsi="Arial Unicode MS"/>
        <w:caps w:val="0"/>
        <w:smallCaps w:val="0"/>
        <w:strike w:val="0"/>
        <w:color w:val="000000"/>
        <w:spacing w:val="0"/>
        <w:position w:val="0"/>
        <w:highlight w:val="none"/>
        <w:vertAlign w:val="baseline"/>
      </w:rPr>
    </w:lvl>
    <w:lvl w:ilvl="1">
      <w:start w:val="1"/>
      <w:numFmt w:val="decimal"/>
      <w:isLgl w:val="false"/>
      <w:suff w:val="tab"/>
      <w:lvlText w:val="%1.%2."/>
      <w:lvlJc w:val="left"/>
      <w:pPr>
        <w:ind w:left="714" w:hanging="147"/>
      </w:pPr>
      <w:rPr>
        <w:rFonts w:hAnsi="Arial Unicode MS"/>
        <w:caps w:val="0"/>
        <w:smallCaps w:val="0"/>
        <w:strike w:val="0"/>
        <w:color w:val="000000"/>
        <w:spacing w:val="0"/>
        <w:position w:val="0"/>
        <w:highlight w:val="none"/>
        <w:vertAlign w:val="baseline"/>
      </w:rPr>
    </w:lvl>
    <w:lvl w:ilvl="2">
      <w:start w:val="1"/>
      <w:numFmt w:val="decimal"/>
      <w:isLgl w:val="false"/>
      <w:suff w:val="tab"/>
      <w:lvlText w:val="%1.%2.%3."/>
      <w:lvlJc w:val="left"/>
      <w:pPr>
        <w:ind w:left="630" w:hanging="12"/>
        <w:tabs>
          <w:tab w:val="num" w:pos="1197"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1.%2.%3.%4."/>
      <w:lvlJc w:val="left"/>
      <w:pPr>
        <w:ind w:left="1125" w:firstLine="414"/>
        <w:tabs>
          <w:tab w:val="num" w:pos="1692" w:leader="none"/>
        </w:tabs>
      </w:pPr>
      <w:rPr>
        <w:rFonts w:hAnsi="Arial Unicode MS"/>
        <w:caps w:val="0"/>
        <w:smallCaps w:val="0"/>
        <w:strike w:val="0"/>
        <w:color w:val="000000"/>
        <w:spacing w:val="0"/>
        <w:position w:val="0"/>
        <w:highlight w:val="none"/>
        <w:vertAlign w:val="baseline"/>
      </w:rPr>
    </w:lvl>
    <w:lvl w:ilvl="4">
      <w:start w:val="1"/>
      <w:numFmt w:val="decimal"/>
      <w:isLgl w:val="false"/>
      <w:suff w:val="tab"/>
      <w:lvlText w:val="%1.%2.%3.%4.%5."/>
      <w:lvlJc w:val="left"/>
      <w:pPr>
        <w:ind w:left="1260" w:firstLine="414"/>
        <w:tabs>
          <w:tab w:val="num" w:pos="1827" w:leader="none"/>
        </w:tabs>
      </w:pPr>
      <w:rPr>
        <w:rFonts w:hAnsi="Arial Unicode MS"/>
        <w:caps w:val="0"/>
        <w:smallCaps w:val="0"/>
        <w:strike w:val="0"/>
        <w:color w:val="000000"/>
        <w:spacing w:val="0"/>
        <w:position w:val="0"/>
        <w:highlight w:val="none"/>
        <w:vertAlign w:val="baseline"/>
      </w:rPr>
    </w:lvl>
    <w:lvl w:ilvl="5">
      <w:start w:val="1"/>
      <w:numFmt w:val="decimal"/>
      <w:isLgl w:val="false"/>
      <w:suff w:val="tab"/>
      <w:lvlText w:val="%1.%2.%3.%4.%5.%6."/>
      <w:lvlJc w:val="left"/>
      <w:pPr>
        <w:ind w:left="1755" w:firstLine="54"/>
        <w:tabs>
          <w:tab w:val="num" w:pos="2322"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1.%2.%3.%4.%5.%6.%7."/>
      <w:lvlJc w:val="left"/>
      <w:pPr>
        <w:ind w:left="2250" w:hanging="306"/>
      </w:pPr>
      <w:rPr>
        <w:rFonts w:hAnsi="Arial Unicode MS"/>
        <w:caps w:val="0"/>
        <w:smallCaps w:val="0"/>
        <w:strike w:val="0"/>
        <w:color w:val="000000"/>
        <w:spacing w:val="0"/>
        <w:position w:val="0"/>
        <w:highlight w:val="none"/>
        <w:vertAlign w:val="baseline"/>
      </w:rPr>
    </w:lvl>
    <w:lvl w:ilvl="7">
      <w:start w:val="1"/>
      <w:numFmt w:val="decimal"/>
      <w:isLgl w:val="false"/>
      <w:suff w:val="tab"/>
      <w:lvlText w:val="%1.%2.%3.%4.%5.%6.%7.%8."/>
      <w:lvlJc w:val="left"/>
      <w:pPr>
        <w:ind w:left="2385" w:hanging="306"/>
      </w:pPr>
      <w:rPr>
        <w:rFonts w:hAnsi="Arial Unicode MS"/>
        <w:caps w:val="0"/>
        <w:smallCaps w:val="0"/>
        <w:strike w:val="0"/>
        <w:color w:val="000000"/>
        <w:spacing w:val="0"/>
        <w:position w:val="0"/>
        <w:highlight w:val="none"/>
        <w:vertAlign w:val="baseline"/>
      </w:rPr>
    </w:lvl>
    <w:lvl w:ilvl="8">
      <w:start w:val="1"/>
      <w:numFmt w:val="decimal"/>
      <w:isLgl w:val="false"/>
      <w:suff w:val="tab"/>
      <w:lvlText w:val="%1.%2.%3.%4.%5.%6.%7.%8.%9."/>
      <w:lvlJc w:val="left"/>
      <w:pPr>
        <w:ind w:left="2880" w:hanging="666"/>
      </w:pPr>
      <w:rPr>
        <w:rFonts w:hAnsi="Arial Unicode MS"/>
        <w:caps w:val="0"/>
        <w:smallCaps w:val="0"/>
        <w:strike w:val="0"/>
        <w:color w:val="000000"/>
        <w:spacing w:val="0"/>
        <w:position w:val="0"/>
        <w:highlight w:val="none"/>
        <w:vertAlign w:val="baseline"/>
      </w:rPr>
    </w:lvl>
  </w:abstractNum>
  <w:abstractNum w:abstractNumId="27">
    <w:multiLevelType w:val="hybridMultilevel"/>
    <w:lvl w:ilvl="0">
      <w:start w:val="1"/>
      <w:numFmt w:val="bullet"/>
      <w:pStyle w:val="1775"/>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14"/>
        <w:tabs>
          <w:tab w:val="num" w:pos="142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26"/>
        <w:tabs>
          <w:tab w:val="left" w:pos="1080" w:leader="none"/>
          <w:tab w:val="num" w:pos="21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8"/>
        <w:tabs>
          <w:tab w:val="left" w:pos="1080" w:leader="none"/>
          <w:tab w:val="num" w:pos="286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50"/>
        <w:tabs>
          <w:tab w:val="left" w:pos="1080" w:leader="none"/>
          <w:tab w:val="num" w:pos="358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62"/>
        <w:tabs>
          <w:tab w:val="left" w:pos="1080" w:leader="none"/>
          <w:tab w:val="num" w:pos="430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74"/>
        <w:tabs>
          <w:tab w:val="left" w:pos="1080" w:leader="none"/>
          <w:tab w:val="num" w:pos="502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86"/>
        <w:tabs>
          <w:tab w:val="left" w:pos="1080" w:leader="none"/>
          <w:tab w:val="num" w:pos="57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98"/>
        <w:tabs>
          <w:tab w:val="left" w:pos="1080" w:leader="none"/>
          <w:tab w:val="num" w:pos="646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28">
    <w:multiLevelType w:val="hybridMultilevel"/>
    <w:lvl w:ilvl="0">
      <w:start w:val="1"/>
      <w:numFmt w:val="decimal"/>
      <w:pStyle w:val="1817"/>
      <w:isLgl w:val="false"/>
      <w:suff w:val="tab"/>
      <w:lvlText w:val="%1)"/>
      <w:lvlJc w:val="left"/>
      <w:pPr>
        <w:ind w:left="141" w:firstLine="426"/>
        <w:tabs>
          <w:tab w:val="num" w:pos="708" w:leader="none"/>
        </w:tabs>
      </w:pPr>
      <w:rPr>
        <w:rFonts w:hAnsi="Arial Unicode MS"/>
        <w:caps w:val="0"/>
        <w:smallCaps w:val="0"/>
        <w:strike w:val="0"/>
        <w:color w:val="000000"/>
        <w:spacing w:val="0"/>
        <w:position w:val="0"/>
        <w:highlight w:val="none"/>
        <w:vertAlign w:val="baseline"/>
      </w:rPr>
    </w:lvl>
    <w:lvl w:ilvl="1">
      <w:start w:val="1"/>
      <w:numFmt w:val="decimal"/>
      <w:isLgl w:val="false"/>
      <w:suff w:val="tab"/>
      <w:lvlText w:val="%2)"/>
      <w:lvlJc w:val="left"/>
      <w:pPr>
        <w:ind w:left="861" w:firstLine="426"/>
        <w:tabs>
          <w:tab w:val="num" w:pos="1428" w:leader="none"/>
        </w:tabs>
      </w:pPr>
      <w:rPr>
        <w:rFonts w:hAnsi="Arial Unicode MS"/>
        <w:caps w:val="0"/>
        <w:smallCaps w:val="0"/>
        <w:strike w:val="0"/>
        <w:color w:val="000000"/>
        <w:spacing w:val="0"/>
        <w:position w:val="0"/>
        <w:highlight w:val="none"/>
        <w:vertAlign w:val="baseline"/>
      </w:rPr>
    </w:lvl>
    <w:lvl w:ilvl="2">
      <w:start w:val="1"/>
      <w:numFmt w:val="decimal"/>
      <w:isLgl w:val="false"/>
      <w:suff w:val="tab"/>
      <w:lvlText w:val="%3)"/>
      <w:lvlJc w:val="left"/>
      <w:pPr>
        <w:ind w:left="1581" w:firstLine="426"/>
        <w:tabs>
          <w:tab w:val="num" w:pos="2148"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301" w:firstLine="426"/>
        <w:tabs>
          <w:tab w:val="num" w:pos="2868" w:leader="none"/>
        </w:tabs>
      </w:pPr>
      <w:rPr>
        <w:rFonts w:hAnsi="Arial Unicode MS"/>
        <w:caps w:val="0"/>
        <w:smallCaps w:val="0"/>
        <w:strike w:val="0"/>
        <w:color w:val="000000"/>
        <w:spacing w:val="0"/>
        <w:position w:val="0"/>
        <w:highlight w:val="none"/>
        <w:vertAlign w:val="baseline"/>
      </w:rPr>
    </w:lvl>
    <w:lvl w:ilvl="4">
      <w:start w:val="1"/>
      <w:numFmt w:val="decimal"/>
      <w:isLgl w:val="false"/>
      <w:suff w:val="tab"/>
      <w:lvlText w:val="%5)"/>
      <w:lvlJc w:val="left"/>
      <w:pPr>
        <w:ind w:left="3021" w:firstLine="426"/>
        <w:tabs>
          <w:tab w:val="num" w:pos="3588" w:leader="none"/>
        </w:tabs>
      </w:pPr>
      <w:rPr>
        <w:rFonts w:hAnsi="Arial Unicode MS"/>
        <w:caps w:val="0"/>
        <w:smallCaps w:val="0"/>
        <w:strike w:val="0"/>
        <w:color w:val="000000"/>
        <w:spacing w:val="0"/>
        <w:position w:val="0"/>
        <w:highlight w:val="none"/>
        <w:vertAlign w:val="baseline"/>
      </w:rPr>
    </w:lvl>
    <w:lvl w:ilvl="5">
      <w:start w:val="1"/>
      <w:numFmt w:val="decimal"/>
      <w:isLgl w:val="false"/>
      <w:suff w:val="tab"/>
      <w:lvlText w:val="%6)"/>
      <w:lvlJc w:val="left"/>
      <w:pPr>
        <w:ind w:left="3741" w:firstLine="426"/>
        <w:tabs>
          <w:tab w:val="num" w:pos="4308"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461" w:firstLine="426"/>
        <w:tabs>
          <w:tab w:val="num" w:pos="5028" w:leader="none"/>
        </w:tabs>
      </w:pPr>
      <w:rPr>
        <w:rFonts w:hAnsi="Arial Unicode MS"/>
        <w:caps w:val="0"/>
        <w:smallCaps w:val="0"/>
        <w:strike w:val="0"/>
        <w:color w:val="000000"/>
        <w:spacing w:val="0"/>
        <w:position w:val="0"/>
        <w:highlight w:val="none"/>
        <w:vertAlign w:val="baseline"/>
      </w:rPr>
    </w:lvl>
    <w:lvl w:ilvl="7">
      <w:start w:val="1"/>
      <w:numFmt w:val="decimal"/>
      <w:isLgl w:val="false"/>
      <w:suff w:val="tab"/>
      <w:lvlText w:val="%8)"/>
      <w:lvlJc w:val="left"/>
      <w:pPr>
        <w:ind w:left="5181" w:firstLine="426"/>
        <w:tabs>
          <w:tab w:val="num" w:pos="5748" w:leader="none"/>
        </w:tabs>
      </w:pPr>
      <w:rPr>
        <w:rFonts w:hAnsi="Arial Unicode MS"/>
        <w:caps w:val="0"/>
        <w:smallCaps w:val="0"/>
        <w:strike w:val="0"/>
        <w:color w:val="000000"/>
        <w:spacing w:val="0"/>
        <w:position w:val="0"/>
        <w:highlight w:val="none"/>
        <w:vertAlign w:val="baseline"/>
      </w:rPr>
    </w:lvl>
    <w:lvl w:ilvl="8">
      <w:start w:val="1"/>
      <w:numFmt w:val="decimal"/>
      <w:isLgl w:val="false"/>
      <w:suff w:val="tab"/>
      <w:lvlText w:val="%9)"/>
      <w:lvlJc w:val="left"/>
      <w:pPr>
        <w:ind w:left="5901" w:firstLine="426"/>
        <w:tabs>
          <w:tab w:val="num" w:pos="6468" w:leader="none"/>
        </w:tabs>
      </w:pPr>
      <w:rPr>
        <w:rFonts w:hAnsi="Arial Unicode MS"/>
        <w:caps w:val="0"/>
        <w:smallCaps w:val="0"/>
        <w:strike w:val="0"/>
        <w:color w:val="000000"/>
        <w:spacing w:val="0"/>
        <w:position w:val="0"/>
        <w:highlight w:val="none"/>
        <w:vertAlign w:val="baseline"/>
      </w:rPr>
    </w:lvl>
  </w:abstractNum>
  <w:abstractNum w:abstractNumId="29">
    <w:multiLevelType w:val="hybridMultilevel"/>
    <w:lvl w:ilvl="0">
      <w:start w:val="1"/>
      <w:numFmt w:val="decimal"/>
      <w:isLgl w:val="false"/>
      <w:suff w:val="tab"/>
      <w:lvlText w:val="5.2.%1."/>
      <w:lvlJc w:val="left"/>
      <w:pPr>
        <w:ind w:left="1647" w:hanging="360"/>
      </w:pPr>
    </w:lvl>
    <w:lvl w:ilvl="1">
      <w:start w:val="1"/>
      <w:numFmt w:val="lowerLetter"/>
      <w:isLgl w:val="false"/>
      <w:suff w:val="tab"/>
      <w:lvlText w:val="%2."/>
      <w:lvlJc w:val="left"/>
      <w:pPr>
        <w:ind w:left="2367" w:hanging="360"/>
      </w:pPr>
    </w:lvl>
    <w:lvl w:ilvl="2">
      <w:start w:val="1"/>
      <w:numFmt w:val="lowerRoman"/>
      <w:isLgl w:val="false"/>
      <w:suff w:val="tab"/>
      <w:lvlText w:val="%3."/>
      <w:lvlJc w:val="right"/>
      <w:pPr>
        <w:ind w:left="3087" w:hanging="180"/>
      </w:pPr>
    </w:lvl>
    <w:lvl w:ilvl="3">
      <w:start w:val="1"/>
      <w:numFmt w:val="decimal"/>
      <w:isLgl w:val="false"/>
      <w:suff w:val="tab"/>
      <w:lvlText w:val="%4."/>
      <w:lvlJc w:val="left"/>
      <w:pPr>
        <w:ind w:left="3807" w:hanging="360"/>
      </w:pPr>
    </w:lvl>
    <w:lvl w:ilvl="4">
      <w:start w:val="1"/>
      <w:numFmt w:val="lowerLetter"/>
      <w:isLgl w:val="false"/>
      <w:suff w:val="tab"/>
      <w:lvlText w:val="%5."/>
      <w:lvlJc w:val="left"/>
      <w:pPr>
        <w:ind w:left="4527" w:hanging="360"/>
      </w:pPr>
    </w:lvl>
    <w:lvl w:ilvl="5">
      <w:start w:val="1"/>
      <w:numFmt w:val="lowerRoman"/>
      <w:isLgl w:val="false"/>
      <w:suff w:val="tab"/>
      <w:lvlText w:val="%6."/>
      <w:lvlJc w:val="right"/>
      <w:pPr>
        <w:ind w:left="5247" w:hanging="180"/>
      </w:pPr>
    </w:lvl>
    <w:lvl w:ilvl="6">
      <w:start w:val="1"/>
      <w:numFmt w:val="decimal"/>
      <w:isLgl w:val="false"/>
      <w:suff w:val="tab"/>
      <w:lvlText w:val="%7."/>
      <w:lvlJc w:val="left"/>
      <w:pPr>
        <w:ind w:left="5967" w:hanging="360"/>
      </w:pPr>
    </w:lvl>
    <w:lvl w:ilvl="7">
      <w:start w:val="1"/>
      <w:numFmt w:val="lowerLetter"/>
      <w:isLgl w:val="false"/>
      <w:suff w:val="tab"/>
      <w:lvlText w:val="%8."/>
      <w:lvlJc w:val="left"/>
      <w:pPr>
        <w:ind w:left="6687" w:hanging="360"/>
      </w:pPr>
    </w:lvl>
    <w:lvl w:ilvl="8">
      <w:start w:val="1"/>
      <w:numFmt w:val="lowerRoman"/>
      <w:isLgl w:val="false"/>
      <w:suff w:val="tab"/>
      <w:lvlText w:val="%9."/>
      <w:lvlJc w:val="right"/>
      <w:pPr>
        <w:ind w:left="7407" w:hanging="180"/>
      </w:pPr>
    </w:lvl>
  </w:abstractNum>
  <w:abstractNum w:abstractNumId="30">
    <w:multiLevelType w:val="hybridMultilevel"/>
    <w:lvl w:ilvl="0">
      <w:start w:val="1"/>
      <w:numFmt w:val="decimal"/>
      <w:isLgl w:val="false"/>
      <w:suff w:val="tab"/>
      <w:lvlText w:val="12.%1."/>
      <w:lvlJc w:val="left"/>
      <w:pPr>
        <w:ind w:left="78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1">
    <w:multiLevelType w:val="hybridMultilevel"/>
    <w:lvl w:ilvl="0">
      <w:start w:val="1"/>
      <w:numFmt w:val="bullet"/>
      <w:pStyle w:val="1764"/>
      <w:isLgl w:val="false"/>
      <w:suff w:val="tab"/>
      <w:lvlText w:val=""/>
      <w:lvlJc w:val="left"/>
      <w:pPr>
        <w:ind w:left="1296" w:hanging="587"/>
        <w:tabs>
          <w:tab w:val="left" w:pos="3960" w:leader="none"/>
        </w:tabs>
      </w:pPr>
      <w:rPr>
        <w:rFonts w:hAnsi="Arial Unicode MS"/>
        <w:caps w:val="0"/>
        <w:smallCaps w:val="0"/>
        <w:strike w:val="0"/>
        <w:color w:val="000000"/>
        <w:spacing w:val="0"/>
        <w:position w:val="0"/>
        <w:highlight w:val="none"/>
        <w:vertAlign w:val="baseline"/>
      </w:rPr>
    </w:lvl>
    <w:lvl w:ilvl="1">
      <w:start w:val="1"/>
      <w:numFmt w:val="bullet"/>
      <w:isLgl w:val="false"/>
      <w:suff w:val="tab"/>
      <w:lvlText w:val=""/>
      <w:lvlJc w:val="left"/>
      <w:pPr>
        <w:ind w:left="2016" w:hanging="587"/>
        <w:tabs>
          <w:tab w:val="left" w:pos="993" w:leader="none"/>
          <w:tab w:val="left" w:pos="3960" w:leader="none"/>
        </w:tabs>
      </w:pPr>
      <w:rPr>
        <w:rFonts w:hAnsi="Arial Unicode MS"/>
        <w:caps w:val="0"/>
        <w:smallCaps w:val="0"/>
        <w:strike w:val="0"/>
        <w:color w:val="000000"/>
        <w:spacing w:val="0"/>
        <w:position w:val="0"/>
        <w:highlight w:val="none"/>
        <w:vertAlign w:val="baseline"/>
      </w:rPr>
    </w:lvl>
    <w:lvl w:ilvl="2">
      <w:start w:val="1"/>
      <w:numFmt w:val="bullet"/>
      <w:isLgl w:val="false"/>
      <w:suff w:val="tab"/>
      <w:lvlText w:val=""/>
      <w:lvlJc w:val="left"/>
      <w:pPr>
        <w:ind w:left="2736" w:hanging="587"/>
        <w:tabs>
          <w:tab w:val="left" w:pos="993" w:leader="none"/>
          <w:tab w:val="left" w:pos="3960" w:leader="none"/>
        </w:tabs>
      </w:pPr>
      <w:rPr>
        <w:rFonts w:hAnsi="Arial Unicode MS"/>
        <w:caps w:val="0"/>
        <w:smallCaps w:val="0"/>
        <w:strike w:val="0"/>
        <w:color w:val="000000"/>
        <w:spacing w:val="0"/>
        <w:position w:val="0"/>
        <w:highlight w:val="none"/>
        <w:vertAlign w:val="baseline"/>
      </w:rPr>
    </w:lvl>
    <w:lvl w:ilvl="3">
      <w:start w:val="1"/>
      <w:numFmt w:val="bullet"/>
      <w:isLgl w:val="false"/>
      <w:suff w:val="tab"/>
      <w:lvlText w:val=""/>
      <w:lvlJc w:val="left"/>
      <w:pPr>
        <w:ind w:left="3456" w:hanging="587"/>
        <w:tabs>
          <w:tab w:val="left" w:pos="993" w:leader="none"/>
        </w:tabs>
      </w:pPr>
      <w:rPr>
        <w:rFonts w:hAnsi="Arial Unicode MS"/>
        <w:caps w:val="0"/>
        <w:smallCaps w:val="0"/>
        <w:strike w:val="0"/>
        <w:color w:val="000000"/>
        <w:spacing w:val="0"/>
        <w:position w:val="0"/>
        <w:highlight w:val="none"/>
        <w:vertAlign w:val="baseline"/>
      </w:rPr>
    </w:lvl>
    <w:lvl w:ilvl="4">
      <w:start w:val="1"/>
      <w:numFmt w:val="bullet"/>
      <w:isLgl w:val="false"/>
      <w:suff w:val="tab"/>
      <w:lvlText w:val=""/>
      <w:lvlJc w:val="left"/>
      <w:pPr>
        <w:ind w:left="284" w:firstLine="425"/>
        <w:tabs>
          <w:tab w:val="num" w:pos="993" w:leader="none"/>
          <w:tab w:val="left" w:pos="39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284" w:firstLine="425"/>
        <w:tabs>
          <w:tab w:val="num" w:pos="993" w:leader="none"/>
          <w:tab w:val="left" w:pos="39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284" w:firstLine="425"/>
        <w:tabs>
          <w:tab w:val="num" w:pos="993" w:leader="none"/>
          <w:tab w:val="left" w:pos="39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7">
      <w:start w:val="1"/>
      <w:numFmt w:val="bullet"/>
      <w:isLgl w:val="false"/>
      <w:suff w:val="tab"/>
      <w:lvlText w:val=""/>
      <w:lvlJc w:val="left"/>
      <w:pPr>
        <w:ind w:left="284" w:firstLine="425"/>
        <w:tabs>
          <w:tab w:val="num" w:pos="993" w:leader="none"/>
          <w:tab w:val="left" w:pos="39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284" w:firstLine="425"/>
        <w:tabs>
          <w:tab w:val="num" w:pos="993" w:leader="none"/>
          <w:tab w:val="left" w:pos="39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abstractNum>
  <w:abstractNum w:abstractNumId="32">
    <w:multiLevelType w:val="hybridMultilevel"/>
    <w:lvl w:ilvl="0">
      <w:start w:val="1"/>
      <w:numFmt w:val="bullet"/>
      <w:isLgl w:val="false"/>
      <w:suff w:val="tab"/>
      <w:lvlText w:val=""/>
      <w:lvlJc w:val="left"/>
      <w:pPr>
        <w:ind w:left="1080" w:hanging="360"/>
        <w:tabs>
          <w:tab w:val="num" w:pos="1080" w:leader="none"/>
        </w:tabs>
      </w:pPr>
      <w:rPr>
        <w:rFonts w:ascii="Symbol" w:hAnsi="Symbol"/>
      </w:rPr>
    </w:lvl>
    <w:lvl w:ilvl="1">
      <w:start w:val="1"/>
      <w:numFmt w:val="bullet"/>
      <w:pStyle w:val="1968"/>
      <w:isLgl w:val="false"/>
      <w:suff w:val="tab"/>
      <w:lvlText w:val=""/>
      <w:lvlJc w:val="left"/>
      <w:pPr>
        <w:ind w:left="1440" w:hanging="360"/>
        <w:tabs>
          <w:tab w:val="num" w:pos="1440" w:leader="none"/>
        </w:tabs>
      </w:pPr>
      <w:rPr>
        <w:rFonts w:ascii="Symbol" w:hAnsi="Symbol"/>
      </w:rPr>
    </w:lvl>
    <w:lvl w:ilvl="2">
      <w:start w:val="1"/>
      <w:numFmt w:val="decimal"/>
      <w:isLgl w:val="false"/>
      <w:suff w:val="tab"/>
      <w:lvlText w:val="%3."/>
      <w:lvlJc w:val="left"/>
      <w:pPr>
        <w:ind w:left="2160" w:hanging="36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decimal"/>
      <w:isLgl w:val="false"/>
      <w:suff w:val="tab"/>
      <w:lvlText w:val="%5."/>
      <w:lvlJc w:val="left"/>
      <w:pPr>
        <w:ind w:left="3600" w:hanging="360"/>
        <w:tabs>
          <w:tab w:val="num" w:pos="3600" w:leader="none"/>
        </w:tabs>
      </w:pPr>
      <w:rPr>
        <w:rFonts w:cs="Times New Roman"/>
      </w:rPr>
    </w:lvl>
    <w:lvl w:ilvl="5">
      <w:start w:val="1"/>
      <w:numFmt w:val="decimal"/>
      <w:isLgl w:val="false"/>
      <w:suff w:val="tab"/>
      <w:lvlText w:val="%6."/>
      <w:lvlJc w:val="left"/>
      <w:pPr>
        <w:ind w:left="4320" w:hanging="36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decimal"/>
      <w:isLgl w:val="false"/>
      <w:suff w:val="tab"/>
      <w:lvlText w:val="%8."/>
      <w:lvlJc w:val="left"/>
      <w:pPr>
        <w:ind w:left="5760" w:hanging="360"/>
        <w:tabs>
          <w:tab w:val="num" w:pos="5760" w:leader="none"/>
        </w:tabs>
      </w:pPr>
      <w:rPr>
        <w:rFonts w:cs="Times New Roman"/>
      </w:rPr>
    </w:lvl>
    <w:lvl w:ilvl="8">
      <w:start w:val="1"/>
      <w:numFmt w:val="decimal"/>
      <w:isLgl w:val="false"/>
      <w:suff w:val="tab"/>
      <w:lvlText w:val="%9."/>
      <w:lvlJc w:val="left"/>
      <w:pPr>
        <w:ind w:left="6480" w:hanging="360"/>
        <w:tabs>
          <w:tab w:val="num" w:pos="6480" w:leader="none"/>
        </w:tabs>
      </w:pPr>
      <w:rPr>
        <w:rFonts w:cs="Times New Roman"/>
      </w:rPr>
    </w:lvl>
  </w:abstractNum>
  <w:abstractNum w:abstractNumId="33">
    <w:multiLevelType w:val="hybridMultilevel"/>
    <w:lvl w:ilvl="0">
      <w:start w:val="3"/>
      <w:numFmt w:val="decimal"/>
      <w:isLgl w:val="false"/>
      <w:suff w:val="tab"/>
      <w:lvlText w:val="%1."/>
      <w:lvlJc w:val="left"/>
      <w:pPr>
        <w:ind w:left="1069" w:hanging="360"/>
        <w:tabs>
          <w:tab w:val="num" w:pos="1069" w:leader="none"/>
        </w:tabs>
      </w:pPr>
      <w:rPr>
        <w:rFonts w:cs="Times New Roman"/>
        <w:b/>
      </w:rPr>
    </w:lvl>
    <w:lvl w:ilvl="1">
      <w:start w:val="1"/>
      <w:numFmt w:val="decimal"/>
      <w:isLgl w:val="false"/>
      <w:suff w:val="tab"/>
      <w:lvlText w:val="%1.%2."/>
      <w:lvlJc w:val="left"/>
      <w:pPr>
        <w:ind w:left="1909" w:hanging="1200"/>
        <w:tabs>
          <w:tab w:val="num" w:pos="1909" w:leader="none"/>
        </w:tabs>
      </w:pPr>
      <w:rPr>
        <w:rFonts w:cs="Times New Roman"/>
        <w:b w:val="0"/>
        <w:i w:val="0"/>
        <w:sz w:val="24"/>
        <w:szCs w:val="28"/>
      </w:rPr>
    </w:lvl>
    <w:lvl w:ilvl="2">
      <w:start w:val="1"/>
      <w:numFmt w:val="decimal"/>
      <w:isLgl w:val="false"/>
      <w:suff w:val="tab"/>
      <w:lvlText w:val="%1.%2.%3."/>
      <w:lvlJc w:val="left"/>
      <w:pPr>
        <w:ind w:left="1909" w:hanging="1200"/>
        <w:tabs>
          <w:tab w:val="num" w:pos="1909" w:leader="none"/>
        </w:tabs>
      </w:pPr>
      <w:rPr>
        <w:rFonts w:cs="Times New Roman"/>
      </w:rPr>
    </w:lvl>
    <w:lvl w:ilvl="3">
      <w:start w:val="1"/>
      <w:numFmt w:val="decimal"/>
      <w:isLgl w:val="false"/>
      <w:suff w:val="tab"/>
      <w:lvlText w:val="%1.%2.%3.%4."/>
      <w:lvlJc w:val="left"/>
      <w:pPr>
        <w:ind w:left="1909" w:hanging="1200"/>
        <w:tabs>
          <w:tab w:val="num" w:pos="1909" w:leader="none"/>
        </w:tabs>
      </w:pPr>
      <w:rPr>
        <w:rFonts w:cs="Times New Roman"/>
      </w:rPr>
    </w:lvl>
    <w:lvl w:ilvl="4">
      <w:start w:val="1"/>
      <w:numFmt w:val="decimal"/>
      <w:isLgl w:val="false"/>
      <w:suff w:val="tab"/>
      <w:lvlText w:val="%1.%2.%3.%4.%5."/>
      <w:lvlJc w:val="left"/>
      <w:pPr>
        <w:ind w:left="1909" w:hanging="1200"/>
        <w:tabs>
          <w:tab w:val="num" w:pos="1909" w:leader="none"/>
        </w:tabs>
      </w:pPr>
      <w:rPr>
        <w:rFonts w:cs="Times New Roman"/>
      </w:rPr>
    </w:lvl>
    <w:lvl w:ilvl="5">
      <w:start w:val="1"/>
      <w:numFmt w:val="decimal"/>
      <w:isLgl w:val="false"/>
      <w:suff w:val="tab"/>
      <w:lvlText w:val="%1.%2.%3.%4.%5.%6."/>
      <w:lvlJc w:val="left"/>
      <w:pPr>
        <w:ind w:left="1909" w:hanging="1200"/>
        <w:tabs>
          <w:tab w:val="num" w:pos="1909" w:leader="none"/>
        </w:tabs>
      </w:pPr>
      <w:rPr>
        <w:rFonts w:cs="Times New Roman"/>
      </w:rPr>
    </w:lvl>
    <w:lvl w:ilvl="6">
      <w:start w:val="1"/>
      <w:numFmt w:val="decimal"/>
      <w:isLgl w:val="false"/>
      <w:suff w:val="tab"/>
      <w:lvlText w:val="%1.%2.%3.%4.%5.%6.%7."/>
      <w:lvlJc w:val="left"/>
      <w:pPr>
        <w:ind w:left="2149" w:hanging="1440"/>
        <w:tabs>
          <w:tab w:val="num" w:pos="2149" w:leader="none"/>
        </w:tabs>
      </w:pPr>
      <w:rPr>
        <w:rFonts w:cs="Times New Roman"/>
      </w:rPr>
    </w:lvl>
    <w:lvl w:ilvl="7">
      <w:start w:val="1"/>
      <w:numFmt w:val="decimal"/>
      <w:isLgl w:val="false"/>
      <w:suff w:val="tab"/>
      <w:lvlText w:val="%1.%2.%3.%4.%5.%6.%7.%8."/>
      <w:lvlJc w:val="left"/>
      <w:pPr>
        <w:ind w:left="2149" w:hanging="1440"/>
        <w:tabs>
          <w:tab w:val="num" w:pos="2149" w:leader="none"/>
        </w:tabs>
      </w:pPr>
      <w:rPr>
        <w:rFonts w:cs="Times New Roman"/>
      </w:rPr>
    </w:lvl>
    <w:lvl w:ilvl="8">
      <w:start w:val="1"/>
      <w:numFmt w:val="decimal"/>
      <w:isLgl w:val="false"/>
      <w:suff w:val="tab"/>
      <w:lvlText w:val="%1.%2.%3.%4.%5.%6.%7.%8.%9."/>
      <w:lvlJc w:val="left"/>
      <w:pPr>
        <w:ind w:left="2509" w:hanging="1800"/>
        <w:tabs>
          <w:tab w:val="num" w:pos="2509" w:leader="none"/>
        </w:tabs>
      </w:pPr>
      <w:rPr>
        <w:rFonts w:cs="Times New Roman"/>
      </w:rPr>
    </w:lvl>
  </w:abstractNum>
  <w:abstractNum w:abstractNumId="34">
    <w:multiLevelType w:val="hybridMultilevel"/>
    <w:lvl w:ilvl="0">
      <w:start w:val="1"/>
      <w:numFmt w:val="decimal"/>
      <w:isLgl w:val="false"/>
      <w:suff w:val="tab"/>
      <w:lvlText w:val="4.%1."/>
      <w:lvlJc w:val="left"/>
      <w:pPr>
        <w:ind w:left="1287" w:hanging="360"/>
      </w:pPr>
    </w:lvl>
    <w:lvl w:ilvl="1">
      <w:start w:val="1"/>
      <w:numFmt w:val="lowerLetter"/>
      <w:isLgl w:val="false"/>
      <w:suff w:val="tab"/>
      <w:lvlText w:val="%2."/>
      <w:lvlJc w:val="left"/>
      <w:pPr>
        <w:ind w:left="2007" w:hanging="360"/>
      </w:pPr>
    </w:lvl>
    <w:lvl w:ilvl="2">
      <w:start w:val="1"/>
      <w:numFmt w:val="lowerRoman"/>
      <w:isLgl w:val="false"/>
      <w:suff w:val="tab"/>
      <w:lvlText w:val="%3."/>
      <w:lvlJc w:val="right"/>
      <w:pPr>
        <w:ind w:left="2727" w:hanging="180"/>
      </w:pPr>
    </w:lvl>
    <w:lvl w:ilvl="3">
      <w:start w:val="1"/>
      <w:numFmt w:val="decimal"/>
      <w:isLgl w:val="false"/>
      <w:suff w:val="tab"/>
      <w:lvlText w:val="%4."/>
      <w:lvlJc w:val="left"/>
      <w:pPr>
        <w:ind w:left="3447" w:hanging="360"/>
      </w:pPr>
    </w:lvl>
    <w:lvl w:ilvl="4">
      <w:start w:val="1"/>
      <w:numFmt w:val="lowerLetter"/>
      <w:isLgl w:val="false"/>
      <w:suff w:val="tab"/>
      <w:lvlText w:val="%5."/>
      <w:lvlJc w:val="left"/>
      <w:pPr>
        <w:ind w:left="4167" w:hanging="360"/>
      </w:pPr>
    </w:lvl>
    <w:lvl w:ilvl="5">
      <w:start w:val="1"/>
      <w:numFmt w:val="lowerRoman"/>
      <w:isLgl w:val="false"/>
      <w:suff w:val="tab"/>
      <w:lvlText w:val="%6."/>
      <w:lvlJc w:val="right"/>
      <w:pPr>
        <w:ind w:left="4887" w:hanging="180"/>
      </w:pPr>
    </w:lvl>
    <w:lvl w:ilvl="6">
      <w:start w:val="1"/>
      <w:numFmt w:val="decimal"/>
      <w:isLgl w:val="false"/>
      <w:suff w:val="tab"/>
      <w:lvlText w:val="%7."/>
      <w:lvlJc w:val="left"/>
      <w:pPr>
        <w:ind w:left="5607" w:hanging="360"/>
      </w:pPr>
    </w:lvl>
    <w:lvl w:ilvl="7">
      <w:start w:val="1"/>
      <w:numFmt w:val="lowerLetter"/>
      <w:isLgl w:val="false"/>
      <w:suff w:val="tab"/>
      <w:lvlText w:val="%8."/>
      <w:lvlJc w:val="left"/>
      <w:pPr>
        <w:ind w:left="6327" w:hanging="360"/>
      </w:pPr>
    </w:lvl>
    <w:lvl w:ilvl="8">
      <w:start w:val="1"/>
      <w:numFmt w:val="lowerRoman"/>
      <w:isLgl w:val="false"/>
      <w:suff w:val="tab"/>
      <w:lvlText w:val="%9."/>
      <w:lvlJc w:val="right"/>
      <w:pPr>
        <w:ind w:left="7047" w:hanging="180"/>
      </w:pPr>
    </w:lvl>
  </w:abstractNum>
  <w:abstractNum w:abstractNumId="35">
    <w:multiLevelType w:val="hybridMultilevel"/>
    <w:lvl w:ilvl="0">
      <w:start w:val="1"/>
      <w:numFmt w:val="decimal"/>
      <w:isLgl w:val="false"/>
      <w:suff w:val="tab"/>
      <w:lvlText w:val="15.%1."/>
      <w:lvlJc w:val="left"/>
      <w:pPr>
        <w:ind w:left="1287" w:hanging="360"/>
      </w:pPr>
    </w:lvl>
    <w:lvl w:ilvl="1">
      <w:start w:val="1"/>
      <w:numFmt w:val="lowerLetter"/>
      <w:isLgl w:val="false"/>
      <w:suff w:val="tab"/>
      <w:lvlText w:val="%2."/>
      <w:lvlJc w:val="left"/>
      <w:pPr>
        <w:ind w:left="2007" w:hanging="360"/>
      </w:pPr>
    </w:lvl>
    <w:lvl w:ilvl="2">
      <w:start w:val="1"/>
      <w:numFmt w:val="lowerRoman"/>
      <w:isLgl w:val="false"/>
      <w:suff w:val="tab"/>
      <w:lvlText w:val="%3."/>
      <w:lvlJc w:val="right"/>
      <w:pPr>
        <w:ind w:left="2727" w:hanging="180"/>
      </w:pPr>
    </w:lvl>
    <w:lvl w:ilvl="3">
      <w:start w:val="1"/>
      <w:numFmt w:val="decimal"/>
      <w:isLgl w:val="false"/>
      <w:suff w:val="tab"/>
      <w:lvlText w:val="%4."/>
      <w:lvlJc w:val="left"/>
      <w:pPr>
        <w:ind w:left="3447" w:hanging="360"/>
      </w:pPr>
    </w:lvl>
    <w:lvl w:ilvl="4">
      <w:start w:val="1"/>
      <w:numFmt w:val="lowerLetter"/>
      <w:isLgl w:val="false"/>
      <w:suff w:val="tab"/>
      <w:lvlText w:val="%5."/>
      <w:lvlJc w:val="left"/>
      <w:pPr>
        <w:ind w:left="4167" w:hanging="360"/>
      </w:pPr>
    </w:lvl>
    <w:lvl w:ilvl="5">
      <w:start w:val="1"/>
      <w:numFmt w:val="lowerRoman"/>
      <w:isLgl w:val="false"/>
      <w:suff w:val="tab"/>
      <w:lvlText w:val="%6."/>
      <w:lvlJc w:val="right"/>
      <w:pPr>
        <w:ind w:left="4887" w:hanging="180"/>
      </w:pPr>
    </w:lvl>
    <w:lvl w:ilvl="6">
      <w:start w:val="1"/>
      <w:numFmt w:val="decimal"/>
      <w:isLgl w:val="false"/>
      <w:suff w:val="tab"/>
      <w:lvlText w:val="%7."/>
      <w:lvlJc w:val="left"/>
      <w:pPr>
        <w:ind w:left="5607" w:hanging="360"/>
      </w:pPr>
    </w:lvl>
    <w:lvl w:ilvl="7">
      <w:start w:val="1"/>
      <w:numFmt w:val="lowerLetter"/>
      <w:isLgl w:val="false"/>
      <w:suff w:val="tab"/>
      <w:lvlText w:val="%8."/>
      <w:lvlJc w:val="left"/>
      <w:pPr>
        <w:ind w:left="6327" w:hanging="360"/>
      </w:pPr>
    </w:lvl>
    <w:lvl w:ilvl="8">
      <w:start w:val="1"/>
      <w:numFmt w:val="lowerRoman"/>
      <w:isLgl w:val="false"/>
      <w:suff w:val="tab"/>
      <w:lvlText w:val="%9."/>
      <w:lvlJc w:val="right"/>
      <w:pPr>
        <w:ind w:left="7047" w:hanging="180"/>
      </w:pPr>
    </w:lvl>
  </w:abstractNum>
  <w:abstractNum w:abstractNumId="36">
    <w:multiLevelType w:val="hybridMultilevel"/>
    <w:lvl w:ilvl="0">
      <w:start w:val="1"/>
      <w:numFmt w:val="decimal"/>
      <w:isLgl w:val="false"/>
      <w:suff w:val="tab"/>
      <w:lvlText w:val="14.%1."/>
      <w:lvlJc w:val="left"/>
      <w:pPr>
        <w:ind w:left="1347"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2"/>
      <w:numFmt w:val="decimal"/>
      <w:isLgl w:val="false"/>
      <w:suff w:val="tab"/>
      <w:lvlText w:val="6.%1.1"/>
      <w:lvlJc w:val="left"/>
      <w:pPr>
        <w:ind w:left="1287"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8">
    <w:multiLevelType w:val="hybridMultilevel"/>
    <w:lvl w:ilvl="0">
      <w:start w:val="1"/>
      <w:numFmt w:val="bullet"/>
      <w:pStyle w:val="1787"/>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hanging="11"/>
        <w:tabs>
          <w:tab w:val="num" w:pos="142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hanging="11"/>
        <w:tabs>
          <w:tab w:val="left" w:pos="1080" w:leader="none"/>
          <w:tab w:val="num" w:pos="21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hanging="11"/>
        <w:tabs>
          <w:tab w:val="left" w:pos="1080" w:leader="none"/>
          <w:tab w:val="num" w:pos="286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hanging="11"/>
        <w:tabs>
          <w:tab w:val="left" w:pos="1080" w:leader="none"/>
          <w:tab w:val="num" w:pos="358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hanging="11"/>
        <w:tabs>
          <w:tab w:val="left" w:pos="1080" w:leader="none"/>
          <w:tab w:val="num" w:pos="430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hanging="11"/>
        <w:tabs>
          <w:tab w:val="left" w:pos="1080" w:leader="none"/>
          <w:tab w:val="num" w:pos="502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hanging="11"/>
        <w:tabs>
          <w:tab w:val="left" w:pos="1080" w:leader="none"/>
          <w:tab w:val="num" w:pos="57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hanging="11"/>
        <w:tabs>
          <w:tab w:val="left" w:pos="1080" w:leader="none"/>
          <w:tab w:val="num" w:pos="646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39">
    <w:multiLevelType w:val="hybridMultilevel"/>
    <w:lvl w:ilvl="0">
      <w:start w:val="1"/>
      <w:numFmt w:val="decimal"/>
      <w:pStyle w:val="1818"/>
      <w:isLgl w:val="false"/>
      <w:suff w:val="tab"/>
      <w:lvlText w:val="%1."/>
      <w:lvlJc w:val="left"/>
      <w:pPr>
        <w:ind w:left="432" w:firstLine="270"/>
        <w:tabs>
          <w:tab w:val="num" w:pos="1134" w:leader="none"/>
        </w:tabs>
      </w:pPr>
      <w:rPr>
        <w:rFonts w:hAnsi="Arial Unicode MS"/>
        <w:caps w:val="0"/>
        <w:smallCaps w:val="0"/>
        <w:strike w:val="0"/>
        <w:color w:val="000000"/>
        <w:spacing w:val="0"/>
        <w:position w:val="0"/>
        <w:highlight w:val="none"/>
        <w:vertAlign w:val="baseline"/>
      </w:rPr>
    </w:lvl>
    <w:lvl w:ilvl="1">
      <w:start w:val="1"/>
      <w:numFmt w:val="decimal"/>
      <w:isLgl w:val="false"/>
      <w:suff w:val="tab"/>
      <w:lvlText w:val="%2."/>
      <w:lvlJc w:val="left"/>
      <w:pPr>
        <w:ind w:left="714" w:hanging="12"/>
        <w:tabs>
          <w:tab w:val="num" w:pos="1416" w:leader="none"/>
        </w:tabs>
      </w:pPr>
      <w:rPr>
        <w:rFonts w:hAnsi="Arial Unicode MS"/>
        <w:caps w:val="0"/>
        <w:smallCaps w:val="0"/>
        <w:strike w:val="0"/>
        <w:color w:val="000000"/>
        <w:spacing w:val="0"/>
        <w:position w:val="0"/>
        <w:highlight w:val="none"/>
        <w:vertAlign w:val="baseline"/>
      </w:rPr>
    </w:lvl>
    <w:lvl w:ilvl="2">
      <w:start w:val="1"/>
      <w:numFmt w:val="decimal"/>
      <w:isLgl w:val="false"/>
      <w:suff w:val="tab"/>
      <w:lvlText w:val="%2.%3."/>
      <w:lvlJc w:val="left"/>
      <w:pPr>
        <w:ind w:left="771" w:firstLine="399"/>
        <w:tabs>
          <w:tab w:val="num" w:pos="1473"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2.%3.%4."/>
      <w:lvlJc w:val="left"/>
      <w:pPr>
        <w:ind w:left="1473" w:firstLine="393"/>
        <w:tabs>
          <w:tab w:val="num" w:pos="2175" w:leader="none"/>
        </w:tabs>
      </w:pPr>
      <w:rPr>
        <w:rFonts w:hAnsi="Arial Unicode MS"/>
        <w:caps w:val="0"/>
        <w:smallCaps w:val="0"/>
        <w:strike w:val="0"/>
        <w:color w:val="000000"/>
        <w:spacing w:val="0"/>
        <w:position w:val="0"/>
        <w:highlight w:val="none"/>
        <w:vertAlign w:val="baseline"/>
      </w:rPr>
    </w:lvl>
    <w:lvl w:ilvl="4">
      <w:start w:val="1"/>
      <w:numFmt w:val="decimal"/>
      <w:isLgl w:val="false"/>
      <w:suff w:val="tab"/>
      <w:lvlText w:val="%2.%3.%4.%5."/>
      <w:lvlJc w:val="left"/>
      <w:pPr>
        <w:ind w:left="2535" w:firstLine="387"/>
        <w:tabs>
          <w:tab w:val="num" w:pos="3237" w:leader="none"/>
        </w:tabs>
      </w:pPr>
      <w:rPr>
        <w:rFonts w:hAnsi="Arial Unicode MS"/>
        <w:caps w:val="0"/>
        <w:smallCaps w:val="0"/>
        <w:strike w:val="0"/>
        <w:color w:val="000000"/>
        <w:spacing w:val="0"/>
        <w:position w:val="0"/>
        <w:highlight w:val="none"/>
        <w:vertAlign w:val="baseline"/>
      </w:rPr>
    </w:lvl>
    <w:lvl w:ilvl="5">
      <w:start w:val="1"/>
      <w:numFmt w:val="decimal"/>
      <w:isLgl w:val="false"/>
      <w:suff w:val="tab"/>
      <w:lvlText w:val="%2.%3.%4.%5.%6."/>
      <w:lvlJc w:val="left"/>
      <w:pPr>
        <w:ind w:left="3237" w:firstLine="381"/>
        <w:tabs>
          <w:tab w:val="num" w:pos="393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2.%3.%4.%5.%6.%7."/>
      <w:lvlJc w:val="left"/>
      <w:pPr>
        <w:ind w:left="4299" w:firstLine="324"/>
        <w:tabs>
          <w:tab w:val="num" w:pos="5001" w:leader="none"/>
        </w:tabs>
      </w:pPr>
      <w:rPr>
        <w:rFonts w:hAnsi="Arial Unicode MS"/>
        <w:caps w:val="0"/>
        <w:smallCaps w:val="0"/>
        <w:strike w:val="0"/>
        <w:color w:val="000000"/>
        <w:spacing w:val="0"/>
        <w:position w:val="0"/>
        <w:highlight w:val="none"/>
        <w:vertAlign w:val="baseline"/>
      </w:rPr>
    </w:lvl>
    <w:lvl w:ilvl="7">
      <w:start w:val="1"/>
      <w:numFmt w:val="decimal"/>
      <w:isLgl w:val="false"/>
      <w:suff w:val="tab"/>
      <w:lvlText w:val="%2.%3.%4.%5.%6.%7.%8."/>
      <w:lvlJc w:val="left"/>
      <w:pPr>
        <w:ind w:left="5001" w:firstLine="324"/>
        <w:tabs>
          <w:tab w:val="num" w:pos="5703" w:leader="none"/>
        </w:tabs>
      </w:pPr>
      <w:rPr>
        <w:rFonts w:hAnsi="Arial Unicode MS"/>
        <w:caps w:val="0"/>
        <w:smallCaps w:val="0"/>
        <w:strike w:val="0"/>
        <w:color w:val="000000"/>
        <w:spacing w:val="0"/>
        <w:position w:val="0"/>
        <w:highlight w:val="none"/>
        <w:vertAlign w:val="baseline"/>
      </w:rPr>
    </w:lvl>
    <w:lvl w:ilvl="8">
      <w:start w:val="1"/>
      <w:numFmt w:val="decimal"/>
      <w:isLgl w:val="false"/>
      <w:suff w:val="tab"/>
      <w:lvlText w:val="%2.%3.%4.%5.%6.%7.%8.%9."/>
      <w:lvlJc w:val="left"/>
      <w:pPr>
        <w:ind w:left="6063" w:hanging="36"/>
        <w:tabs>
          <w:tab w:val="num" w:pos="6765" w:leader="none"/>
        </w:tabs>
      </w:pPr>
      <w:rPr>
        <w:rFonts w:hAnsi="Arial Unicode MS"/>
        <w:caps w:val="0"/>
        <w:smallCaps w:val="0"/>
        <w:strike w:val="0"/>
        <w:color w:val="000000"/>
        <w:spacing w:val="0"/>
        <w:position w:val="0"/>
        <w:highlight w:val="none"/>
        <w:vertAlign w:val="baseline"/>
      </w:rPr>
    </w:lvl>
  </w:abstractNum>
  <w:abstractNum w:abstractNumId="40">
    <w:multiLevelType w:val="hybridMultilevel"/>
    <w:lvl w:ilvl="0">
      <w:start w:val="4"/>
      <w:numFmt w:val="decimal"/>
      <w:isLgl w:val="false"/>
      <w:suff w:val="tab"/>
      <w:lvlText w:val="%1."/>
      <w:lvlJc w:val="left"/>
      <w:pPr>
        <w:ind w:left="675" w:hanging="675"/>
      </w:pPr>
      <w:rPr>
        <w:rFonts w:cs="Times New Roman"/>
      </w:rPr>
    </w:lvl>
    <w:lvl w:ilvl="1">
      <w:start w:val="1"/>
      <w:numFmt w:val="bullet"/>
      <w:isLgl w:val="false"/>
      <w:suff w:val="tab"/>
      <w:lvlText w:val=""/>
      <w:lvlJc w:val="left"/>
      <w:pPr>
        <w:ind w:left="1440" w:hanging="720"/>
      </w:pPr>
      <w:rPr>
        <w:rFonts w:ascii="Symbol" w:hAnsi="Symbol"/>
      </w:rPr>
    </w:lvl>
    <w:lvl w:ilvl="2">
      <w:start w:val="1"/>
      <w:numFmt w:val="decimal"/>
      <w:isLgl w:val="false"/>
      <w:suff w:val="tab"/>
      <w:lvlText w:val="%1.%2.%3."/>
      <w:lvlJc w:val="left"/>
      <w:pPr>
        <w:ind w:left="2160" w:hanging="720"/>
      </w:pPr>
      <w:rPr>
        <w:rFonts w:cs="Times New Roman"/>
      </w:rPr>
    </w:lvl>
    <w:lvl w:ilvl="3">
      <w:start w:val="1"/>
      <w:numFmt w:val="decimal"/>
      <w:pStyle w:val="1967"/>
      <w:isLgl w:val="false"/>
      <w:suff w:val="tab"/>
      <w:lvlText w:val="%1.%2.%3.%4."/>
      <w:lvlJc w:val="left"/>
      <w:pPr>
        <w:ind w:left="3240" w:hanging="1080"/>
      </w:pPr>
      <w:rPr>
        <w:rFonts w:cs="Times New Roman"/>
      </w:rPr>
    </w:lvl>
    <w:lvl w:ilvl="4">
      <w:start w:val="1"/>
      <w:numFmt w:val="decimal"/>
      <w:isLgl w:val="false"/>
      <w:suff w:val="tab"/>
      <w:lvlText w:val="%1.%2.%3.%4.%5."/>
      <w:lvlJc w:val="left"/>
      <w:pPr>
        <w:ind w:left="3960" w:hanging="1080"/>
      </w:pPr>
      <w:rPr>
        <w:rFonts w:cs="Times New Roman"/>
      </w:rPr>
    </w:lvl>
    <w:lvl w:ilvl="5">
      <w:start w:val="1"/>
      <w:numFmt w:val="decimal"/>
      <w:isLgl w:val="false"/>
      <w:suff w:val="tab"/>
      <w:lvlText w:val="%1.%2.%3.%4.%5.%6."/>
      <w:lvlJc w:val="left"/>
      <w:pPr>
        <w:ind w:left="5040" w:hanging="1440"/>
      </w:pPr>
      <w:rPr>
        <w:rFonts w:cs="Times New Roman"/>
      </w:rPr>
    </w:lvl>
    <w:lvl w:ilvl="6">
      <w:start w:val="1"/>
      <w:numFmt w:val="decimal"/>
      <w:isLgl w:val="false"/>
      <w:suff w:val="tab"/>
      <w:lvlText w:val="%1.%2.%3.%4.%5.%6.%7."/>
      <w:lvlJc w:val="left"/>
      <w:pPr>
        <w:ind w:left="6120" w:hanging="1800"/>
      </w:pPr>
      <w:rPr>
        <w:rFonts w:cs="Times New Roman"/>
      </w:rPr>
    </w:lvl>
    <w:lvl w:ilvl="7">
      <w:start w:val="1"/>
      <w:numFmt w:val="decimal"/>
      <w:isLgl w:val="false"/>
      <w:suff w:val="tab"/>
      <w:lvlText w:val="%1.%2.%3.%4.%5.%6.%7.%8."/>
      <w:lvlJc w:val="left"/>
      <w:pPr>
        <w:ind w:left="6840" w:hanging="1800"/>
      </w:pPr>
      <w:rPr>
        <w:rFonts w:cs="Times New Roman"/>
      </w:rPr>
    </w:lvl>
    <w:lvl w:ilvl="8">
      <w:start w:val="1"/>
      <w:numFmt w:val="decimal"/>
      <w:isLgl w:val="false"/>
      <w:suff w:val="tab"/>
      <w:lvlText w:val="%1.%2.%3.%4.%5.%6.%7.%8.%9."/>
      <w:lvlJc w:val="left"/>
      <w:pPr>
        <w:ind w:left="7920" w:hanging="2160"/>
      </w:pPr>
      <w:rPr>
        <w:rFonts w:cs="Times New Roman"/>
      </w:rPr>
    </w:lvl>
  </w:abstractNum>
  <w:abstractNum w:abstractNumId="41">
    <w:multiLevelType w:val="hybridMultilevel"/>
    <w:lvl w:ilvl="0">
      <w:start w:val="2"/>
      <w:numFmt w:val="decimal"/>
      <w:isLgl w:val="false"/>
      <w:suff w:val="tab"/>
      <w:lvlText w:val="4.%1."/>
      <w:lvlJc w:val="left"/>
      <w:pPr>
        <w:ind w:left="1287"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2">
    <w:multiLevelType w:val="hybridMultilevel"/>
    <w:lvl w:ilvl="0">
      <w:start w:val="1"/>
      <w:numFmt w:val="bullet"/>
      <w:isLgl w:val="false"/>
      <w:suff w:val="tab"/>
      <w:lvlText w:val="-"/>
      <w:lvlJc w:val="left"/>
      <w:pPr>
        <w:ind w:left="720" w:hanging="360"/>
        <w:tabs>
          <w:tab w:val="num" w:pos="720" w:leader="none"/>
        </w:tabs>
      </w:pPr>
      <w:rPr>
        <w:rFonts w:ascii="Times New Roman CYR" w:hAnsi="Times New Roman CYR" w:eastAsia="SimSun-ExtB"/>
      </w:rPr>
    </w:lvl>
    <w:lvl w:ilvl="1">
      <w:start w:val="1"/>
      <w:numFmt w:val="bullet"/>
      <w:isLgl w:val="false"/>
      <w:suff w:val="tab"/>
      <w:lvlText w:val="o"/>
      <w:lvlJc w:val="left"/>
      <w:pPr>
        <w:ind w:left="1440" w:hanging="360"/>
        <w:tabs>
          <w:tab w:val="num" w:pos="1440" w:leader="none"/>
        </w:tabs>
      </w:pPr>
      <w:rPr>
        <w:rFonts w:ascii="Courier New" w:hAnsi="Courier New"/>
      </w:rPr>
    </w:lvl>
    <w:lvl w:ilvl="2">
      <w:start w:val="1"/>
      <w:numFmt w:val="bullet"/>
      <w:isLgl w:val="false"/>
      <w:suff w:val="tab"/>
      <w:lvlText w:val=""/>
      <w:lvlJc w:val="left"/>
      <w:pPr>
        <w:ind w:left="2160" w:hanging="360"/>
        <w:tabs>
          <w:tab w:val="num" w:pos="2160" w:leader="none"/>
        </w:tabs>
      </w:pPr>
      <w:rPr>
        <w:rFonts w:ascii="Wingdings" w:hAnsi="Wingdings"/>
      </w:rPr>
    </w:lvl>
    <w:lvl w:ilvl="3">
      <w:start w:val="1"/>
      <w:numFmt w:val="bullet"/>
      <w:isLgl w:val="false"/>
      <w:suff w:val="tab"/>
      <w:lvlText w:val=""/>
      <w:lvlJc w:val="left"/>
      <w:pPr>
        <w:ind w:left="2880" w:hanging="360"/>
        <w:tabs>
          <w:tab w:val="num" w:pos="2880" w:leader="none"/>
        </w:tabs>
      </w:pPr>
      <w:rPr>
        <w:rFonts w:ascii="Symbol" w:hAnsi="Symbol"/>
      </w:rPr>
    </w:lvl>
    <w:lvl w:ilvl="4">
      <w:start w:val="1"/>
      <w:numFmt w:val="bullet"/>
      <w:isLgl w:val="false"/>
      <w:suff w:val="tab"/>
      <w:lvlText w:val="o"/>
      <w:lvlJc w:val="left"/>
      <w:pPr>
        <w:ind w:left="3600" w:hanging="360"/>
        <w:tabs>
          <w:tab w:val="num" w:pos="3600" w:leader="none"/>
        </w:tabs>
      </w:pPr>
      <w:rPr>
        <w:rFonts w:ascii="Courier New" w:hAnsi="Courier New"/>
      </w:rPr>
    </w:lvl>
    <w:lvl w:ilvl="5">
      <w:start w:val="1"/>
      <w:numFmt w:val="bullet"/>
      <w:isLgl w:val="false"/>
      <w:suff w:val="tab"/>
      <w:lvlText w:val=""/>
      <w:lvlJc w:val="left"/>
      <w:pPr>
        <w:ind w:left="4320" w:hanging="360"/>
        <w:tabs>
          <w:tab w:val="num" w:pos="4320" w:leader="none"/>
        </w:tabs>
      </w:pPr>
      <w:rPr>
        <w:rFonts w:ascii="Wingdings" w:hAnsi="Wingdings"/>
      </w:rPr>
    </w:lvl>
    <w:lvl w:ilvl="6">
      <w:start w:val="1"/>
      <w:numFmt w:val="bullet"/>
      <w:isLgl w:val="false"/>
      <w:suff w:val="tab"/>
      <w:lvlText w:val=""/>
      <w:lvlJc w:val="left"/>
      <w:pPr>
        <w:ind w:left="5040" w:hanging="360"/>
        <w:tabs>
          <w:tab w:val="num" w:pos="5040" w:leader="none"/>
        </w:tabs>
      </w:pPr>
      <w:rPr>
        <w:rFonts w:ascii="Symbol" w:hAnsi="Symbol"/>
      </w:rPr>
    </w:lvl>
    <w:lvl w:ilvl="7">
      <w:start w:val="1"/>
      <w:numFmt w:val="bullet"/>
      <w:isLgl w:val="false"/>
      <w:suff w:val="tab"/>
      <w:lvlText w:val="o"/>
      <w:lvlJc w:val="left"/>
      <w:pPr>
        <w:ind w:left="5760" w:hanging="360"/>
        <w:tabs>
          <w:tab w:val="num" w:pos="5760" w:leader="none"/>
        </w:tabs>
      </w:pPr>
      <w:rPr>
        <w:rFonts w:ascii="Courier New" w:hAnsi="Courier New"/>
      </w:rPr>
    </w:lvl>
    <w:lvl w:ilvl="8">
      <w:start w:val="1"/>
      <w:numFmt w:val="bullet"/>
      <w:isLgl w:val="false"/>
      <w:suff w:val="tab"/>
      <w:lvlText w:val=""/>
      <w:lvlJc w:val="left"/>
      <w:pPr>
        <w:ind w:left="6480" w:hanging="360"/>
        <w:tabs>
          <w:tab w:val="num" w:pos="6480" w:leader="none"/>
        </w:tabs>
      </w:pPr>
      <w:rPr>
        <w:rFonts w:ascii="Wingdings" w:hAnsi="Wingdings"/>
      </w:rPr>
    </w:lvl>
  </w:abstractNum>
  <w:abstractNum w:abstractNumId="43">
    <w:multiLevelType w:val="hybridMultilevel"/>
    <w:lvl w:ilvl="0">
      <w:start w:val="1"/>
      <w:numFmt w:val="bullet"/>
      <w:pStyle w:val="1780"/>
      <w:isLgl w:val="false"/>
      <w:suff w:val="tab"/>
      <w:lvlText w:val="-"/>
      <w:lvlJc w:val="left"/>
      <w:pPr>
        <w:ind w:left="371" w:firstLine="338"/>
        <w:tabs>
          <w:tab w:val="num" w:pos="1080"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338"/>
        <w:tabs>
          <w:tab w:val="left" w:pos="1080" w:leader="none"/>
          <w:tab w:val="num" w:pos="142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338"/>
        <w:tabs>
          <w:tab w:val="left" w:pos="1080" w:leader="none"/>
          <w:tab w:val="num" w:pos="214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38"/>
        <w:tabs>
          <w:tab w:val="left" w:pos="1080" w:leader="none"/>
          <w:tab w:val="num" w:pos="286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338"/>
        <w:tabs>
          <w:tab w:val="left" w:pos="1080" w:leader="none"/>
          <w:tab w:val="num" w:pos="358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338"/>
        <w:tabs>
          <w:tab w:val="left" w:pos="1080" w:leader="none"/>
          <w:tab w:val="num" w:pos="430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338"/>
        <w:tabs>
          <w:tab w:val="left" w:pos="1080" w:leader="none"/>
          <w:tab w:val="num" w:pos="502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338"/>
        <w:tabs>
          <w:tab w:val="left" w:pos="1080" w:leader="none"/>
          <w:tab w:val="num" w:pos="574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338"/>
        <w:tabs>
          <w:tab w:val="left" w:pos="1080" w:leader="none"/>
          <w:tab w:val="num" w:pos="6469" w:leader="none"/>
        </w:tabs>
      </w:pPr>
      <w:rPr>
        <w:rFonts w:ascii="Tahoma" w:hAnsi="Tahoma" w:eastAsia="Tahoma" w:cs="Tahoma"/>
        <w:b w:val="0"/>
        <w:bCs w:val="0"/>
        <w:i w:val="0"/>
        <w:iCs w:val="0"/>
        <w:caps w:val="0"/>
        <w:smallCaps w:val="0"/>
        <w:strike w:val="0"/>
        <w:color w:val="000000"/>
        <w:spacing w:val="0"/>
        <w:position w:val="0"/>
        <w:highlight w:val="none"/>
        <w:vertAlign w:val="baseline"/>
      </w:rPr>
    </w:lvl>
  </w:abstractNum>
  <w:abstractNum w:abstractNumId="44">
    <w:multiLevelType w:val="hybridMultilevel"/>
    <w:lvl w:ilvl="0">
      <w:start w:val="1"/>
      <w:numFmt w:val="decimal"/>
      <w:pStyle w:val="1741"/>
      <w:isLgl w:val="false"/>
      <w:suff w:val="tab"/>
      <w:lvlText w:val="%1."/>
      <w:lvlJc w:val="left"/>
      <w:pPr>
        <w:ind w:left="1728" w:hanging="1019"/>
      </w:pPr>
      <w:rPr>
        <w:rFonts w:hAnsi="Arial Unicode MS"/>
        <w:i/>
        <w:iCs/>
        <w:caps w:val="0"/>
        <w:smallCaps w:val="0"/>
        <w:strike w:val="0"/>
        <w:color w:val="000000"/>
        <w:spacing w:val="0"/>
        <w:position w:val="0"/>
        <w:highlight w:val="none"/>
        <w:vertAlign w:val="baseline"/>
      </w:rPr>
    </w:lvl>
    <w:lvl w:ilvl="1">
      <w:start w:val="1"/>
      <w:numFmt w:val="decimal"/>
      <w:isLgl w:val="false"/>
      <w:suff w:val="tab"/>
      <w:lvlText w:val="%2."/>
      <w:lvlJc w:val="left"/>
      <w:pPr>
        <w:ind w:left="551" w:firstLine="158"/>
        <w:tabs>
          <w:tab w:val="num" w:pos="1260" w:leader="none"/>
          <w:tab w:val="left" w:pos="1418" w:leader="none"/>
        </w:tabs>
      </w:pPr>
      <w:rPr>
        <w:rFonts w:hAnsi="Arial Unicode MS"/>
        <w:i/>
        <w:iCs/>
        <w:caps w:val="0"/>
        <w:smallCaps w:val="0"/>
        <w:strike w:val="0"/>
        <w:color w:val="000000"/>
        <w:spacing w:val="0"/>
        <w:position w:val="0"/>
        <w:highlight w:val="none"/>
        <w:vertAlign w:val="baseline"/>
      </w:rPr>
    </w:lvl>
    <w:lvl w:ilvl="2">
      <w:start w:val="1"/>
      <w:numFmt w:val="decimal"/>
      <w:isLgl w:val="false"/>
      <w:suff w:val="tab"/>
      <w:lvlText w:val="%2.%3."/>
      <w:lvlJc w:val="left"/>
      <w:pPr>
        <w:ind w:left="540" w:firstLine="540"/>
        <w:tabs>
          <w:tab w:val="num" w:pos="1249" w:leader="none"/>
          <w:tab w:val="left" w:pos="1260" w:leader="none"/>
          <w:tab w:val="left" w:pos="1418" w:leader="none"/>
        </w:tabs>
      </w:pPr>
      <w:rPr>
        <w:rFonts w:hAnsi="Arial Unicode MS"/>
        <w:i/>
        <w:iCs/>
        <w:caps w:val="0"/>
        <w:smallCaps w:val="0"/>
        <w:strike w:val="0"/>
        <w:color w:val="000000"/>
        <w:spacing w:val="0"/>
        <w:position w:val="0"/>
        <w:highlight w:val="none"/>
        <w:vertAlign w:val="baseline"/>
      </w:rPr>
    </w:lvl>
    <w:lvl w:ilvl="3">
      <w:start w:val="1"/>
      <w:numFmt w:val="decimal"/>
      <w:isLgl w:val="false"/>
      <w:suff w:val="tab"/>
      <w:lvlText w:val="%2.%3.%4."/>
      <w:lvlJc w:val="left"/>
      <w:pPr>
        <w:ind w:left="1631" w:hanging="922"/>
      </w:pPr>
      <w:rPr>
        <w:rFonts w:hAnsi="Arial Unicode MS"/>
        <w:i/>
        <w:iCs/>
        <w:caps w:val="0"/>
        <w:smallCaps w:val="0"/>
        <w:strike w:val="0"/>
        <w:color w:val="000000"/>
        <w:spacing w:val="0"/>
        <w:position w:val="0"/>
        <w:highlight w:val="none"/>
        <w:vertAlign w:val="baseline"/>
      </w:rPr>
    </w:lvl>
    <w:lvl w:ilvl="4">
      <w:start w:val="1"/>
      <w:numFmt w:val="decimal"/>
      <w:isLgl w:val="false"/>
      <w:suff w:val="tab"/>
      <w:lvlText w:val="%2.%3.%4.%5."/>
      <w:lvlJc w:val="left"/>
      <w:pPr>
        <w:ind w:left="1980" w:hanging="922"/>
      </w:pPr>
      <w:rPr>
        <w:rFonts w:hAnsi="Arial Unicode MS"/>
        <w:i/>
        <w:iCs/>
        <w:caps w:val="0"/>
        <w:smallCaps w:val="0"/>
        <w:strike w:val="0"/>
        <w:color w:val="000000"/>
        <w:spacing w:val="0"/>
        <w:position w:val="0"/>
        <w:highlight w:val="none"/>
        <w:vertAlign w:val="baseline"/>
      </w:rPr>
    </w:lvl>
    <w:lvl w:ilvl="5">
      <w:start w:val="1"/>
      <w:numFmt w:val="decimal"/>
      <w:isLgl w:val="false"/>
      <w:suff w:val="tab"/>
      <w:lvlText w:val="%2.%3.%4.%5.%6."/>
      <w:lvlJc w:val="left"/>
      <w:pPr>
        <w:ind w:left="2700" w:hanging="922"/>
        <w:tabs>
          <w:tab w:val="left" w:pos="1260" w:leader="none"/>
          <w:tab w:val="left" w:pos="1418" w:leader="none"/>
        </w:tabs>
      </w:pPr>
      <w:rPr>
        <w:rFonts w:hAnsi="Arial Unicode MS"/>
        <w:i/>
        <w:iCs/>
        <w:caps w:val="0"/>
        <w:smallCaps w:val="0"/>
        <w:strike w:val="0"/>
        <w:color w:val="000000"/>
        <w:spacing w:val="0"/>
        <w:position w:val="0"/>
        <w:highlight w:val="none"/>
        <w:vertAlign w:val="baseline"/>
      </w:rPr>
    </w:lvl>
    <w:lvl w:ilvl="6">
      <w:start w:val="1"/>
      <w:numFmt w:val="decimal"/>
      <w:isLgl w:val="false"/>
      <w:suff w:val="tab"/>
      <w:lvlText w:val="%2.%3.%4.%5.%6.%7."/>
      <w:lvlJc w:val="left"/>
      <w:pPr>
        <w:ind w:left="3780" w:hanging="1282"/>
        <w:tabs>
          <w:tab w:val="left" w:pos="1260" w:leader="none"/>
          <w:tab w:val="left" w:pos="1418" w:leader="none"/>
        </w:tabs>
      </w:pPr>
      <w:rPr>
        <w:rFonts w:hAnsi="Arial Unicode MS"/>
        <w:i/>
        <w:iCs/>
        <w:caps w:val="0"/>
        <w:smallCaps w:val="0"/>
        <w:strike w:val="0"/>
        <w:color w:val="000000"/>
        <w:spacing w:val="0"/>
        <w:position w:val="0"/>
        <w:highlight w:val="none"/>
        <w:vertAlign w:val="baseline"/>
      </w:rPr>
    </w:lvl>
    <w:lvl w:ilvl="7">
      <w:start w:val="1"/>
      <w:numFmt w:val="decimal"/>
      <w:isLgl w:val="false"/>
      <w:suff w:val="tab"/>
      <w:lvlText w:val="%2.%3.%4.%5.%6.%7.%8."/>
      <w:lvlJc w:val="left"/>
      <w:pPr>
        <w:ind w:left="4500" w:hanging="1282"/>
        <w:tabs>
          <w:tab w:val="left" w:pos="1260" w:leader="none"/>
          <w:tab w:val="left" w:pos="1418" w:leader="none"/>
        </w:tabs>
      </w:pPr>
      <w:rPr>
        <w:rFonts w:hAnsi="Arial Unicode MS"/>
        <w:i/>
        <w:iCs/>
        <w:caps w:val="0"/>
        <w:smallCaps w:val="0"/>
        <w:strike w:val="0"/>
        <w:color w:val="000000"/>
        <w:spacing w:val="0"/>
        <w:position w:val="0"/>
        <w:highlight w:val="none"/>
        <w:vertAlign w:val="baseline"/>
      </w:rPr>
    </w:lvl>
    <w:lvl w:ilvl="8">
      <w:start w:val="1"/>
      <w:numFmt w:val="decimal"/>
      <w:isLgl w:val="false"/>
      <w:suff w:val="tab"/>
      <w:lvlText w:val="%2.%3.%4.%5.%6.%7.%8.%9."/>
      <w:lvlJc w:val="left"/>
      <w:pPr>
        <w:ind w:left="5580" w:hanging="1642"/>
        <w:tabs>
          <w:tab w:val="left" w:pos="1260" w:leader="none"/>
          <w:tab w:val="left" w:pos="1418" w:leader="none"/>
        </w:tabs>
      </w:pPr>
      <w:rPr>
        <w:rFonts w:hAnsi="Arial Unicode MS"/>
        <w:i/>
        <w:iCs/>
        <w:caps w:val="0"/>
        <w:smallCaps w:val="0"/>
        <w:strike w:val="0"/>
        <w:color w:val="000000"/>
        <w:spacing w:val="0"/>
        <w:position w:val="0"/>
        <w:highlight w:val="none"/>
        <w:vertAlign w:val="baseline"/>
      </w:rPr>
    </w:lvl>
  </w:abstractNum>
  <w:abstractNum w:abstractNumId="45">
    <w:multiLevelType w:val="hybridMultilevel"/>
    <w:lvl w:ilvl="0">
      <w:start w:val="1"/>
      <w:numFmt w:val="decimal"/>
      <w:isLgl w:val="false"/>
      <w:suff w:val="tab"/>
      <w:lvlText w:val="19.%1."/>
      <w:lvlJc w:val="left"/>
      <w:pPr>
        <w:ind w:left="2421" w:hanging="360"/>
      </w:pPr>
    </w:lvl>
    <w:lvl w:ilvl="1">
      <w:start w:val="1"/>
      <w:numFmt w:val="decimal"/>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6">
    <w:multiLevelType w:val="hybridMultilevel"/>
    <w:lvl w:ilvl="0">
      <w:start w:val="1"/>
      <w:numFmt w:val="bullet"/>
      <w:pStyle w:val="1814"/>
      <w:isLgl w:val="false"/>
      <w:suff w:val="tab"/>
      <w:lvlText w:val="−"/>
      <w:lvlJc w:val="left"/>
      <w:pPr>
        <w:ind w:left="2343" w:firstLine="241"/>
        <w:tabs>
          <w:tab w:val="left" w:pos="360" w:leader="none"/>
          <w:tab w:val="left" w:pos="993" w:leader="none"/>
          <w:tab w:val="left" w:pos="2235" w:leader="none"/>
          <w:tab w:val="num" w:pos="3052"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1">
      <w:start w:val="1"/>
      <w:numFmt w:val="bullet"/>
      <w:isLgl w:val="false"/>
      <w:suff w:val="tab"/>
      <w:lvlText w:val="-"/>
      <w:lvlJc w:val="left"/>
      <w:pPr>
        <w:ind w:left="284" w:firstLine="425"/>
        <w:tabs>
          <w:tab w:val="left" w:pos="360" w:leader="none"/>
          <w:tab w:val="num" w:pos="993" w:leader="none"/>
          <w:tab w:val="left" w:pos="2235"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526" w:hanging="817"/>
        <w:tabs>
          <w:tab w:val="left" w:pos="3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1526" w:hanging="817"/>
        <w:tabs>
          <w:tab w:val="left" w:pos="36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160" w:hanging="817"/>
        <w:tabs>
          <w:tab w:val="left" w:pos="360" w:leader="none"/>
          <w:tab w:val="left" w:pos="993"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2880" w:hanging="817"/>
        <w:tabs>
          <w:tab w:val="left" w:pos="360" w:leader="none"/>
          <w:tab w:val="left" w:pos="993"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3600" w:hanging="817"/>
        <w:tabs>
          <w:tab w:val="left" w:pos="360" w:leader="none"/>
          <w:tab w:val="left" w:pos="993" w:leader="none"/>
          <w:tab w:val="left" w:pos="2235"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4320" w:hanging="817"/>
        <w:tabs>
          <w:tab w:val="left" w:pos="360" w:leader="none"/>
          <w:tab w:val="left" w:pos="993" w:leader="none"/>
          <w:tab w:val="left" w:pos="2235"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040" w:hanging="817"/>
        <w:tabs>
          <w:tab w:val="left" w:pos="360" w:leader="none"/>
          <w:tab w:val="left" w:pos="993" w:leader="none"/>
          <w:tab w:val="left" w:pos="2235"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abstractNum>
  <w:abstractNum w:abstractNumId="47">
    <w:multiLevelType w:val="hybridMultilevel"/>
    <w:lvl w:ilvl="0">
      <w:start w:val="1"/>
      <w:numFmt w:val="decimal"/>
      <w:isLgl w:val="false"/>
      <w:suff w:val="tab"/>
      <w:lvlText w:val="7.%1."/>
      <w:lvlJc w:val="left"/>
      <w:pPr>
        <w:ind w:left="780" w:hanging="360"/>
      </w:pPr>
    </w:lvl>
    <w:lvl w:ilvl="1">
      <w:start w:val="1"/>
      <w:numFmt w:val="lowerLetter"/>
      <w:isLgl w:val="false"/>
      <w:suff w:val="tab"/>
      <w:lvlText w:val="%2."/>
      <w:lvlJc w:val="left"/>
      <w:pPr>
        <w:ind w:left="1500" w:hanging="360"/>
      </w:pPr>
    </w:lvl>
    <w:lvl w:ilvl="2">
      <w:start w:val="1"/>
      <w:numFmt w:val="lowerRoman"/>
      <w:isLgl w:val="false"/>
      <w:suff w:val="tab"/>
      <w:lvlText w:val="%3."/>
      <w:lvlJc w:val="right"/>
      <w:pPr>
        <w:ind w:left="2220" w:hanging="180"/>
      </w:pPr>
    </w:lvl>
    <w:lvl w:ilvl="3">
      <w:start w:val="1"/>
      <w:numFmt w:val="decimal"/>
      <w:isLgl w:val="false"/>
      <w:suff w:val="tab"/>
      <w:lvlText w:val="%4."/>
      <w:lvlJc w:val="left"/>
      <w:pPr>
        <w:ind w:left="2940" w:hanging="360"/>
      </w:pPr>
    </w:lvl>
    <w:lvl w:ilvl="4">
      <w:start w:val="1"/>
      <w:numFmt w:val="lowerLetter"/>
      <w:isLgl w:val="false"/>
      <w:suff w:val="tab"/>
      <w:lvlText w:val="%5."/>
      <w:lvlJc w:val="left"/>
      <w:pPr>
        <w:ind w:left="3660" w:hanging="360"/>
      </w:pPr>
    </w:lvl>
    <w:lvl w:ilvl="5">
      <w:start w:val="1"/>
      <w:numFmt w:val="lowerRoman"/>
      <w:isLgl w:val="false"/>
      <w:suff w:val="tab"/>
      <w:lvlText w:val="%6."/>
      <w:lvlJc w:val="right"/>
      <w:pPr>
        <w:ind w:left="4380" w:hanging="180"/>
      </w:pPr>
    </w:lvl>
    <w:lvl w:ilvl="6">
      <w:start w:val="1"/>
      <w:numFmt w:val="decimal"/>
      <w:isLgl w:val="false"/>
      <w:suff w:val="tab"/>
      <w:lvlText w:val="%7."/>
      <w:lvlJc w:val="left"/>
      <w:pPr>
        <w:ind w:left="5100" w:hanging="360"/>
      </w:pPr>
    </w:lvl>
    <w:lvl w:ilvl="7">
      <w:start w:val="1"/>
      <w:numFmt w:val="lowerLetter"/>
      <w:isLgl w:val="false"/>
      <w:suff w:val="tab"/>
      <w:lvlText w:val="%8."/>
      <w:lvlJc w:val="left"/>
      <w:pPr>
        <w:ind w:left="5820" w:hanging="360"/>
      </w:pPr>
    </w:lvl>
    <w:lvl w:ilvl="8">
      <w:start w:val="1"/>
      <w:numFmt w:val="lowerRoman"/>
      <w:isLgl w:val="false"/>
      <w:suff w:val="tab"/>
      <w:lvlText w:val="%9."/>
      <w:lvlJc w:val="right"/>
      <w:pPr>
        <w:ind w:left="6540" w:hanging="180"/>
      </w:pPr>
    </w:lvl>
  </w:abstractNum>
  <w:abstractNum w:abstractNumId="48">
    <w:multiLevelType w:val="hybridMultilevel"/>
    <w:lvl w:ilvl="0">
      <w:start w:val="1"/>
      <w:numFmt w:val="bullet"/>
      <w:pStyle w:val="1763"/>
      <w:isLgl w:val="false"/>
      <w:suff w:val="tab"/>
      <w:lvlText w:val="−"/>
      <w:lvlJc w:val="left"/>
      <w:pPr>
        <w:ind w:left="1512" w:firstLine="277"/>
        <w:tabs>
          <w:tab w:val="left" w:pos="900" w:leader="none"/>
          <w:tab w:val="left" w:pos="1080" w:leader="none"/>
          <w:tab w:val="left" w:pos="1440" w:leader="none"/>
          <w:tab w:val="num" w:pos="2221"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
      <w:lvlJc w:val="left"/>
      <w:pPr>
        <w:ind w:left="191" w:firstLine="518"/>
        <w:tabs>
          <w:tab w:val="num" w:pos="900" w:leader="none"/>
          <w:tab w:val="left" w:pos="1080" w:leader="none"/>
          <w:tab w:val="left" w:pos="144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592" w:firstLine="490"/>
        <w:tabs>
          <w:tab w:val="left" w:pos="900" w:leader="none"/>
          <w:tab w:val="left" w:pos="1080" w:leader="none"/>
          <w:tab w:val="left" w:pos="1440" w:leader="none"/>
          <w:tab w:val="num" w:pos="2301"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312" w:firstLine="490"/>
        <w:tabs>
          <w:tab w:val="left" w:pos="900" w:leader="none"/>
          <w:tab w:val="left" w:pos="1080" w:leader="none"/>
          <w:tab w:val="left" w:pos="1440" w:leader="none"/>
          <w:tab w:val="num" w:pos="3021"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3032" w:firstLine="490"/>
        <w:tabs>
          <w:tab w:val="left" w:pos="900" w:leader="none"/>
          <w:tab w:val="left" w:pos="1080" w:leader="none"/>
          <w:tab w:val="left" w:pos="1440" w:leader="none"/>
          <w:tab w:val="num" w:pos="3741"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752" w:firstLine="490"/>
        <w:tabs>
          <w:tab w:val="left" w:pos="900" w:leader="none"/>
          <w:tab w:val="left" w:pos="1080" w:leader="none"/>
          <w:tab w:val="left" w:pos="1440" w:leader="none"/>
          <w:tab w:val="num" w:pos="4461"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472" w:firstLine="490"/>
        <w:tabs>
          <w:tab w:val="left" w:pos="900" w:leader="none"/>
          <w:tab w:val="left" w:pos="1080" w:leader="none"/>
          <w:tab w:val="left" w:pos="1440" w:leader="none"/>
          <w:tab w:val="num" w:pos="5181"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192" w:firstLine="490"/>
        <w:tabs>
          <w:tab w:val="left" w:pos="900" w:leader="none"/>
          <w:tab w:val="left" w:pos="1080" w:leader="none"/>
          <w:tab w:val="left" w:pos="1440" w:leader="none"/>
          <w:tab w:val="num" w:pos="5901"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912" w:firstLine="490"/>
        <w:tabs>
          <w:tab w:val="left" w:pos="900" w:leader="none"/>
          <w:tab w:val="left" w:pos="1080" w:leader="none"/>
          <w:tab w:val="left" w:pos="1440" w:leader="none"/>
          <w:tab w:val="num" w:pos="6621"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49">
    <w:multiLevelType w:val="hybridMultilevel"/>
    <w:lvl w:ilvl="0">
      <w:start w:val="1"/>
      <w:numFmt w:val="decimal"/>
      <w:pStyle w:val="1753"/>
      <w:isLgl w:val="false"/>
      <w:suff w:val="tab"/>
      <w:lvlText w:val="%1."/>
      <w:lvlJc w:val="left"/>
      <w:pPr>
        <w:ind w:left="432" w:firstLine="277"/>
        <w:tabs>
          <w:tab w:val="num" w:pos="1141" w:leader="none"/>
          <w:tab w:val="left" w:pos="1260" w:leader="none"/>
          <w:tab w:val="left" w:pos="1440" w:leader="none"/>
        </w:tabs>
      </w:pPr>
      <w:rPr>
        <w:rFonts w:hAnsi="Arial Unicode MS"/>
        <w:caps w:val="0"/>
        <w:smallCaps w:val="0"/>
        <w:strike w:val="0"/>
        <w:color w:val="000000"/>
        <w:spacing w:val="0"/>
        <w:position w:val="0"/>
        <w:highlight w:val="none"/>
        <w:vertAlign w:val="baseline"/>
      </w:rPr>
    </w:lvl>
    <w:lvl w:ilvl="1">
      <w:start w:val="1"/>
      <w:numFmt w:val="decimal"/>
      <w:isLgl w:val="false"/>
      <w:suff w:val="tab"/>
      <w:lvlText w:val="%2."/>
      <w:lvlJc w:val="left"/>
      <w:pPr>
        <w:ind w:left="551" w:firstLine="158"/>
        <w:tabs>
          <w:tab w:val="num" w:pos="1260" w:leader="none"/>
          <w:tab w:val="left" w:pos="1440" w:leader="none"/>
        </w:tabs>
      </w:pPr>
      <w:rPr>
        <w:rFonts w:hAnsi="Arial Unicode MS"/>
        <w:caps w:val="0"/>
        <w:smallCaps w:val="0"/>
        <w:strike w:val="0"/>
        <w:color w:val="000000"/>
        <w:spacing w:val="0"/>
        <w:position w:val="0"/>
        <w:highlight w:val="none"/>
        <w:vertAlign w:val="baseline"/>
      </w:rPr>
    </w:lvl>
    <w:lvl w:ilvl="2">
      <w:start w:val="1"/>
      <w:numFmt w:val="decimal"/>
      <w:isLgl w:val="false"/>
      <w:suff w:val="tab"/>
      <w:lvlText w:val="%2.%3."/>
      <w:lvlJc w:val="left"/>
      <w:pPr>
        <w:ind w:left="1069" w:firstLine="3"/>
        <w:tabs>
          <w:tab w:val="num" w:pos="1778"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2.%3.%4."/>
      <w:lvlJc w:val="left"/>
      <w:pPr>
        <w:ind w:left="1778" w:firstLine="4"/>
        <w:tabs>
          <w:tab w:val="left" w:pos="1260" w:leader="none"/>
          <w:tab w:val="left" w:pos="1440" w:leader="none"/>
          <w:tab w:val="num" w:pos="2487" w:leader="none"/>
        </w:tabs>
      </w:pPr>
      <w:rPr>
        <w:rFonts w:hAnsi="Arial Unicode MS"/>
        <w:caps w:val="0"/>
        <w:smallCaps w:val="0"/>
        <w:strike w:val="0"/>
        <w:color w:val="000000"/>
        <w:spacing w:val="0"/>
        <w:position w:val="0"/>
        <w:highlight w:val="none"/>
        <w:vertAlign w:val="baseline"/>
      </w:rPr>
    </w:lvl>
    <w:lvl w:ilvl="4">
      <w:start w:val="1"/>
      <w:numFmt w:val="decimal"/>
      <w:isLgl w:val="false"/>
      <w:suff w:val="tab"/>
      <w:lvlText w:val="%2.%3.%4.%5."/>
      <w:lvlJc w:val="left"/>
      <w:pPr>
        <w:ind w:left="2847" w:firstLine="5"/>
        <w:tabs>
          <w:tab w:val="left" w:pos="1260" w:leader="none"/>
          <w:tab w:val="left" w:pos="1440" w:leader="none"/>
          <w:tab w:val="num" w:pos="3556" w:leader="none"/>
        </w:tabs>
      </w:pPr>
      <w:rPr>
        <w:rFonts w:hAnsi="Arial Unicode MS"/>
        <w:caps w:val="0"/>
        <w:smallCaps w:val="0"/>
        <w:strike w:val="0"/>
        <w:color w:val="000000"/>
        <w:spacing w:val="0"/>
        <w:position w:val="0"/>
        <w:highlight w:val="none"/>
        <w:vertAlign w:val="baseline"/>
      </w:rPr>
    </w:lvl>
    <w:lvl w:ilvl="5">
      <w:start w:val="1"/>
      <w:numFmt w:val="decimal"/>
      <w:isLgl w:val="false"/>
      <w:suff w:val="tab"/>
      <w:lvlText w:val="%2.%3.%4.%5.%6."/>
      <w:lvlJc w:val="left"/>
      <w:pPr>
        <w:ind w:left="3556" w:firstLine="6"/>
        <w:tabs>
          <w:tab w:val="left" w:pos="1260" w:leader="none"/>
          <w:tab w:val="left" w:pos="1440" w:leader="none"/>
          <w:tab w:val="num" w:pos="4265"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2.%3.%4.%5.%6.%7."/>
      <w:lvlJc w:val="left"/>
      <w:pPr>
        <w:ind w:left="4625" w:firstLine="338"/>
        <w:tabs>
          <w:tab w:val="left" w:pos="1260" w:leader="none"/>
          <w:tab w:val="left" w:pos="1440" w:leader="none"/>
          <w:tab w:val="num" w:pos="5334" w:leader="none"/>
        </w:tabs>
      </w:pPr>
      <w:rPr>
        <w:rFonts w:hAnsi="Arial Unicode MS"/>
        <w:caps w:val="0"/>
        <w:smallCaps w:val="0"/>
        <w:strike w:val="0"/>
        <w:color w:val="000000"/>
        <w:spacing w:val="0"/>
        <w:position w:val="0"/>
        <w:highlight w:val="none"/>
        <w:vertAlign w:val="baseline"/>
      </w:rPr>
    </w:lvl>
    <w:lvl w:ilvl="7">
      <w:start w:val="1"/>
      <w:numFmt w:val="decimal"/>
      <w:isLgl w:val="false"/>
      <w:suff w:val="tab"/>
      <w:lvlText w:val="%2.%3.%4.%5.%6.%7.%8."/>
      <w:lvlJc w:val="left"/>
      <w:pPr>
        <w:ind w:left="5334" w:firstLine="338"/>
        <w:tabs>
          <w:tab w:val="left" w:pos="1260" w:leader="none"/>
          <w:tab w:val="left" w:pos="1440" w:leader="none"/>
          <w:tab w:val="num" w:pos="6043" w:leader="none"/>
        </w:tabs>
      </w:pPr>
      <w:rPr>
        <w:rFonts w:hAnsi="Arial Unicode MS"/>
        <w:caps w:val="0"/>
        <w:smallCaps w:val="0"/>
        <w:strike w:val="0"/>
        <w:color w:val="000000"/>
        <w:spacing w:val="0"/>
        <w:position w:val="0"/>
        <w:highlight w:val="none"/>
        <w:vertAlign w:val="baseline"/>
      </w:rPr>
    </w:lvl>
    <w:lvl w:ilvl="8">
      <w:start w:val="1"/>
      <w:numFmt w:val="decimal"/>
      <w:isLgl w:val="false"/>
      <w:suff w:val="tab"/>
      <w:lvlText w:val="%2.%3.%4.%5.%6.%7.%8.%9."/>
      <w:lvlJc w:val="left"/>
      <w:pPr>
        <w:ind w:left="6403" w:hanging="22"/>
        <w:tabs>
          <w:tab w:val="left" w:pos="1260" w:leader="none"/>
          <w:tab w:val="left" w:pos="1440" w:leader="none"/>
          <w:tab w:val="num" w:pos="7112" w:leader="none"/>
        </w:tabs>
      </w:pPr>
      <w:rPr>
        <w:rFonts w:hAnsi="Arial Unicode MS"/>
        <w:caps w:val="0"/>
        <w:smallCaps w:val="0"/>
        <w:strike w:val="0"/>
        <w:color w:val="000000"/>
        <w:spacing w:val="0"/>
        <w:position w:val="0"/>
        <w:highlight w:val="none"/>
        <w:vertAlign w:val="baseline"/>
      </w:rPr>
    </w:lvl>
  </w:abstractNum>
  <w:abstractNum w:abstractNumId="50">
    <w:multiLevelType w:val="hybridMultilevel"/>
    <w:lvl w:ilvl="0">
      <w:start w:val="1"/>
      <w:numFmt w:val="bullet"/>
      <w:pStyle w:val="1742"/>
      <w:isLgl w:val="false"/>
      <w:suff w:val="tab"/>
      <w:lvlText w:val="•"/>
      <w:lvlJc w:val="left"/>
      <w:pPr>
        <w:ind w:left="143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215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287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359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431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503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575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647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719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51">
    <w:multiLevelType w:val="hybridMultilevel"/>
    <w:lvl w:ilvl="0">
      <w:start w:val="1"/>
      <w:numFmt w:val="decimal"/>
      <w:isLgl w:val="false"/>
      <w:suff w:val="tab"/>
      <w:lvlText w:val="17.%1."/>
      <w:lvlJc w:val="left"/>
      <w:pPr>
        <w:ind w:left="1854" w:hanging="360"/>
      </w:pPr>
    </w:lvl>
    <w:lvl w:ilvl="1">
      <w:start w:val="1"/>
      <w:numFmt w:val="lowerLetter"/>
      <w:isLgl w:val="false"/>
      <w:suff w:val="tab"/>
      <w:lvlText w:val="%2."/>
      <w:lvlJc w:val="left"/>
      <w:pPr>
        <w:ind w:left="2007" w:hanging="360"/>
      </w:pPr>
    </w:lvl>
    <w:lvl w:ilvl="2">
      <w:start w:val="1"/>
      <w:numFmt w:val="lowerRoman"/>
      <w:isLgl w:val="false"/>
      <w:suff w:val="tab"/>
      <w:lvlText w:val="%3."/>
      <w:lvlJc w:val="right"/>
      <w:pPr>
        <w:ind w:left="2727" w:hanging="180"/>
      </w:pPr>
    </w:lvl>
    <w:lvl w:ilvl="3">
      <w:start w:val="1"/>
      <w:numFmt w:val="decimal"/>
      <w:isLgl w:val="false"/>
      <w:suff w:val="tab"/>
      <w:lvlText w:val="%4."/>
      <w:lvlJc w:val="left"/>
      <w:pPr>
        <w:ind w:left="3447" w:hanging="360"/>
      </w:pPr>
    </w:lvl>
    <w:lvl w:ilvl="4">
      <w:start w:val="1"/>
      <w:numFmt w:val="lowerLetter"/>
      <w:isLgl w:val="false"/>
      <w:suff w:val="tab"/>
      <w:lvlText w:val="%5."/>
      <w:lvlJc w:val="left"/>
      <w:pPr>
        <w:ind w:left="4167" w:hanging="360"/>
      </w:pPr>
    </w:lvl>
    <w:lvl w:ilvl="5">
      <w:start w:val="1"/>
      <w:numFmt w:val="lowerRoman"/>
      <w:isLgl w:val="false"/>
      <w:suff w:val="tab"/>
      <w:lvlText w:val="%6."/>
      <w:lvlJc w:val="right"/>
      <w:pPr>
        <w:ind w:left="4887" w:hanging="180"/>
      </w:pPr>
    </w:lvl>
    <w:lvl w:ilvl="6">
      <w:start w:val="1"/>
      <w:numFmt w:val="decimal"/>
      <w:isLgl w:val="false"/>
      <w:suff w:val="tab"/>
      <w:lvlText w:val="%7."/>
      <w:lvlJc w:val="left"/>
      <w:pPr>
        <w:ind w:left="5607" w:hanging="360"/>
      </w:pPr>
    </w:lvl>
    <w:lvl w:ilvl="7">
      <w:start w:val="1"/>
      <w:numFmt w:val="lowerLetter"/>
      <w:isLgl w:val="false"/>
      <w:suff w:val="tab"/>
      <w:lvlText w:val="%8."/>
      <w:lvlJc w:val="left"/>
      <w:pPr>
        <w:ind w:left="6327" w:hanging="360"/>
      </w:pPr>
    </w:lvl>
    <w:lvl w:ilvl="8">
      <w:start w:val="1"/>
      <w:numFmt w:val="lowerRoman"/>
      <w:isLgl w:val="false"/>
      <w:suff w:val="tab"/>
      <w:lvlText w:val="%9."/>
      <w:lvlJc w:val="right"/>
      <w:pPr>
        <w:ind w:left="7047" w:hanging="180"/>
      </w:pPr>
    </w:lvl>
  </w:abstractNum>
  <w:abstractNum w:abstractNumId="52">
    <w:multiLevelType w:val="hybridMultilevel"/>
    <w:lvl w:ilvl="0">
      <w:start w:val="1"/>
      <w:numFmt w:val="decimal"/>
      <w:isLgl w:val="false"/>
      <w:suff w:val="tab"/>
      <w:lvlText w:val="16.%1."/>
      <w:lvlJc w:val="left"/>
      <w:pPr>
        <w:ind w:left="1287" w:hanging="360"/>
      </w:pPr>
    </w:lvl>
    <w:lvl w:ilvl="1">
      <w:start w:val="1"/>
      <w:numFmt w:val="lowerLetter"/>
      <w:isLgl w:val="false"/>
      <w:suff w:val="tab"/>
      <w:lvlText w:val="%2."/>
      <w:lvlJc w:val="left"/>
      <w:pPr>
        <w:ind w:left="2007" w:hanging="360"/>
      </w:pPr>
    </w:lvl>
    <w:lvl w:ilvl="2">
      <w:start w:val="1"/>
      <w:numFmt w:val="lowerRoman"/>
      <w:isLgl w:val="false"/>
      <w:suff w:val="tab"/>
      <w:lvlText w:val="%3."/>
      <w:lvlJc w:val="right"/>
      <w:pPr>
        <w:ind w:left="2727" w:hanging="180"/>
      </w:pPr>
    </w:lvl>
    <w:lvl w:ilvl="3">
      <w:start w:val="1"/>
      <w:numFmt w:val="decimal"/>
      <w:isLgl w:val="false"/>
      <w:suff w:val="tab"/>
      <w:lvlText w:val="%4."/>
      <w:lvlJc w:val="left"/>
      <w:pPr>
        <w:ind w:left="3447" w:hanging="360"/>
      </w:pPr>
    </w:lvl>
    <w:lvl w:ilvl="4">
      <w:start w:val="1"/>
      <w:numFmt w:val="lowerLetter"/>
      <w:isLgl w:val="false"/>
      <w:suff w:val="tab"/>
      <w:lvlText w:val="%5."/>
      <w:lvlJc w:val="left"/>
      <w:pPr>
        <w:ind w:left="4167" w:hanging="360"/>
      </w:pPr>
    </w:lvl>
    <w:lvl w:ilvl="5">
      <w:start w:val="1"/>
      <w:numFmt w:val="lowerRoman"/>
      <w:isLgl w:val="false"/>
      <w:suff w:val="tab"/>
      <w:lvlText w:val="%6."/>
      <w:lvlJc w:val="right"/>
      <w:pPr>
        <w:ind w:left="4887" w:hanging="180"/>
      </w:pPr>
    </w:lvl>
    <w:lvl w:ilvl="6">
      <w:start w:val="1"/>
      <w:numFmt w:val="decimal"/>
      <w:isLgl w:val="false"/>
      <w:suff w:val="tab"/>
      <w:lvlText w:val="%7."/>
      <w:lvlJc w:val="left"/>
      <w:pPr>
        <w:ind w:left="5607" w:hanging="360"/>
      </w:pPr>
    </w:lvl>
    <w:lvl w:ilvl="7">
      <w:start w:val="1"/>
      <w:numFmt w:val="lowerLetter"/>
      <w:isLgl w:val="false"/>
      <w:suff w:val="tab"/>
      <w:lvlText w:val="%8."/>
      <w:lvlJc w:val="left"/>
      <w:pPr>
        <w:ind w:left="6327" w:hanging="360"/>
      </w:pPr>
    </w:lvl>
    <w:lvl w:ilvl="8">
      <w:start w:val="1"/>
      <w:numFmt w:val="lowerRoman"/>
      <w:isLgl w:val="false"/>
      <w:suff w:val="tab"/>
      <w:lvlText w:val="%9."/>
      <w:lvlJc w:val="right"/>
      <w:pPr>
        <w:ind w:left="7047" w:hanging="180"/>
      </w:pPr>
    </w:lvl>
  </w:abstractNum>
  <w:abstractNum w:abstractNumId="53">
    <w:multiLevelType w:val="hybridMultilevel"/>
    <w:lvl w:ilvl="0">
      <w:start w:val="1"/>
      <w:numFmt w:val="bullet"/>
      <w:pStyle w:val="1794"/>
      <w:isLgl w:val="false"/>
      <w:suff w:val="tab"/>
      <w:lvlText w:val="•"/>
      <w:lvlJc w:val="left"/>
      <w:pPr>
        <w:ind w:left="371" w:firstLine="338"/>
        <w:tabs>
          <w:tab w:val="left" w:pos="284" w:leader="none"/>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158"/>
        <w:tabs>
          <w:tab w:val="left" w:pos="284" w:leader="none"/>
          <w:tab w:val="num" w:pos="142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158"/>
        <w:tabs>
          <w:tab w:val="left" w:pos="284" w:leader="none"/>
          <w:tab w:val="left" w:pos="1080" w:leader="none"/>
          <w:tab w:val="num" w:pos="21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158"/>
        <w:tabs>
          <w:tab w:val="left" w:pos="284" w:leader="none"/>
          <w:tab w:val="left" w:pos="1080" w:leader="none"/>
          <w:tab w:val="num" w:pos="286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158"/>
        <w:tabs>
          <w:tab w:val="left" w:pos="284" w:leader="none"/>
          <w:tab w:val="left" w:pos="1080" w:leader="none"/>
          <w:tab w:val="num" w:pos="358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158"/>
        <w:tabs>
          <w:tab w:val="left" w:pos="284" w:leader="none"/>
          <w:tab w:val="left" w:pos="1080" w:leader="none"/>
          <w:tab w:val="num" w:pos="430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158"/>
        <w:tabs>
          <w:tab w:val="left" w:pos="284" w:leader="none"/>
          <w:tab w:val="left" w:pos="1080" w:leader="none"/>
          <w:tab w:val="num" w:pos="502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158"/>
        <w:tabs>
          <w:tab w:val="left" w:pos="284" w:leader="none"/>
          <w:tab w:val="left" w:pos="1080" w:leader="none"/>
          <w:tab w:val="num" w:pos="57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158"/>
        <w:tabs>
          <w:tab w:val="left" w:pos="284" w:leader="none"/>
          <w:tab w:val="left" w:pos="1080" w:leader="none"/>
          <w:tab w:val="num" w:pos="646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54">
    <w:multiLevelType w:val="hybridMultilevel"/>
    <w:lvl w:ilvl="0">
      <w:start w:val="1"/>
      <w:numFmt w:val="bullet"/>
      <w:pStyle w:val="1810"/>
      <w:isLgl w:val="false"/>
      <w:suff w:val="tab"/>
      <w:lvlText w:val="-"/>
      <w:lvlJc w:val="left"/>
      <w:pPr>
        <w:ind w:left="284" w:firstLine="425"/>
        <w:tabs>
          <w:tab w:val="num" w:pos="993" w:leader="none"/>
          <w:tab w:val="left" w:pos="214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1">
      <w:start w:val="1"/>
      <w:numFmt w:val="bullet"/>
      <w:isLgl w:val="false"/>
      <w:suff w:val="tab"/>
      <w:lvlText w:val="-"/>
      <w:lvlJc w:val="left"/>
      <w:pPr>
        <w:ind w:left="219" w:firstLine="490"/>
        <w:tabs>
          <w:tab w:val="num" w:pos="928" w:leader="none"/>
          <w:tab w:val="left" w:pos="993" w:leader="none"/>
          <w:tab w:val="left" w:pos="1211"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380" w:hanging="671"/>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1440" w:hanging="671"/>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160" w:hanging="671"/>
        <w:tabs>
          <w:tab w:val="left" w:pos="928" w:leader="none"/>
          <w:tab w:val="left" w:pos="993" w:leader="none"/>
          <w:tab w:val="left" w:pos="1211"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2880" w:hanging="671"/>
        <w:tabs>
          <w:tab w:val="left" w:pos="928" w:leader="none"/>
          <w:tab w:val="left" w:pos="993" w:leader="none"/>
          <w:tab w:val="left" w:pos="1211"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3600" w:hanging="671"/>
        <w:tabs>
          <w:tab w:val="left" w:pos="928" w:leader="none"/>
          <w:tab w:val="left" w:pos="993" w:leader="none"/>
          <w:tab w:val="left" w:pos="1211"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4320" w:hanging="671"/>
        <w:tabs>
          <w:tab w:val="left" w:pos="928" w:leader="none"/>
          <w:tab w:val="left" w:pos="993" w:leader="none"/>
          <w:tab w:val="left" w:pos="1211"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040" w:hanging="671"/>
        <w:tabs>
          <w:tab w:val="left" w:pos="928" w:leader="none"/>
          <w:tab w:val="left" w:pos="993" w:leader="none"/>
          <w:tab w:val="left" w:pos="1211"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abstractNum>
  <w:abstractNum w:abstractNumId="55">
    <w:multiLevelType w:val="hybridMultilevel"/>
    <w:lvl w:ilvl="0">
      <w:start w:val="1"/>
      <w:numFmt w:val="bullet"/>
      <w:pStyle w:val="1795"/>
      <w:isLgl w:val="false"/>
      <w:suff w:val="tab"/>
      <w:lvlText w:val="•"/>
      <w:lvlJc w:val="left"/>
      <w:pPr>
        <w:ind w:left="371" w:firstLine="338"/>
        <w:tabs>
          <w:tab w:val="num" w:pos="1080"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14"/>
        <w:tabs>
          <w:tab w:val="num" w:pos="142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26"/>
        <w:tabs>
          <w:tab w:val="left" w:pos="1080" w:leader="none"/>
          <w:tab w:val="num" w:pos="21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8"/>
        <w:tabs>
          <w:tab w:val="left" w:pos="1080" w:leader="none"/>
          <w:tab w:val="num" w:pos="286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50"/>
        <w:tabs>
          <w:tab w:val="left" w:pos="1080" w:leader="none"/>
          <w:tab w:val="num" w:pos="358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62"/>
        <w:tabs>
          <w:tab w:val="left" w:pos="1080" w:leader="none"/>
          <w:tab w:val="num" w:pos="430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74"/>
        <w:tabs>
          <w:tab w:val="left" w:pos="1080" w:leader="none"/>
          <w:tab w:val="num" w:pos="5029"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86"/>
        <w:tabs>
          <w:tab w:val="left" w:pos="1080" w:leader="none"/>
          <w:tab w:val="num" w:pos="574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98"/>
        <w:tabs>
          <w:tab w:val="left" w:pos="1080" w:leader="none"/>
          <w:tab w:val="num" w:pos="6469"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56">
    <w:multiLevelType w:val="hybridMultilevel"/>
    <w:lvl w:ilvl="0">
      <w:start w:val="1"/>
      <w:numFmt w:val="decimal"/>
      <w:pStyle w:val="1801"/>
      <w:isLgl w:val="false"/>
      <w:suff w:val="tab"/>
      <w:lvlText w:val="%1)"/>
      <w:lvlJc w:val="left"/>
      <w:pPr>
        <w:ind w:left="371" w:firstLine="338"/>
        <w:tabs>
          <w:tab w:val="num" w:pos="1080"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1080" w:firstLine="374"/>
        <w:tabs>
          <w:tab w:val="left" w:pos="1080" w:leader="none"/>
          <w:tab w:val="num" w:pos="1789"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800" w:firstLine="461"/>
        <w:tabs>
          <w:tab w:val="left" w:pos="1080" w:leader="none"/>
          <w:tab w:val="num" w:pos="2509"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520" w:firstLine="398"/>
        <w:tabs>
          <w:tab w:val="left" w:pos="1080" w:leader="none"/>
          <w:tab w:val="num" w:pos="3229"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3240" w:firstLine="410"/>
        <w:tabs>
          <w:tab w:val="left" w:pos="1080" w:leader="none"/>
          <w:tab w:val="num" w:pos="3949"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tab"/>
      <w:lvlText w:val="%6."/>
      <w:lvlJc w:val="left"/>
      <w:pPr>
        <w:ind w:left="3960" w:firstLine="497"/>
        <w:tabs>
          <w:tab w:val="left" w:pos="1080" w:leader="none"/>
          <w:tab w:val="num" w:pos="466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680" w:firstLine="434"/>
        <w:tabs>
          <w:tab w:val="left" w:pos="1080" w:leader="none"/>
          <w:tab w:val="num" w:pos="5389"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400" w:firstLine="446"/>
        <w:tabs>
          <w:tab w:val="left" w:pos="1080" w:leader="none"/>
          <w:tab w:val="num" w:pos="6109"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tab"/>
      <w:lvlText w:val="%9."/>
      <w:lvlJc w:val="left"/>
      <w:pPr>
        <w:ind w:left="6120" w:firstLine="533"/>
        <w:tabs>
          <w:tab w:val="left" w:pos="1080" w:leader="none"/>
          <w:tab w:val="num" w:pos="6829" w:leader="none"/>
        </w:tabs>
      </w:pPr>
      <w:rPr>
        <w:rFonts w:hAnsi="Arial Unicode MS"/>
        <w:caps w:val="0"/>
        <w:smallCaps w:val="0"/>
        <w:strike w:val="0"/>
        <w:color w:val="000000"/>
        <w:spacing w:val="0"/>
        <w:position w:val="0"/>
        <w:highlight w:val="none"/>
        <w:vertAlign w:val="baseline"/>
      </w:rPr>
    </w:lvl>
  </w:abstractNum>
  <w:abstractNum w:abstractNumId="57">
    <w:multiLevelType w:val="hybridMultilevel"/>
    <w:lvl w:ilvl="0">
      <w:start w:val="1"/>
      <w:numFmt w:val="bullet"/>
      <w:pStyle w:val="1744"/>
      <w:isLgl w:val="false"/>
      <w:suff w:val="tab"/>
      <w:lvlText w:val="•"/>
      <w:lvlJc w:val="left"/>
      <w:pPr>
        <w:ind w:left="72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144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216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88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360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432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504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76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648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58">
    <w:multiLevelType w:val="hybridMultilevel"/>
    <w:lvl w:ilvl="0">
      <w:start w:val="1"/>
      <w:numFmt w:val="bullet"/>
      <w:isLgl w:val="false"/>
      <w:suff w:val="tab"/>
      <w:lvlText w:val="-"/>
      <w:lvlJc w:val="left"/>
      <w:pPr>
        <w:ind w:left="1429" w:hanging="360"/>
      </w:pPr>
      <w:rPr>
        <w:rFonts w:ascii="Times New Roman CYR" w:hAnsi="Times New Roman CYR" w:eastAsia="SimSun-ExtB"/>
      </w:rPr>
    </w:lvl>
    <w:lvl w:ilvl="1">
      <w:start w:val="1"/>
      <w:numFmt w:val="bullet"/>
      <w:isLgl w:val="false"/>
      <w:suff w:val="tab"/>
      <w:lvlText w:val="o"/>
      <w:lvlJc w:val="left"/>
      <w:pPr>
        <w:ind w:left="2149" w:hanging="360"/>
      </w:pPr>
      <w:rPr>
        <w:rFonts w:ascii="Courier New" w:hAnsi="Courier New" w:cs="Courier New"/>
      </w:rPr>
    </w:lvl>
    <w:lvl w:ilvl="2">
      <w:start w:val="1"/>
      <w:numFmt w:val="bullet"/>
      <w:isLgl w:val="false"/>
      <w:suff w:val="tab"/>
      <w:lvlText w:val=""/>
      <w:lvlJc w:val="left"/>
      <w:pPr>
        <w:ind w:left="2869" w:hanging="360"/>
      </w:pPr>
      <w:rPr>
        <w:rFonts w:ascii="Wingdings" w:hAnsi="Wingdings"/>
      </w:rPr>
    </w:lvl>
    <w:lvl w:ilvl="3">
      <w:start w:val="1"/>
      <w:numFmt w:val="bullet"/>
      <w:isLgl w:val="false"/>
      <w:suff w:val="tab"/>
      <w:lvlText w:val=""/>
      <w:lvlJc w:val="left"/>
      <w:pPr>
        <w:ind w:left="3589" w:hanging="360"/>
      </w:pPr>
      <w:rPr>
        <w:rFonts w:ascii="Symbol" w:hAnsi="Symbol"/>
      </w:rPr>
    </w:lvl>
    <w:lvl w:ilvl="4">
      <w:start w:val="1"/>
      <w:numFmt w:val="bullet"/>
      <w:isLgl w:val="false"/>
      <w:suff w:val="tab"/>
      <w:lvlText w:val="o"/>
      <w:lvlJc w:val="left"/>
      <w:pPr>
        <w:ind w:left="4309" w:hanging="360"/>
      </w:pPr>
      <w:rPr>
        <w:rFonts w:ascii="Courier New" w:hAnsi="Courier New" w:cs="Courier New"/>
      </w:rPr>
    </w:lvl>
    <w:lvl w:ilvl="5">
      <w:start w:val="1"/>
      <w:numFmt w:val="bullet"/>
      <w:isLgl w:val="false"/>
      <w:suff w:val="tab"/>
      <w:lvlText w:val=""/>
      <w:lvlJc w:val="left"/>
      <w:pPr>
        <w:ind w:left="5029" w:hanging="360"/>
      </w:pPr>
      <w:rPr>
        <w:rFonts w:ascii="Wingdings" w:hAnsi="Wingdings"/>
      </w:rPr>
    </w:lvl>
    <w:lvl w:ilvl="6">
      <w:start w:val="1"/>
      <w:numFmt w:val="bullet"/>
      <w:isLgl w:val="false"/>
      <w:suff w:val="tab"/>
      <w:lvlText w:val=""/>
      <w:lvlJc w:val="left"/>
      <w:pPr>
        <w:ind w:left="5749" w:hanging="360"/>
      </w:pPr>
      <w:rPr>
        <w:rFonts w:ascii="Symbol" w:hAnsi="Symbol"/>
      </w:rPr>
    </w:lvl>
    <w:lvl w:ilvl="7">
      <w:start w:val="1"/>
      <w:numFmt w:val="bullet"/>
      <w:isLgl w:val="false"/>
      <w:suff w:val="tab"/>
      <w:lvlText w:val="o"/>
      <w:lvlJc w:val="left"/>
      <w:pPr>
        <w:ind w:left="6469" w:hanging="360"/>
      </w:pPr>
      <w:rPr>
        <w:rFonts w:ascii="Courier New" w:hAnsi="Courier New" w:cs="Courier New"/>
      </w:rPr>
    </w:lvl>
    <w:lvl w:ilvl="8">
      <w:start w:val="1"/>
      <w:numFmt w:val="bullet"/>
      <w:isLgl w:val="false"/>
      <w:suff w:val="tab"/>
      <w:lvlText w:val=""/>
      <w:lvlJc w:val="left"/>
      <w:pPr>
        <w:ind w:left="7189" w:hanging="360"/>
      </w:pPr>
      <w:rPr>
        <w:rFonts w:ascii="Wingdings" w:hAnsi="Wingdings"/>
      </w:rPr>
    </w:lvl>
  </w:abstractNum>
  <w:abstractNum w:abstractNumId="59">
    <w:multiLevelType w:val="hybridMultilevel"/>
    <w:lvl w:ilvl="0">
      <w:start w:val="5"/>
      <w:numFmt w:val="decimal"/>
      <w:isLgl w:val="false"/>
      <w:suff w:val="tab"/>
      <w:lvlText w:val="%1."/>
      <w:lvlJc w:val="left"/>
      <w:pPr>
        <w:ind w:left="648" w:hanging="648"/>
      </w:pPr>
    </w:lvl>
    <w:lvl w:ilvl="1">
      <w:start w:val="3"/>
      <w:numFmt w:val="decimal"/>
      <w:isLgl w:val="false"/>
      <w:suff w:val="tab"/>
      <w:lvlText w:val="%1.%2."/>
      <w:lvlJc w:val="left"/>
      <w:pPr>
        <w:ind w:left="1170" w:hanging="720"/>
      </w:pPr>
    </w:lvl>
    <w:lvl w:ilvl="2">
      <w:start w:val="1"/>
      <w:numFmt w:val="decimal"/>
      <w:isLgl w:val="false"/>
      <w:suff w:val="tab"/>
      <w:lvlText w:val="%1.%2.%3."/>
      <w:lvlJc w:val="left"/>
      <w:pPr>
        <w:ind w:left="1620" w:hanging="720"/>
      </w:pPr>
    </w:lvl>
    <w:lvl w:ilvl="3">
      <w:start w:val="1"/>
      <w:numFmt w:val="decimal"/>
      <w:isLgl w:val="false"/>
      <w:suff w:val="tab"/>
      <w:lvlText w:val="%1.%2.%3.%4."/>
      <w:lvlJc w:val="left"/>
      <w:pPr>
        <w:ind w:left="2430" w:hanging="1080"/>
      </w:pPr>
    </w:lvl>
    <w:lvl w:ilvl="4">
      <w:start w:val="1"/>
      <w:numFmt w:val="decimal"/>
      <w:isLgl w:val="false"/>
      <w:suff w:val="tab"/>
      <w:lvlText w:val="%1.%2.%3.%4.%5."/>
      <w:lvlJc w:val="left"/>
      <w:pPr>
        <w:ind w:left="2880" w:hanging="1080"/>
      </w:pPr>
    </w:lvl>
    <w:lvl w:ilvl="5">
      <w:start w:val="1"/>
      <w:numFmt w:val="decimal"/>
      <w:isLgl w:val="false"/>
      <w:suff w:val="tab"/>
      <w:lvlText w:val="%1.%2.%3.%4.%5.%6."/>
      <w:lvlJc w:val="left"/>
      <w:pPr>
        <w:ind w:left="3690" w:hanging="1440"/>
      </w:pPr>
    </w:lvl>
    <w:lvl w:ilvl="6">
      <w:start w:val="1"/>
      <w:numFmt w:val="decimal"/>
      <w:isLgl w:val="false"/>
      <w:suff w:val="tab"/>
      <w:lvlText w:val="%1.%2.%3.%4.%5.%6.%7."/>
      <w:lvlJc w:val="left"/>
      <w:pPr>
        <w:ind w:left="4500" w:hanging="1800"/>
      </w:pPr>
    </w:lvl>
    <w:lvl w:ilvl="7">
      <w:start w:val="1"/>
      <w:numFmt w:val="decimal"/>
      <w:isLgl w:val="false"/>
      <w:suff w:val="tab"/>
      <w:lvlText w:val="%1.%2.%3.%4.%5.%6.%7.%8."/>
      <w:lvlJc w:val="left"/>
      <w:pPr>
        <w:ind w:left="4950" w:hanging="1800"/>
      </w:pPr>
    </w:lvl>
    <w:lvl w:ilvl="8">
      <w:start w:val="1"/>
      <w:numFmt w:val="decimal"/>
      <w:isLgl w:val="false"/>
      <w:suff w:val="tab"/>
      <w:lvlText w:val="%1.%2.%3.%4.%5.%6.%7.%8.%9."/>
      <w:lvlJc w:val="left"/>
      <w:pPr>
        <w:ind w:left="5760" w:hanging="2160"/>
      </w:pPr>
    </w:lvl>
  </w:abstractNum>
  <w:abstractNum w:abstractNumId="60">
    <w:multiLevelType w:val="hybridMultilevel"/>
    <w:lvl w:ilvl="0">
      <w:start w:val="1"/>
      <w:numFmt w:val="bullet"/>
      <w:pStyle w:val="1781"/>
      <w:isLgl w:val="false"/>
      <w:suff w:val="tab"/>
      <w:lvlText w:val="-"/>
      <w:lvlJc w:val="left"/>
      <w:pPr>
        <w:ind w:left="371" w:firstLine="338"/>
        <w:tabs>
          <w:tab w:val="num" w:pos="1080"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338"/>
        <w:tabs>
          <w:tab w:val="left" w:pos="1080" w:leader="none"/>
          <w:tab w:val="num" w:pos="142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338"/>
        <w:tabs>
          <w:tab w:val="left" w:pos="1080" w:leader="none"/>
          <w:tab w:val="num" w:pos="214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38"/>
        <w:tabs>
          <w:tab w:val="left" w:pos="1080" w:leader="none"/>
          <w:tab w:val="num" w:pos="286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338"/>
        <w:tabs>
          <w:tab w:val="left" w:pos="1080" w:leader="none"/>
          <w:tab w:val="num" w:pos="358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338"/>
        <w:tabs>
          <w:tab w:val="left" w:pos="1080" w:leader="none"/>
          <w:tab w:val="num" w:pos="430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338"/>
        <w:tabs>
          <w:tab w:val="left" w:pos="1080" w:leader="none"/>
          <w:tab w:val="num" w:pos="502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338"/>
        <w:tabs>
          <w:tab w:val="left" w:pos="1080" w:leader="none"/>
          <w:tab w:val="num" w:pos="574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338"/>
        <w:tabs>
          <w:tab w:val="left" w:pos="1080" w:leader="none"/>
          <w:tab w:val="num" w:pos="6469" w:leader="none"/>
        </w:tabs>
      </w:pPr>
      <w:rPr>
        <w:rFonts w:ascii="Tahoma" w:hAnsi="Tahoma" w:eastAsia="Tahoma" w:cs="Tahoma"/>
        <w:b w:val="0"/>
        <w:bCs w:val="0"/>
        <w:i w:val="0"/>
        <w:iCs w:val="0"/>
        <w:caps w:val="0"/>
        <w:smallCaps w:val="0"/>
        <w:strike w:val="0"/>
        <w:color w:val="000000"/>
        <w:spacing w:val="0"/>
        <w:position w:val="0"/>
        <w:highlight w:val="none"/>
        <w:vertAlign w:val="baseline"/>
      </w:rPr>
    </w:lvl>
  </w:abstractNum>
  <w:abstractNum w:abstractNumId="61">
    <w:multiLevelType w:val="hybridMultilevel"/>
    <w:lvl w:ilvl="0">
      <w:start w:val="1"/>
      <w:numFmt w:val="decimal"/>
      <w:isLgl w:val="false"/>
      <w:suff w:val="tab"/>
      <w:lvlText w:val="12.%1."/>
      <w:lvlJc w:val="left"/>
      <w:pPr>
        <w:ind w:left="780" w:hanging="360"/>
      </w:pPr>
    </w:lvl>
    <w:lvl w:ilvl="1">
      <w:start w:val="1"/>
      <w:numFmt w:val="lowerLetter"/>
      <w:isLgl w:val="false"/>
      <w:suff w:val="tab"/>
      <w:lvlText w:val="%2."/>
      <w:lvlJc w:val="left"/>
      <w:pPr>
        <w:ind w:left="1500" w:hanging="360"/>
      </w:pPr>
    </w:lvl>
    <w:lvl w:ilvl="2">
      <w:start w:val="1"/>
      <w:numFmt w:val="lowerRoman"/>
      <w:isLgl w:val="false"/>
      <w:suff w:val="tab"/>
      <w:lvlText w:val="%3."/>
      <w:lvlJc w:val="right"/>
      <w:pPr>
        <w:ind w:left="2220" w:hanging="180"/>
      </w:pPr>
    </w:lvl>
    <w:lvl w:ilvl="3">
      <w:start w:val="1"/>
      <w:numFmt w:val="decimal"/>
      <w:isLgl w:val="false"/>
      <w:suff w:val="tab"/>
      <w:lvlText w:val="%4."/>
      <w:lvlJc w:val="left"/>
      <w:pPr>
        <w:ind w:left="2940" w:hanging="360"/>
      </w:pPr>
    </w:lvl>
    <w:lvl w:ilvl="4">
      <w:start w:val="1"/>
      <w:numFmt w:val="lowerLetter"/>
      <w:isLgl w:val="false"/>
      <w:suff w:val="tab"/>
      <w:lvlText w:val="%5."/>
      <w:lvlJc w:val="left"/>
      <w:pPr>
        <w:ind w:left="3660" w:hanging="360"/>
      </w:pPr>
    </w:lvl>
    <w:lvl w:ilvl="5">
      <w:start w:val="1"/>
      <w:numFmt w:val="lowerRoman"/>
      <w:isLgl w:val="false"/>
      <w:suff w:val="tab"/>
      <w:lvlText w:val="%6."/>
      <w:lvlJc w:val="right"/>
      <w:pPr>
        <w:ind w:left="4380" w:hanging="180"/>
      </w:pPr>
    </w:lvl>
    <w:lvl w:ilvl="6">
      <w:start w:val="1"/>
      <w:numFmt w:val="decimal"/>
      <w:isLgl w:val="false"/>
      <w:suff w:val="tab"/>
      <w:lvlText w:val="%7."/>
      <w:lvlJc w:val="left"/>
      <w:pPr>
        <w:ind w:left="5100" w:hanging="360"/>
      </w:pPr>
    </w:lvl>
    <w:lvl w:ilvl="7">
      <w:start w:val="1"/>
      <w:numFmt w:val="lowerLetter"/>
      <w:isLgl w:val="false"/>
      <w:suff w:val="tab"/>
      <w:lvlText w:val="%8."/>
      <w:lvlJc w:val="left"/>
      <w:pPr>
        <w:ind w:left="5820" w:hanging="360"/>
      </w:pPr>
    </w:lvl>
    <w:lvl w:ilvl="8">
      <w:start w:val="1"/>
      <w:numFmt w:val="lowerRoman"/>
      <w:isLgl w:val="false"/>
      <w:suff w:val="tab"/>
      <w:lvlText w:val="%9."/>
      <w:lvlJc w:val="right"/>
      <w:pPr>
        <w:ind w:left="6540" w:hanging="180"/>
      </w:pPr>
    </w:lvl>
  </w:abstractNum>
  <w:abstractNum w:abstractNumId="62">
    <w:multiLevelType w:val="hybridMultilevel"/>
    <w:lvl w:ilvl="0">
      <w:start w:val="1"/>
      <w:numFmt w:val="decimal"/>
      <w:pStyle w:val="1804"/>
      <w:isLgl w:val="false"/>
      <w:suff w:val="tab"/>
      <w:lvlText w:val="%1)"/>
      <w:lvlJc w:val="left"/>
      <w:pPr>
        <w:ind w:left="371" w:firstLine="338"/>
        <w:tabs>
          <w:tab w:val="left" w:pos="360" w:leader="none"/>
          <w:tab w:val="num" w:pos="1080"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1080" w:firstLine="374"/>
        <w:tabs>
          <w:tab w:val="left" w:pos="360" w:leader="none"/>
          <w:tab w:val="left" w:pos="1080" w:leader="none"/>
          <w:tab w:val="num" w:pos="1789"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800" w:firstLine="461"/>
        <w:tabs>
          <w:tab w:val="left" w:pos="360" w:leader="none"/>
          <w:tab w:val="left" w:pos="1080" w:leader="none"/>
          <w:tab w:val="num" w:pos="2509"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520" w:firstLine="398"/>
        <w:tabs>
          <w:tab w:val="left" w:pos="360" w:leader="none"/>
          <w:tab w:val="left" w:pos="1080" w:leader="none"/>
          <w:tab w:val="num" w:pos="3229"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3240" w:firstLine="410"/>
        <w:tabs>
          <w:tab w:val="left" w:pos="360" w:leader="none"/>
          <w:tab w:val="left" w:pos="1080" w:leader="none"/>
          <w:tab w:val="num" w:pos="3949"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tab"/>
      <w:lvlText w:val="%6."/>
      <w:lvlJc w:val="left"/>
      <w:pPr>
        <w:ind w:left="3960" w:firstLine="497"/>
        <w:tabs>
          <w:tab w:val="left" w:pos="360" w:leader="none"/>
          <w:tab w:val="left" w:pos="1080" w:leader="none"/>
          <w:tab w:val="num" w:pos="466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680" w:firstLine="434"/>
        <w:tabs>
          <w:tab w:val="left" w:pos="360" w:leader="none"/>
          <w:tab w:val="left" w:pos="1080" w:leader="none"/>
          <w:tab w:val="num" w:pos="5389"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400" w:firstLine="446"/>
        <w:tabs>
          <w:tab w:val="left" w:pos="360" w:leader="none"/>
          <w:tab w:val="left" w:pos="1080" w:leader="none"/>
          <w:tab w:val="num" w:pos="6109"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tab"/>
      <w:lvlText w:val="%9."/>
      <w:lvlJc w:val="left"/>
      <w:pPr>
        <w:ind w:left="6120" w:firstLine="533"/>
        <w:tabs>
          <w:tab w:val="left" w:pos="360" w:leader="none"/>
          <w:tab w:val="left" w:pos="1080" w:leader="none"/>
          <w:tab w:val="num" w:pos="6829" w:leader="none"/>
        </w:tabs>
      </w:pPr>
      <w:rPr>
        <w:rFonts w:hAnsi="Arial Unicode MS"/>
        <w:caps w:val="0"/>
        <w:smallCaps w:val="0"/>
        <w:strike w:val="0"/>
        <w:color w:val="000000"/>
        <w:spacing w:val="0"/>
        <w:position w:val="0"/>
        <w:highlight w:val="none"/>
        <w:vertAlign w:val="baseline"/>
      </w:rPr>
    </w:lvl>
  </w:abstractNum>
  <w:abstractNum w:abstractNumId="63">
    <w:multiLevelType w:val="hybridMultilevel"/>
    <w:lvl w:ilvl="0">
      <w:start w:val="1"/>
      <w:numFmt w:val="decimal"/>
      <w:isLgl w:val="false"/>
      <w:suff w:val="tab"/>
      <w:lvlText w:val="7.2.%1."/>
      <w:lvlJc w:val="left"/>
      <w:pPr>
        <w:ind w:left="1287" w:hanging="360"/>
      </w:pPr>
    </w:lvl>
    <w:lvl w:ilvl="1">
      <w:start w:val="1"/>
      <w:numFmt w:val="lowerLetter"/>
      <w:isLgl w:val="false"/>
      <w:suff w:val="tab"/>
      <w:lvlText w:val="%2."/>
      <w:lvlJc w:val="left"/>
      <w:pPr>
        <w:ind w:left="2007" w:hanging="360"/>
      </w:pPr>
    </w:lvl>
    <w:lvl w:ilvl="2">
      <w:start w:val="1"/>
      <w:numFmt w:val="lowerRoman"/>
      <w:isLgl w:val="false"/>
      <w:suff w:val="tab"/>
      <w:lvlText w:val="%3."/>
      <w:lvlJc w:val="right"/>
      <w:pPr>
        <w:ind w:left="2727" w:hanging="180"/>
      </w:pPr>
    </w:lvl>
    <w:lvl w:ilvl="3">
      <w:start w:val="1"/>
      <w:numFmt w:val="decimal"/>
      <w:isLgl w:val="false"/>
      <w:suff w:val="tab"/>
      <w:lvlText w:val="%4."/>
      <w:lvlJc w:val="left"/>
      <w:pPr>
        <w:ind w:left="3447" w:hanging="360"/>
      </w:pPr>
    </w:lvl>
    <w:lvl w:ilvl="4">
      <w:start w:val="1"/>
      <w:numFmt w:val="lowerLetter"/>
      <w:isLgl w:val="false"/>
      <w:suff w:val="tab"/>
      <w:lvlText w:val="%5."/>
      <w:lvlJc w:val="left"/>
      <w:pPr>
        <w:ind w:left="4167" w:hanging="360"/>
      </w:pPr>
    </w:lvl>
    <w:lvl w:ilvl="5">
      <w:start w:val="1"/>
      <w:numFmt w:val="lowerRoman"/>
      <w:isLgl w:val="false"/>
      <w:suff w:val="tab"/>
      <w:lvlText w:val="%6."/>
      <w:lvlJc w:val="right"/>
      <w:pPr>
        <w:ind w:left="4887" w:hanging="180"/>
      </w:pPr>
    </w:lvl>
    <w:lvl w:ilvl="6">
      <w:start w:val="1"/>
      <w:numFmt w:val="decimal"/>
      <w:isLgl w:val="false"/>
      <w:suff w:val="tab"/>
      <w:lvlText w:val="%7."/>
      <w:lvlJc w:val="left"/>
      <w:pPr>
        <w:ind w:left="5607" w:hanging="360"/>
      </w:pPr>
    </w:lvl>
    <w:lvl w:ilvl="7">
      <w:start w:val="1"/>
      <w:numFmt w:val="lowerLetter"/>
      <w:isLgl w:val="false"/>
      <w:suff w:val="tab"/>
      <w:lvlText w:val="%8."/>
      <w:lvlJc w:val="left"/>
      <w:pPr>
        <w:ind w:left="6327" w:hanging="360"/>
      </w:pPr>
    </w:lvl>
    <w:lvl w:ilvl="8">
      <w:start w:val="1"/>
      <w:numFmt w:val="lowerRoman"/>
      <w:isLgl w:val="false"/>
      <w:suff w:val="tab"/>
      <w:lvlText w:val="%9."/>
      <w:lvlJc w:val="right"/>
      <w:pPr>
        <w:ind w:left="7047" w:hanging="180"/>
      </w:pPr>
    </w:lvl>
  </w:abstractNum>
  <w:abstractNum w:abstractNumId="64">
    <w:multiLevelType w:val="hybridMultilevel"/>
    <w:lvl w:ilvl="0">
      <w:start w:val="1"/>
      <w:numFmt w:val="decimal"/>
      <w:pStyle w:val="1803"/>
      <w:isLgl w:val="false"/>
      <w:suff w:val="tab"/>
      <w:lvlText w:val="%1)"/>
      <w:lvlJc w:val="left"/>
      <w:pPr>
        <w:ind w:left="371" w:firstLine="338"/>
        <w:tabs>
          <w:tab w:val="left" w:pos="360" w:leader="none"/>
          <w:tab w:val="num" w:pos="1080"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1080" w:firstLine="374"/>
        <w:tabs>
          <w:tab w:val="left" w:pos="360" w:leader="none"/>
          <w:tab w:val="left" w:pos="1080" w:leader="none"/>
          <w:tab w:val="num" w:pos="1789"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800" w:firstLine="461"/>
        <w:tabs>
          <w:tab w:val="left" w:pos="360" w:leader="none"/>
          <w:tab w:val="left" w:pos="1080" w:leader="none"/>
          <w:tab w:val="num" w:pos="2509"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520" w:firstLine="398"/>
        <w:tabs>
          <w:tab w:val="left" w:pos="360" w:leader="none"/>
          <w:tab w:val="left" w:pos="1080" w:leader="none"/>
          <w:tab w:val="num" w:pos="3229"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3240" w:firstLine="410"/>
        <w:tabs>
          <w:tab w:val="left" w:pos="360" w:leader="none"/>
          <w:tab w:val="left" w:pos="1080" w:leader="none"/>
          <w:tab w:val="num" w:pos="3949"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tab"/>
      <w:lvlText w:val="%6."/>
      <w:lvlJc w:val="left"/>
      <w:pPr>
        <w:ind w:left="3960" w:firstLine="497"/>
        <w:tabs>
          <w:tab w:val="left" w:pos="360" w:leader="none"/>
          <w:tab w:val="left" w:pos="1080" w:leader="none"/>
          <w:tab w:val="num" w:pos="466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680" w:firstLine="434"/>
        <w:tabs>
          <w:tab w:val="left" w:pos="360" w:leader="none"/>
          <w:tab w:val="left" w:pos="1080" w:leader="none"/>
          <w:tab w:val="num" w:pos="5389"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400" w:firstLine="446"/>
        <w:tabs>
          <w:tab w:val="left" w:pos="360" w:leader="none"/>
          <w:tab w:val="left" w:pos="1080" w:leader="none"/>
          <w:tab w:val="num" w:pos="6109"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tab"/>
      <w:lvlText w:val="%9."/>
      <w:lvlJc w:val="left"/>
      <w:pPr>
        <w:ind w:left="6120" w:firstLine="533"/>
        <w:tabs>
          <w:tab w:val="left" w:pos="360" w:leader="none"/>
          <w:tab w:val="left" w:pos="1080" w:leader="none"/>
          <w:tab w:val="num" w:pos="6829" w:leader="none"/>
        </w:tabs>
      </w:pPr>
      <w:rPr>
        <w:rFonts w:hAnsi="Arial Unicode MS"/>
        <w:caps w:val="0"/>
        <w:smallCaps w:val="0"/>
        <w:strike w:val="0"/>
        <w:color w:val="000000"/>
        <w:spacing w:val="0"/>
        <w:position w:val="0"/>
        <w:highlight w:val="none"/>
        <w:vertAlign w:val="baseline"/>
      </w:rPr>
    </w:lvl>
  </w:abstractNum>
  <w:abstractNum w:abstractNumId="65">
    <w:multiLevelType w:val="hybridMultilevel"/>
    <w:lvl w:ilvl="0">
      <w:start w:val="2"/>
      <w:numFmt w:val="decimal"/>
      <w:isLgl w:val="false"/>
      <w:suff w:val="tab"/>
      <w:lvlText w:val="4.%1."/>
      <w:lvlJc w:val="left"/>
      <w:pPr>
        <w:ind w:left="1287"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6">
    <w:multiLevelType w:val="hybridMultilevel"/>
    <w:lvl w:ilvl="0">
      <w:start w:val="1"/>
      <w:numFmt w:val="decimal"/>
      <w:isLgl w:val="false"/>
      <w:suff w:val="tab"/>
      <w:lvlText w:val="4.%1."/>
      <w:lvlJc w:val="left"/>
      <w:pPr>
        <w:ind w:left="1287" w:hanging="360"/>
      </w:pPr>
    </w:lvl>
    <w:lvl w:ilvl="1">
      <w:start w:val="1"/>
      <w:numFmt w:val="lowerLetter"/>
      <w:isLgl w:val="false"/>
      <w:suff w:val="tab"/>
      <w:lvlText w:val="%2."/>
      <w:lvlJc w:val="left"/>
      <w:pPr>
        <w:ind w:left="2007" w:hanging="360"/>
      </w:pPr>
    </w:lvl>
    <w:lvl w:ilvl="2">
      <w:start w:val="1"/>
      <w:numFmt w:val="lowerRoman"/>
      <w:isLgl w:val="false"/>
      <w:suff w:val="tab"/>
      <w:lvlText w:val="%3."/>
      <w:lvlJc w:val="right"/>
      <w:pPr>
        <w:ind w:left="2727" w:hanging="180"/>
      </w:pPr>
    </w:lvl>
    <w:lvl w:ilvl="3">
      <w:start w:val="1"/>
      <w:numFmt w:val="decimal"/>
      <w:isLgl w:val="false"/>
      <w:suff w:val="tab"/>
      <w:lvlText w:val="%4."/>
      <w:lvlJc w:val="left"/>
      <w:pPr>
        <w:ind w:left="3447" w:hanging="360"/>
      </w:pPr>
    </w:lvl>
    <w:lvl w:ilvl="4">
      <w:start w:val="1"/>
      <w:numFmt w:val="lowerLetter"/>
      <w:isLgl w:val="false"/>
      <w:suff w:val="tab"/>
      <w:lvlText w:val="%5."/>
      <w:lvlJc w:val="left"/>
      <w:pPr>
        <w:ind w:left="4167" w:hanging="360"/>
      </w:pPr>
    </w:lvl>
    <w:lvl w:ilvl="5">
      <w:start w:val="1"/>
      <w:numFmt w:val="lowerRoman"/>
      <w:isLgl w:val="false"/>
      <w:suff w:val="tab"/>
      <w:lvlText w:val="%6."/>
      <w:lvlJc w:val="right"/>
      <w:pPr>
        <w:ind w:left="4887" w:hanging="180"/>
      </w:pPr>
    </w:lvl>
    <w:lvl w:ilvl="6">
      <w:start w:val="1"/>
      <w:numFmt w:val="decimal"/>
      <w:isLgl w:val="false"/>
      <w:suff w:val="tab"/>
      <w:lvlText w:val="%7."/>
      <w:lvlJc w:val="left"/>
      <w:pPr>
        <w:ind w:left="5607" w:hanging="360"/>
      </w:pPr>
    </w:lvl>
    <w:lvl w:ilvl="7">
      <w:start w:val="1"/>
      <w:numFmt w:val="lowerLetter"/>
      <w:isLgl w:val="false"/>
      <w:suff w:val="tab"/>
      <w:lvlText w:val="%8."/>
      <w:lvlJc w:val="left"/>
      <w:pPr>
        <w:ind w:left="6327" w:hanging="360"/>
      </w:pPr>
    </w:lvl>
    <w:lvl w:ilvl="8">
      <w:start w:val="1"/>
      <w:numFmt w:val="lowerRoman"/>
      <w:isLgl w:val="false"/>
      <w:suff w:val="tab"/>
      <w:lvlText w:val="%9."/>
      <w:lvlJc w:val="right"/>
      <w:pPr>
        <w:ind w:left="7047" w:hanging="180"/>
      </w:pPr>
    </w:lvl>
  </w:abstractNum>
  <w:abstractNum w:abstractNumId="67">
    <w:multiLevelType w:val="hybridMultilevel"/>
    <w:lvl w:ilvl="0">
      <w:start w:val="1"/>
      <w:numFmt w:val="bullet"/>
      <w:isLgl w:val="false"/>
      <w:suff w:val="tab"/>
      <w:lvlText w:val=""/>
      <w:lvlJc w:val="left"/>
      <w:pPr>
        <w:ind w:left="720" w:hanging="360"/>
      </w:pPr>
      <w:rPr>
        <w:rFonts w:ascii="Symbol" w:hAnsi="Symbol"/>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68">
    <w:multiLevelType w:val="hybridMultilevel"/>
    <w:lvl w:ilvl="0">
      <w:start w:val="1"/>
      <w:numFmt w:val="decimal"/>
      <w:pStyle w:val="1869"/>
      <w:isLgl w:val="false"/>
      <w:suff w:val="tab"/>
      <w:lvlText w:val="%1."/>
      <w:lvlJc w:val="left"/>
      <w:pPr>
        <w:ind w:left="1211" w:hanging="360"/>
        <w:tabs>
          <w:tab w:val="num" w:pos="1211" w:leader="none"/>
        </w:tabs>
      </w:pPr>
      <w:rPr>
        <w:rFonts w:ascii="Times New Roman" w:hAnsi="Times New Roman" w:eastAsia="Times New Roman" w:cs="Times New Roman"/>
        <w:b/>
        <w:sz w:val="28"/>
        <w:szCs w:val="28"/>
      </w:rPr>
    </w:lvl>
    <w:lvl w:ilvl="1">
      <w:start w:val="1"/>
      <w:numFmt w:val="decimal"/>
      <w:isLgl w:val="false"/>
      <w:suff w:val="tab"/>
      <w:lvlText w:val="%1.%2."/>
      <w:lvlJc w:val="left"/>
      <w:pPr>
        <w:ind w:left="1353" w:hanging="360"/>
        <w:tabs>
          <w:tab w:val="num" w:pos="1353" w:leader="none"/>
        </w:tabs>
      </w:pPr>
      <w:rPr>
        <w:rFonts w:cs="Times New Roman"/>
        <w:b w:val="0"/>
        <w:i w:val="0"/>
        <w:sz w:val="28"/>
        <w:szCs w:val="28"/>
      </w:rPr>
    </w:lvl>
    <w:lvl w:ilvl="2">
      <w:start w:val="1"/>
      <w:numFmt w:val="decimal"/>
      <w:isLgl w:val="false"/>
      <w:suff w:val="tab"/>
      <w:lvlText w:val="%1.%2.%3."/>
      <w:lvlJc w:val="left"/>
      <w:pPr>
        <w:ind w:left="1440" w:hanging="720"/>
        <w:tabs>
          <w:tab w:val="num" w:pos="1440" w:leader="none"/>
        </w:tabs>
      </w:pPr>
      <w:rPr>
        <w:rFonts w:cs="Times New Roman"/>
        <w:b w:val="0"/>
        <w:sz w:val="28"/>
        <w:szCs w:val="28"/>
      </w:rPr>
    </w:lvl>
    <w:lvl w:ilvl="3">
      <w:start w:val="1"/>
      <w:numFmt w:val="decimal"/>
      <w:isLgl w:val="false"/>
      <w:suff w:val="tab"/>
      <w:lvlText w:val="%1.%2.%3.%4."/>
      <w:lvlJc w:val="left"/>
      <w:pPr>
        <w:ind w:left="1800" w:hanging="720"/>
        <w:tabs>
          <w:tab w:val="num" w:pos="1800" w:leader="none"/>
        </w:tabs>
      </w:pPr>
      <w:rPr>
        <w:rFonts w:cs="Times New Roman"/>
        <w:b w:val="0"/>
      </w:rPr>
    </w:lvl>
    <w:lvl w:ilvl="4">
      <w:start w:val="1"/>
      <w:numFmt w:val="decimal"/>
      <w:isLgl w:val="false"/>
      <w:suff w:val="tab"/>
      <w:lvlText w:val="%1.%2.%3.%4.%5."/>
      <w:lvlJc w:val="left"/>
      <w:pPr>
        <w:ind w:left="2520" w:hanging="1080"/>
        <w:tabs>
          <w:tab w:val="num" w:pos="2520" w:leader="none"/>
        </w:tabs>
      </w:pPr>
      <w:rPr>
        <w:rFonts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69">
    <w:multiLevelType w:val="hybridMultilevel"/>
    <w:lvl w:ilvl="0">
      <w:start w:val="1"/>
      <w:numFmt w:val="decimal"/>
      <w:isLgl w:val="false"/>
      <w:suff w:val="tab"/>
      <w:lvlText w:val="5.%1."/>
      <w:lvlJc w:val="left"/>
      <w:pPr>
        <w:ind w:left="1287" w:hanging="360"/>
      </w:pPr>
    </w:lvl>
    <w:lvl w:ilvl="1">
      <w:start w:val="1"/>
      <w:numFmt w:val="lowerLetter"/>
      <w:isLgl w:val="false"/>
      <w:suff w:val="tab"/>
      <w:lvlText w:val="%2."/>
      <w:lvlJc w:val="left"/>
      <w:pPr>
        <w:ind w:left="2007" w:hanging="360"/>
      </w:pPr>
    </w:lvl>
    <w:lvl w:ilvl="2">
      <w:start w:val="1"/>
      <w:numFmt w:val="lowerRoman"/>
      <w:isLgl w:val="false"/>
      <w:suff w:val="tab"/>
      <w:lvlText w:val="%3."/>
      <w:lvlJc w:val="right"/>
      <w:pPr>
        <w:ind w:left="2727" w:hanging="180"/>
      </w:pPr>
    </w:lvl>
    <w:lvl w:ilvl="3">
      <w:start w:val="1"/>
      <w:numFmt w:val="decimal"/>
      <w:isLgl w:val="false"/>
      <w:suff w:val="tab"/>
      <w:lvlText w:val="%4."/>
      <w:lvlJc w:val="left"/>
      <w:pPr>
        <w:ind w:left="3447" w:hanging="360"/>
      </w:pPr>
    </w:lvl>
    <w:lvl w:ilvl="4">
      <w:start w:val="1"/>
      <w:numFmt w:val="lowerLetter"/>
      <w:isLgl w:val="false"/>
      <w:suff w:val="tab"/>
      <w:lvlText w:val="%5."/>
      <w:lvlJc w:val="left"/>
      <w:pPr>
        <w:ind w:left="4167" w:hanging="360"/>
      </w:pPr>
    </w:lvl>
    <w:lvl w:ilvl="5">
      <w:start w:val="1"/>
      <w:numFmt w:val="lowerRoman"/>
      <w:isLgl w:val="false"/>
      <w:suff w:val="tab"/>
      <w:lvlText w:val="%6."/>
      <w:lvlJc w:val="right"/>
      <w:pPr>
        <w:ind w:left="4887" w:hanging="180"/>
      </w:pPr>
    </w:lvl>
    <w:lvl w:ilvl="6">
      <w:start w:val="1"/>
      <w:numFmt w:val="decimal"/>
      <w:isLgl w:val="false"/>
      <w:suff w:val="tab"/>
      <w:lvlText w:val="%7."/>
      <w:lvlJc w:val="left"/>
      <w:pPr>
        <w:ind w:left="5607" w:hanging="360"/>
      </w:pPr>
    </w:lvl>
    <w:lvl w:ilvl="7">
      <w:start w:val="1"/>
      <w:numFmt w:val="lowerLetter"/>
      <w:isLgl w:val="false"/>
      <w:suff w:val="tab"/>
      <w:lvlText w:val="%8."/>
      <w:lvlJc w:val="left"/>
      <w:pPr>
        <w:ind w:left="6327" w:hanging="360"/>
      </w:pPr>
    </w:lvl>
    <w:lvl w:ilvl="8">
      <w:start w:val="1"/>
      <w:numFmt w:val="lowerRoman"/>
      <w:isLgl w:val="false"/>
      <w:suff w:val="tab"/>
      <w:lvlText w:val="%9."/>
      <w:lvlJc w:val="right"/>
      <w:pPr>
        <w:ind w:left="7047" w:hanging="180"/>
      </w:pPr>
    </w:lvl>
  </w:abstractNum>
  <w:abstractNum w:abstractNumId="70">
    <w:multiLevelType w:val="hybridMultilevel"/>
    <w:lvl w:ilvl="0">
      <w:start w:val="1"/>
      <w:numFmt w:val="decimal"/>
      <w:isLgl w:val="false"/>
      <w:suff w:val="tab"/>
      <w:lvlText w:val="13.%1."/>
      <w:lvlJc w:val="left"/>
      <w:pPr>
        <w:ind w:left="78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1">
    <w:multiLevelType w:val="hybridMultilevel"/>
    <w:lvl w:ilvl="0">
      <w:start w:val="1"/>
      <w:numFmt w:val="decimal"/>
      <w:isLgl w:val="false"/>
      <w:suff w:val="tab"/>
      <w:lvlText w:val="6.%1."/>
      <w:lvlJc w:val="left"/>
      <w:pPr>
        <w:ind w:left="1287" w:hanging="360"/>
      </w:pPr>
      <w:rPr>
        <w:rFonts w:ascii="Times New Roman" w:hAnsi="Times New Roman" w:cs="Times New Roman"/>
        <w:sz w:val="24"/>
        <w:szCs w:val="24"/>
      </w:rPr>
    </w:lvl>
    <w:lvl w:ilvl="1">
      <w:start w:val="1"/>
      <w:numFmt w:val="lowerLetter"/>
      <w:isLgl w:val="false"/>
      <w:suff w:val="tab"/>
      <w:lvlText w:val="%2."/>
      <w:lvlJc w:val="left"/>
      <w:pPr>
        <w:ind w:left="2007" w:hanging="360"/>
      </w:pPr>
    </w:lvl>
    <w:lvl w:ilvl="2">
      <w:start w:val="1"/>
      <w:numFmt w:val="lowerRoman"/>
      <w:isLgl w:val="false"/>
      <w:suff w:val="tab"/>
      <w:lvlText w:val="%3."/>
      <w:lvlJc w:val="right"/>
      <w:pPr>
        <w:ind w:left="2727" w:hanging="180"/>
      </w:pPr>
    </w:lvl>
    <w:lvl w:ilvl="3">
      <w:start w:val="1"/>
      <w:numFmt w:val="decimal"/>
      <w:isLgl w:val="false"/>
      <w:suff w:val="tab"/>
      <w:lvlText w:val="%4."/>
      <w:lvlJc w:val="left"/>
      <w:pPr>
        <w:ind w:left="3447" w:hanging="360"/>
      </w:pPr>
    </w:lvl>
    <w:lvl w:ilvl="4">
      <w:start w:val="1"/>
      <w:numFmt w:val="lowerLetter"/>
      <w:isLgl w:val="false"/>
      <w:suff w:val="tab"/>
      <w:lvlText w:val="%5."/>
      <w:lvlJc w:val="left"/>
      <w:pPr>
        <w:ind w:left="4167" w:hanging="360"/>
      </w:pPr>
    </w:lvl>
    <w:lvl w:ilvl="5">
      <w:start w:val="1"/>
      <w:numFmt w:val="lowerRoman"/>
      <w:isLgl w:val="false"/>
      <w:suff w:val="tab"/>
      <w:lvlText w:val="%6."/>
      <w:lvlJc w:val="right"/>
      <w:pPr>
        <w:ind w:left="4887" w:hanging="180"/>
      </w:pPr>
    </w:lvl>
    <w:lvl w:ilvl="6">
      <w:start w:val="1"/>
      <w:numFmt w:val="decimal"/>
      <w:isLgl w:val="false"/>
      <w:suff w:val="tab"/>
      <w:lvlText w:val="%7."/>
      <w:lvlJc w:val="left"/>
      <w:pPr>
        <w:ind w:left="5607" w:hanging="360"/>
      </w:pPr>
    </w:lvl>
    <w:lvl w:ilvl="7">
      <w:start w:val="1"/>
      <w:numFmt w:val="lowerLetter"/>
      <w:isLgl w:val="false"/>
      <w:suff w:val="tab"/>
      <w:lvlText w:val="%8."/>
      <w:lvlJc w:val="left"/>
      <w:pPr>
        <w:ind w:left="6327" w:hanging="360"/>
      </w:pPr>
    </w:lvl>
    <w:lvl w:ilvl="8">
      <w:start w:val="1"/>
      <w:numFmt w:val="lowerRoman"/>
      <w:isLgl w:val="false"/>
      <w:suff w:val="tab"/>
      <w:lvlText w:val="%9."/>
      <w:lvlJc w:val="right"/>
      <w:pPr>
        <w:ind w:left="7047" w:hanging="180"/>
      </w:pPr>
    </w:lvl>
  </w:abstractNum>
  <w:abstractNum w:abstractNumId="72">
    <w:multiLevelType w:val="hybridMultilevel"/>
    <w:lvl w:ilvl="0">
      <w:start w:val="1"/>
      <w:numFmt w:val="bullet"/>
      <w:pStyle w:val="1782"/>
      <w:isLgl w:val="false"/>
      <w:suff w:val="tab"/>
      <w:lvlText w:val="-"/>
      <w:lvlJc w:val="left"/>
      <w:pPr>
        <w:ind w:left="371" w:firstLine="338"/>
        <w:tabs>
          <w:tab w:val="left" w:pos="284" w:leader="none"/>
          <w:tab w:val="num" w:pos="1080"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20" w:firstLine="338"/>
        <w:tabs>
          <w:tab w:val="left" w:pos="284" w:leader="none"/>
          <w:tab w:val="left" w:pos="1080" w:leader="none"/>
          <w:tab w:val="num" w:pos="142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firstLine="338"/>
        <w:tabs>
          <w:tab w:val="left" w:pos="284" w:leader="none"/>
          <w:tab w:val="left" w:pos="1080" w:leader="none"/>
          <w:tab w:val="num" w:pos="214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firstLine="338"/>
        <w:tabs>
          <w:tab w:val="left" w:pos="284" w:leader="none"/>
          <w:tab w:val="left" w:pos="1080" w:leader="none"/>
          <w:tab w:val="num" w:pos="286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firstLine="338"/>
        <w:tabs>
          <w:tab w:val="left" w:pos="284" w:leader="none"/>
          <w:tab w:val="left" w:pos="1080" w:leader="none"/>
          <w:tab w:val="num" w:pos="358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firstLine="338"/>
        <w:tabs>
          <w:tab w:val="left" w:pos="284" w:leader="none"/>
          <w:tab w:val="left" w:pos="1080" w:leader="none"/>
          <w:tab w:val="num" w:pos="430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firstLine="338"/>
        <w:tabs>
          <w:tab w:val="left" w:pos="284" w:leader="none"/>
          <w:tab w:val="left" w:pos="1080" w:leader="none"/>
          <w:tab w:val="num" w:pos="502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firstLine="338"/>
        <w:tabs>
          <w:tab w:val="left" w:pos="284" w:leader="none"/>
          <w:tab w:val="left" w:pos="1080" w:leader="none"/>
          <w:tab w:val="num" w:pos="5749" w:leader="none"/>
        </w:tabs>
      </w:pPr>
      <w:rPr>
        <w:rFonts w:ascii="Tahoma" w:hAnsi="Tahoma" w:eastAsia="Tahoma" w:cs="Tahoma"/>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firstLine="338"/>
        <w:tabs>
          <w:tab w:val="left" w:pos="284" w:leader="none"/>
          <w:tab w:val="left" w:pos="1080" w:leader="none"/>
          <w:tab w:val="num" w:pos="6469" w:leader="none"/>
        </w:tabs>
      </w:pPr>
      <w:rPr>
        <w:rFonts w:ascii="Tahoma" w:hAnsi="Tahoma" w:eastAsia="Tahoma" w:cs="Tahoma"/>
        <w:b w:val="0"/>
        <w:bCs w:val="0"/>
        <w:i w:val="0"/>
        <w:iCs w:val="0"/>
        <w:caps w:val="0"/>
        <w:smallCaps w:val="0"/>
        <w:strike w:val="0"/>
        <w:color w:val="000000"/>
        <w:spacing w:val="0"/>
        <w:position w:val="0"/>
        <w:highlight w:val="none"/>
        <w:vertAlign w:val="baseline"/>
      </w:rPr>
    </w:lvl>
  </w:abstractNum>
  <w:abstractNum w:abstractNumId="73">
    <w:multiLevelType w:val="hybridMultilevel"/>
    <w:lvl w:ilvl="0">
      <w:start w:val="1"/>
      <w:numFmt w:val="decimal"/>
      <w:pStyle w:val="1793"/>
      <w:isLgl w:val="false"/>
      <w:suff w:val="tab"/>
      <w:lvlText w:val="%1."/>
      <w:lvlJc w:val="left"/>
      <w:pPr>
        <w:ind w:left="371" w:firstLine="338"/>
        <w:tabs>
          <w:tab w:val="left" w:pos="360" w:leader="none"/>
          <w:tab w:val="num" w:pos="1080"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720" w:firstLine="338"/>
        <w:tabs>
          <w:tab w:val="left" w:pos="360" w:leader="none"/>
          <w:tab w:val="left" w:pos="1080" w:leader="none"/>
          <w:tab w:val="num" w:pos="1429"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440" w:firstLine="413"/>
        <w:tabs>
          <w:tab w:val="left" w:pos="360" w:leader="none"/>
          <w:tab w:val="left" w:pos="1080" w:leader="none"/>
          <w:tab w:val="num" w:pos="2149"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160" w:firstLine="338"/>
        <w:tabs>
          <w:tab w:val="left" w:pos="360" w:leader="none"/>
          <w:tab w:val="left" w:pos="1080" w:leader="none"/>
          <w:tab w:val="num" w:pos="2869"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2880" w:firstLine="338"/>
        <w:tabs>
          <w:tab w:val="left" w:pos="360" w:leader="none"/>
          <w:tab w:val="left" w:pos="1080" w:leader="none"/>
          <w:tab w:val="num" w:pos="3589"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tab"/>
      <w:lvlText w:val="%6."/>
      <w:lvlJc w:val="left"/>
      <w:pPr>
        <w:ind w:left="3600" w:firstLine="413"/>
        <w:tabs>
          <w:tab w:val="left" w:pos="360" w:leader="none"/>
          <w:tab w:val="left" w:pos="1080" w:leader="none"/>
          <w:tab w:val="num" w:pos="430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320" w:firstLine="338"/>
        <w:tabs>
          <w:tab w:val="left" w:pos="360" w:leader="none"/>
          <w:tab w:val="left" w:pos="1080" w:leader="none"/>
          <w:tab w:val="num" w:pos="5029"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040" w:firstLine="338"/>
        <w:tabs>
          <w:tab w:val="left" w:pos="360" w:leader="none"/>
          <w:tab w:val="left" w:pos="1080" w:leader="none"/>
          <w:tab w:val="num" w:pos="5749"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tab"/>
      <w:lvlText w:val="%9."/>
      <w:lvlJc w:val="left"/>
      <w:pPr>
        <w:ind w:left="5760" w:firstLine="413"/>
        <w:tabs>
          <w:tab w:val="left" w:pos="360" w:leader="none"/>
          <w:tab w:val="left" w:pos="1080" w:leader="none"/>
          <w:tab w:val="num" w:pos="6469" w:leader="none"/>
        </w:tabs>
      </w:pPr>
      <w:rPr>
        <w:rFonts w:hAnsi="Arial Unicode MS"/>
        <w:caps w:val="0"/>
        <w:smallCaps w:val="0"/>
        <w:strike w:val="0"/>
        <w:color w:val="000000"/>
        <w:spacing w:val="0"/>
        <w:position w:val="0"/>
        <w:highlight w:val="none"/>
        <w:vertAlign w:val="baseline"/>
      </w:rPr>
    </w:lvl>
  </w:abstractNum>
  <w:abstractNum w:abstractNumId="74">
    <w:multiLevelType w:val="hybridMultilevel"/>
    <w:lvl w:ilvl="0">
      <w:start w:val="1"/>
      <w:numFmt w:val="bullet"/>
      <w:pStyle w:val="1745"/>
      <w:isLgl w:val="false"/>
      <w:suff w:val="tab"/>
      <w:lvlText w:val="•"/>
      <w:lvlJc w:val="left"/>
      <w:pPr>
        <w:ind w:left="72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144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216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88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360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432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5040" w:hanging="360"/>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76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6480" w:hanging="360"/>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75">
    <w:multiLevelType w:val="hybridMultilevel"/>
    <w:lvl w:ilvl="0">
      <w:start w:val="1"/>
      <w:numFmt w:val="bullet"/>
      <w:pStyle w:val="1813"/>
      <w:isLgl w:val="false"/>
      <w:suff w:val="tab"/>
      <w:lvlText w:val="-"/>
      <w:lvlJc w:val="left"/>
      <w:pPr>
        <w:ind w:left="284" w:firstLine="425"/>
        <w:tabs>
          <w:tab w:val="left" w:pos="502" w:leader="none"/>
          <w:tab w:val="left" w:pos="720" w:leader="none"/>
          <w:tab w:val="num" w:pos="993" w:leader="none"/>
          <w:tab w:val="left" w:pos="144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731" w:hanging="22"/>
        <w:tabs>
          <w:tab w:val="left" w:pos="502" w:leader="none"/>
          <w:tab w:val="left" w:pos="720" w:leader="none"/>
          <w:tab w:val="num" w:pos="1440"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hanging="22"/>
        <w:tabs>
          <w:tab w:val="left" w:pos="502" w:leader="none"/>
          <w:tab w:val="left" w:pos="720" w:leader="none"/>
          <w:tab w:val="left" w:pos="993" w:leader="none"/>
          <w:tab w:val="left" w:pos="1440" w:leader="none"/>
          <w:tab w:val="num" w:pos="214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hanging="22"/>
        <w:tabs>
          <w:tab w:val="left" w:pos="502" w:leader="none"/>
          <w:tab w:val="left" w:pos="720" w:leader="none"/>
          <w:tab w:val="left" w:pos="993" w:leader="none"/>
          <w:tab w:val="left" w:pos="1440" w:leader="none"/>
          <w:tab w:val="num" w:pos="286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hanging="22"/>
        <w:tabs>
          <w:tab w:val="left" w:pos="502" w:leader="none"/>
          <w:tab w:val="left" w:pos="720" w:leader="none"/>
          <w:tab w:val="left" w:pos="993" w:leader="none"/>
          <w:tab w:val="left" w:pos="1440" w:leader="none"/>
          <w:tab w:val="num" w:pos="358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hanging="22"/>
        <w:tabs>
          <w:tab w:val="left" w:pos="502" w:leader="none"/>
          <w:tab w:val="left" w:pos="720" w:leader="none"/>
          <w:tab w:val="left" w:pos="993" w:leader="none"/>
          <w:tab w:val="left" w:pos="1440" w:leader="none"/>
          <w:tab w:val="num" w:pos="430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hanging="22"/>
        <w:tabs>
          <w:tab w:val="left" w:pos="502" w:leader="none"/>
          <w:tab w:val="left" w:pos="720" w:leader="none"/>
          <w:tab w:val="left" w:pos="993" w:leader="none"/>
          <w:tab w:val="left" w:pos="1440" w:leader="none"/>
          <w:tab w:val="num" w:pos="502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hanging="22"/>
        <w:tabs>
          <w:tab w:val="left" w:pos="502" w:leader="none"/>
          <w:tab w:val="left" w:pos="720" w:leader="none"/>
          <w:tab w:val="left" w:pos="993" w:leader="none"/>
          <w:tab w:val="left" w:pos="1440" w:leader="none"/>
          <w:tab w:val="num" w:pos="574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hanging="22"/>
        <w:tabs>
          <w:tab w:val="left" w:pos="502" w:leader="none"/>
          <w:tab w:val="left" w:pos="720" w:leader="none"/>
          <w:tab w:val="left" w:pos="993" w:leader="none"/>
          <w:tab w:val="left" w:pos="1440" w:leader="none"/>
          <w:tab w:val="num" w:pos="6469" w:leader="none"/>
        </w:tabs>
      </w:pPr>
      <w:rPr>
        <w:rFonts w:ascii="Times New Roman" w:hAnsi="Times New Roman" w:eastAsia="Times New Roman" w:cs="Times New Roman"/>
        <w:b w:val="0"/>
        <w:bCs w:val="0"/>
        <w:i w:val="0"/>
        <w:iCs w:val="0"/>
        <w:caps w:val="0"/>
        <w:smallCaps w:val="0"/>
        <w:strike w:val="0"/>
        <w:color w:val="000000"/>
        <w:spacing w:val="0"/>
        <w:position w:val="0"/>
        <w:highlight w:val="none"/>
        <w:vertAlign w:val="baseline"/>
      </w:rPr>
    </w:lvl>
  </w:abstractNum>
  <w:abstractNum w:abstractNumId="76">
    <w:multiLevelType w:val="hybridMultilevel"/>
    <w:lvl w:ilvl="0">
      <w:start w:val="1"/>
      <w:numFmt w:val="decimal"/>
      <w:pStyle w:val="1802"/>
      <w:isLgl w:val="false"/>
      <w:suff w:val="tab"/>
      <w:lvlText w:val="%1)"/>
      <w:lvlJc w:val="left"/>
      <w:pPr>
        <w:ind w:left="371" w:firstLine="338"/>
        <w:tabs>
          <w:tab w:val="left" w:pos="360" w:leader="none"/>
          <w:tab w:val="num" w:pos="1080"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1080" w:firstLine="374"/>
        <w:tabs>
          <w:tab w:val="left" w:pos="360" w:leader="none"/>
          <w:tab w:val="left" w:pos="1080" w:leader="none"/>
          <w:tab w:val="num" w:pos="1789"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800" w:firstLine="461"/>
        <w:tabs>
          <w:tab w:val="left" w:pos="360" w:leader="none"/>
          <w:tab w:val="left" w:pos="1080" w:leader="none"/>
          <w:tab w:val="num" w:pos="2509"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520" w:firstLine="398"/>
        <w:tabs>
          <w:tab w:val="left" w:pos="360" w:leader="none"/>
          <w:tab w:val="left" w:pos="1080" w:leader="none"/>
          <w:tab w:val="num" w:pos="3229"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3240" w:firstLine="410"/>
        <w:tabs>
          <w:tab w:val="left" w:pos="360" w:leader="none"/>
          <w:tab w:val="left" w:pos="1080" w:leader="none"/>
          <w:tab w:val="num" w:pos="3949"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tab"/>
      <w:lvlText w:val="%6."/>
      <w:lvlJc w:val="left"/>
      <w:pPr>
        <w:ind w:left="3960" w:firstLine="497"/>
        <w:tabs>
          <w:tab w:val="left" w:pos="360" w:leader="none"/>
          <w:tab w:val="left" w:pos="1080" w:leader="none"/>
          <w:tab w:val="num" w:pos="466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680" w:firstLine="434"/>
        <w:tabs>
          <w:tab w:val="left" w:pos="360" w:leader="none"/>
          <w:tab w:val="left" w:pos="1080" w:leader="none"/>
          <w:tab w:val="num" w:pos="5389"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400" w:firstLine="446"/>
        <w:tabs>
          <w:tab w:val="left" w:pos="360" w:leader="none"/>
          <w:tab w:val="left" w:pos="1080" w:leader="none"/>
          <w:tab w:val="num" w:pos="6109"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tab"/>
      <w:lvlText w:val="%9."/>
      <w:lvlJc w:val="left"/>
      <w:pPr>
        <w:ind w:left="6120" w:firstLine="533"/>
        <w:tabs>
          <w:tab w:val="left" w:pos="360" w:leader="none"/>
          <w:tab w:val="left" w:pos="1080" w:leader="none"/>
          <w:tab w:val="num" w:pos="6829" w:leader="none"/>
        </w:tabs>
      </w:pPr>
      <w:rPr>
        <w:rFonts w:hAnsi="Arial Unicode MS"/>
        <w:caps w:val="0"/>
        <w:smallCaps w:val="0"/>
        <w:strike w:val="0"/>
        <w:color w:val="000000"/>
        <w:spacing w:val="0"/>
        <w:position w:val="0"/>
        <w:highlight w:val="none"/>
        <w:vertAlign w:val="baseline"/>
      </w:rPr>
    </w:lvl>
  </w:abstractNum>
  <w:abstractNum w:abstractNumId="77">
    <w:multiLevelType w:val="hybridMultilevel"/>
    <w:lvl w:ilvl="0">
      <w:start w:val="1"/>
      <w:numFmt w:val="decimal"/>
      <w:isLgl w:val="false"/>
      <w:suff w:val="tab"/>
      <w:lvlText w:val="14.1.%1."/>
      <w:lvlJc w:val="left"/>
      <w:pPr>
        <w:ind w:left="1287" w:hanging="360"/>
      </w:pPr>
    </w:lvl>
    <w:lvl w:ilvl="1">
      <w:start w:val="1"/>
      <w:numFmt w:val="lowerLetter"/>
      <w:isLgl w:val="false"/>
      <w:suff w:val="tab"/>
      <w:lvlText w:val="%2."/>
      <w:lvlJc w:val="left"/>
      <w:pPr>
        <w:ind w:left="2007" w:hanging="360"/>
      </w:pPr>
    </w:lvl>
    <w:lvl w:ilvl="2">
      <w:start w:val="1"/>
      <w:numFmt w:val="lowerRoman"/>
      <w:isLgl w:val="false"/>
      <w:suff w:val="tab"/>
      <w:lvlText w:val="%3."/>
      <w:lvlJc w:val="right"/>
      <w:pPr>
        <w:ind w:left="2727" w:hanging="180"/>
      </w:pPr>
    </w:lvl>
    <w:lvl w:ilvl="3">
      <w:start w:val="1"/>
      <w:numFmt w:val="decimal"/>
      <w:isLgl w:val="false"/>
      <w:suff w:val="tab"/>
      <w:lvlText w:val="%4."/>
      <w:lvlJc w:val="left"/>
      <w:pPr>
        <w:ind w:left="3447" w:hanging="360"/>
      </w:pPr>
    </w:lvl>
    <w:lvl w:ilvl="4">
      <w:start w:val="1"/>
      <w:numFmt w:val="lowerLetter"/>
      <w:isLgl w:val="false"/>
      <w:suff w:val="tab"/>
      <w:lvlText w:val="%5."/>
      <w:lvlJc w:val="left"/>
      <w:pPr>
        <w:ind w:left="4167" w:hanging="360"/>
      </w:pPr>
    </w:lvl>
    <w:lvl w:ilvl="5">
      <w:start w:val="1"/>
      <w:numFmt w:val="lowerRoman"/>
      <w:isLgl w:val="false"/>
      <w:suff w:val="tab"/>
      <w:lvlText w:val="%6."/>
      <w:lvlJc w:val="right"/>
      <w:pPr>
        <w:ind w:left="4887" w:hanging="180"/>
      </w:pPr>
    </w:lvl>
    <w:lvl w:ilvl="6">
      <w:start w:val="1"/>
      <w:numFmt w:val="decimal"/>
      <w:isLgl w:val="false"/>
      <w:suff w:val="tab"/>
      <w:lvlText w:val="%7."/>
      <w:lvlJc w:val="left"/>
      <w:pPr>
        <w:ind w:left="5607" w:hanging="360"/>
      </w:pPr>
    </w:lvl>
    <w:lvl w:ilvl="7">
      <w:start w:val="1"/>
      <w:numFmt w:val="lowerLetter"/>
      <w:isLgl w:val="false"/>
      <w:suff w:val="tab"/>
      <w:lvlText w:val="%8."/>
      <w:lvlJc w:val="left"/>
      <w:pPr>
        <w:ind w:left="6327" w:hanging="360"/>
      </w:pPr>
    </w:lvl>
    <w:lvl w:ilvl="8">
      <w:start w:val="1"/>
      <w:numFmt w:val="lowerRoman"/>
      <w:isLgl w:val="false"/>
      <w:suff w:val="tab"/>
      <w:lvlText w:val="%9."/>
      <w:lvlJc w:val="right"/>
      <w:pPr>
        <w:ind w:left="7047" w:hanging="180"/>
      </w:pPr>
    </w:lvl>
  </w:abstractNum>
  <w:abstractNum w:abstractNumId="78">
    <w:multiLevelType w:val="hybridMultilevel"/>
    <w:lvl w:ilvl="0">
      <w:start w:val="1"/>
      <w:numFmt w:val="decimal"/>
      <w:pStyle w:val="1799"/>
      <w:isLgl w:val="false"/>
      <w:suff w:val="tab"/>
      <w:lvlText w:val="%1)"/>
      <w:lvlJc w:val="left"/>
      <w:pPr>
        <w:ind w:left="371" w:firstLine="338"/>
        <w:tabs>
          <w:tab w:val="left" w:pos="360" w:leader="none"/>
          <w:tab w:val="num" w:pos="1080" w:leader="none"/>
        </w:tabs>
      </w:pPr>
      <w:rPr>
        <w:rFonts w:hAnsi="Arial Unicode MS"/>
        <w:caps w:val="0"/>
        <w:smallCaps w:val="0"/>
        <w:strike w:val="0"/>
        <w:color w:val="000000"/>
        <w:spacing w:val="0"/>
        <w:position w:val="0"/>
        <w:highlight w:val="none"/>
        <w:vertAlign w:val="baseline"/>
      </w:rPr>
    </w:lvl>
    <w:lvl w:ilvl="1">
      <w:start w:val="1"/>
      <w:numFmt w:val="lowerLetter"/>
      <w:isLgl w:val="false"/>
      <w:suff w:val="tab"/>
      <w:lvlText w:val="%2."/>
      <w:lvlJc w:val="left"/>
      <w:pPr>
        <w:ind w:left="1080" w:firstLine="374"/>
        <w:tabs>
          <w:tab w:val="left" w:pos="360" w:leader="none"/>
          <w:tab w:val="left" w:pos="1080" w:leader="none"/>
          <w:tab w:val="num" w:pos="1789" w:leader="none"/>
        </w:tabs>
      </w:pPr>
      <w:rPr>
        <w:rFonts w:hAnsi="Arial Unicode MS"/>
        <w:caps w:val="0"/>
        <w:smallCaps w:val="0"/>
        <w:strike w:val="0"/>
        <w:color w:val="000000"/>
        <w:spacing w:val="0"/>
        <w:position w:val="0"/>
        <w:highlight w:val="none"/>
        <w:vertAlign w:val="baseline"/>
      </w:rPr>
    </w:lvl>
    <w:lvl w:ilvl="2">
      <w:start w:val="1"/>
      <w:numFmt w:val="lowerRoman"/>
      <w:isLgl w:val="false"/>
      <w:suff w:val="tab"/>
      <w:lvlText w:val="%3."/>
      <w:lvlJc w:val="left"/>
      <w:pPr>
        <w:ind w:left="1800" w:firstLine="461"/>
        <w:tabs>
          <w:tab w:val="left" w:pos="360" w:leader="none"/>
          <w:tab w:val="left" w:pos="1080" w:leader="none"/>
          <w:tab w:val="num" w:pos="2509"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4."/>
      <w:lvlJc w:val="left"/>
      <w:pPr>
        <w:ind w:left="2520" w:firstLine="398"/>
        <w:tabs>
          <w:tab w:val="left" w:pos="360" w:leader="none"/>
          <w:tab w:val="left" w:pos="1080" w:leader="none"/>
          <w:tab w:val="num" w:pos="3229" w:leader="none"/>
        </w:tabs>
      </w:pPr>
      <w:rPr>
        <w:rFonts w:hAnsi="Arial Unicode MS"/>
        <w:caps w:val="0"/>
        <w:smallCaps w:val="0"/>
        <w:strike w:val="0"/>
        <w:color w:val="000000"/>
        <w:spacing w:val="0"/>
        <w:position w:val="0"/>
        <w:highlight w:val="none"/>
        <w:vertAlign w:val="baseline"/>
      </w:rPr>
    </w:lvl>
    <w:lvl w:ilvl="4">
      <w:start w:val="1"/>
      <w:numFmt w:val="lowerLetter"/>
      <w:isLgl w:val="false"/>
      <w:suff w:val="tab"/>
      <w:lvlText w:val="%5."/>
      <w:lvlJc w:val="left"/>
      <w:pPr>
        <w:ind w:left="3240" w:firstLine="410"/>
        <w:tabs>
          <w:tab w:val="left" w:pos="360" w:leader="none"/>
          <w:tab w:val="left" w:pos="1080" w:leader="none"/>
          <w:tab w:val="num" w:pos="3949" w:leader="none"/>
        </w:tabs>
      </w:pPr>
      <w:rPr>
        <w:rFonts w:hAnsi="Arial Unicode MS"/>
        <w:caps w:val="0"/>
        <w:smallCaps w:val="0"/>
        <w:strike w:val="0"/>
        <w:color w:val="000000"/>
        <w:spacing w:val="0"/>
        <w:position w:val="0"/>
        <w:highlight w:val="none"/>
        <w:vertAlign w:val="baseline"/>
      </w:rPr>
    </w:lvl>
    <w:lvl w:ilvl="5">
      <w:start w:val="1"/>
      <w:numFmt w:val="lowerRoman"/>
      <w:isLgl w:val="false"/>
      <w:suff w:val="tab"/>
      <w:lvlText w:val="%6."/>
      <w:lvlJc w:val="left"/>
      <w:pPr>
        <w:ind w:left="3960" w:firstLine="497"/>
        <w:tabs>
          <w:tab w:val="left" w:pos="360" w:leader="none"/>
          <w:tab w:val="left" w:pos="1080" w:leader="none"/>
          <w:tab w:val="num" w:pos="466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7."/>
      <w:lvlJc w:val="left"/>
      <w:pPr>
        <w:ind w:left="4680" w:firstLine="434"/>
        <w:tabs>
          <w:tab w:val="left" w:pos="360" w:leader="none"/>
          <w:tab w:val="left" w:pos="1080" w:leader="none"/>
          <w:tab w:val="num" w:pos="5389" w:leader="none"/>
        </w:tabs>
      </w:pPr>
      <w:rPr>
        <w:rFonts w:hAnsi="Arial Unicode MS"/>
        <w:caps w:val="0"/>
        <w:smallCaps w:val="0"/>
        <w:strike w:val="0"/>
        <w:color w:val="000000"/>
        <w:spacing w:val="0"/>
        <w:position w:val="0"/>
        <w:highlight w:val="none"/>
        <w:vertAlign w:val="baseline"/>
      </w:rPr>
    </w:lvl>
    <w:lvl w:ilvl="7">
      <w:start w:val="1"/>
      <w:numFmt w:val="lowerLetter"/>
      <w:isLgl w:val="false"/>
      <w:suff w:val="tab"/>
      <w:lvlText w:val="%8."/>
      <w:lvlJc w:val="left"/>
      <w:pPr>
        <w:ind w:left="5400" w:firstLine="446"/>
        <w:tabs>
          <w:tab w:val="left" w:pos="360" w:leader="none"/>
          <w:tab w:val="left" w:pos="1080" w:leader="none"/>
          <w:tab w:val="num" w:pos="6109" w:leader="none"/>
        </w:tabs>
      </w:pPr>
      <w:rPr>
        <w:rFonts w:hAnsi="Arial Unicode MS"/>
        <w:caps w:val="0"/>
        <w:smallCaps w:val="0"/>
        <w:strike w:val="0"/>
        <w:color w:val="000000"/>
        <w:spacing w:val="0"/>
        <w:position w:val="0"/>
        <w:highlight w:val="none"/>
        <w:vertAlign w:val="baseline"/>
      </w:rPr>
    </w:lvl>
    <w:lvl w:ilvl="8">
      <w:start w:val="1"/>
      <w:numFmt w:val="lowerRoman"/>
      <w:isLgl w:val="false"/>
      <w:suff w:val="tab"/>
      <w:lvlText w:val="%9."/>
      <w:lvlJc w:val="left"/>
      <w:pPr>
        <w:ind w:left="6120" w:firstLine="533"/>
        <w:tabs>
          <w:tab w:val="left" w:pos="360" w:leader="none"/>
          <w:tab w:val="left" w:pos="1080" w:leader="none"/>
          <w:tab w:val="num" w:pos="6829" w:leader="none"/>
        </w:tabs>
      </w:pPr>
      <w:rPr>
        <w:rFonts w:hAnsi="Arial Unicode MS"/>
        <w:caps w:val="0"/>
        <w:smallCaps w:val="0"/>
        <w:strike w:val="0"/>
        <w:color w:val="000000"/>
        <w:spacing w:val="0"/>
        <w:position w:val="0"/>
        <w:highlight w:val="none"/>
        <w:vertAlign w:val="baseline"/>
      </w:rPr>
    </w:lvl>
  </w:abstractNum>
  <w:abstractNum w:abstractNumId="79">
    <w:multiLevelType w:val="hybridMultilevel"/>
    <w:lvl w:ilvl="0">
      <w:start w:val="1"/>
      <w:numFmt w:val="bullet"/>
      <w:pStyle w:val="1791"/>
      <w:isLgl w:val="false"/>
      <w:suff w:val="tab"/>
      <w:lvlText w:val="•"/>
      <w:lvlJc w:val="left"/>
      <w:pPr>
        <w:ind w:left="425" w:firstLine="284"/>
        <w:tabs>
          <w:tab w:val="num" w:pos="1134"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1">
      <w:start w:val="1"/>
      <w:numFmt w:val="bullet"/>
      <w:isLgl w:val="false"/>
      <w:suff w:val="tab"/>
      <w:lvlText w:val="o"/>
      <w:lvlJc w:val="left"/>
      <w:pPr>
        <w:ind w:left="1145" w:hanging="436"/>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2">
      <w:start w:val="1"/>
      <w:numFmt w:val="bullet"/>
      <w:isLgl w:val="false"/>
      <w:suff w:val="tab"/>
      <w:lvlText w:val="▪"/>
      <w:lvlJc w:val="left"/>
      <w:pPr>
        <w:ind w:left="1440" w:hanging="436"/>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3">
      <w:start w:val="1"/>
      <w:numFmt w:val="bullet"/>
      <w:isLgl w:val="false"/>
      <w:suff w:val="tab"/>
      <w:lvlText w:val="•"/>
      <w:lvlJc w:val="left"/>
      <w:pPr>
        <w:ind w:left="2160" w:hanging="436"/>
        <w:tabs>
          <w:tab w:val="left" w:pos="1134"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4">
      <w:start w:val="1"/>
      <w:numFmt w:val="bullet"/>
      <w:isLgl w:val="false"/>
      <w:suff w:val="tab"/>
      <w:lvlText w:val="o"/>
      <w:lvlJc w:val="left"/>
      <w:pPr>
        <w:ind w:left="2880" w:hanging="436"/>
        <w:tabs>
          <w:tab w:val="left" w:pos="1134"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5">
      <w:start w:val="1"/>
      <w:numFmt w:val="bullet"/>
      <w:isLgl w:val="false"/>
      <w:suff w:val="tab"/>
      <w:lvlText w:val="▪"/>
      <w:lvlJc w:val="left"/>
      <w:pPr>
        <w:ind w:left="3600" w:hanging="436"/>
        <w:tabs>
          <w:tab w:val="left" w:pos="1134"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6">
      <w:start w:val="1"/>
      <w:numFmt w:val="bullet"/>
      <w:isLgl w:val="false"/>
      <w:suff w:val="tab"/>
      <w:lvlText w:val="•"/>
      <w:lvlJc w:val="left"/>
      <w:pPr>
        <w:ind w:left="4320" w:hanging="436"/>
        <w:tabs>
          <w:tab w:val="left" w:pos="1134" w:leader="none"/>
        </w:tabs>
      </w:pPr>
      <w:rPr>
        <w:rFonts w:ascii="Symbol" w:hAnsi="Symbol" w:eastAsia="Symbol" w:cs="Symbol"/>
        <w:b w:val="0"/>
        <w:bCs w:val="0"/>
        <w:i w:val="0"/>
        <w:iCs w:val="0"/>
        <w:caps w:val="0"/>
        <w:smallCaps w:val="0"/>
        <w:strike w:val="0"/>
        <w:color w:val="000000"/>
        <w:spacing w:val="0"/>
        <w:position w:val="0"/>
        <w:highlight w:val="none"/>
        <w:vertAlign w:val="baseline"/>
      </w:rPr>
    </w:lvl>
    <w:lvl w:ilvl="7">
      <w:start w:val="1"/>
      <w:numFmt w:val="bullet"/>
      <w:isLgl w:val="false"/>
      <w:suff w:val="tab"/>
      <w:lvlText w:val="o"/>
      <w:lvlJc w:val="left"/>
      <w:pPr>
        <w:ind w:left="5040" w:hanging="436"/>
        <w:tabs>
          <w:tab w:val="left" w:pos="1134"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lvl w:ilvl="8">
      <w:start w:val="1"/>
      <w:numFmt w:val="bullet"/>
      <w:isLgl w:val="false"/>
      <w:suff w:val="tab"/>
      <w:lvlText w:val="▪"/>
      <w:lvlJc w:val="left"/>
      <w:pPr>
        <w:ind w:left="5760" w:hanging="436"/>
        <w:tabs>
          <w:tab w:val="left" w:pos="1134" w:leader="none"/>
        </w:tabs>
      </w:pPr>
      <w:rPr>
        <w:rFonts w:ascii="Arial Unicode MS" w:hAnsi="Arial Unicode MS" w:eastAsia="Arial Unicode MS" w:cs="Arial Unicode MS"/>
        <w:b w:val="0"/>
        <w:bCs w:val="0"/>
        <w:i w:val="0"/>
        <w:iCs w:val="0"/>
        <w:caps w:val="0"/>
        <w:smallCaps w:val="0"/>
        <w:strike w:val="0"/>
        <w:color w:val="000000"/>
        <w:spacing w:val="0"/>
        <w:position w:val="0"/>
        <w:highlight w:val="none"/>
        <w:vertAlign w:val="baseline"/>
      </w:rPr>
    </w:lvl>
  </w:abstractNum>
  <w:abstractNum w:abstractNumId="80">
    <w:multiLevelType w:val="hybridMultilevel"/>
    <w:lvl w:ilvl="0">
      <w:start w:val="2"/>
      <w:numFmt w:val="decimal"/>
      <w:isLgl w:val="false"/>
      <w:suff w:val="tab"/>
      <w:lvlText w:val="%1."/>
      <w:lvlJc w:val="left"/>
      <w:pPr>
        <w:ind w:left="1069" w:hanging="360"/>
        <w:tabs>
          <w:tab w:val="num" w:pos="1069" w:leader="none"/>
        </w:tabs>
      </w:pPr>
      <w:rPr>
        <w:rFonts w:cs="Times New Roman"/>
        <w:b/>
      </w:rPr>
    </w:lvl>
    <w:lvl w:ilvl="1">
      <w:start w:val="1"/>
      <w:numFmt w:val="decimal"/>
      <w:isLgl w:val="false"/>
      <w:suff w:val="tab"/>
      <w:lvlText w:val="%1.%2."/>
      <w:lvlJc w:val="left"/>
      <w:pPr>
        <w:ind w:left="1909" w:hanging="1200"/>
        <w:tabs>
          <w:tab w:val="num" w:pos="1909" w:leader="none"/>
        </w:tabs>
      </w:pPr>
      <w:rPr>
        <w:rFonts w:cs="Times New Roman"/>
        <w:b w:val="0"/>
        <w:i w:val="0"/>
        <w:sz w:val="24"/>
        <w:szCs w:val="28"/>
      </w:rPr>
    </w:lvl>
    <w:lvl w:ilvl="2">
      <w:start w:val="1"/>
      <w:numFmt w:val="decimal"/>
      <w:isLgl w:val="false"/>
      <w:suff w:val="tab"/>
      <w:lvlText w:val="%1.%2.%3."/>
      <w:lvlJc w:val="left"/>
      <w:pPr>
        <w:ind w:left="1909" w:hanging="1200"/>
        <w:tabs>
          <w:tab w:val="num" w:pos="1909" w:leader="none"/>
        </w:tabs>
      </w:pPr>
      <w:rPr>
        <w:rFonts w:cs="Times New Roman"/>
      </w:rPr>
    </w:lvl>
    <w:lvl w:ilvl="3">
      <w:start w:val="1"/>
      <w:numFmt w:val="decimal"/>
      <w:isLgl w:val="false"/>
      <w:suff w:val="tab"/>
      <w:lvlText w:val="%1.%2.%3.%4."/>
      <w:lvlJc w:val="left"/>
      <w:pPr>
        <w:ind w:left="1909" w:hanging="1200"/>
        <w:tabs>
          <w:tab w:val="num" w:pos="1909" w:leader="none"/>
        </w:tabs>
      </w:pPr>
      <w:rPr>
        <w:rFonts w:cs="Times New Roman"/>
      </w:rPr>
    </w:lvl>
    <w:lvl w:ilvl="4">
      <w:start w:val="1"/>
      <w:numFmt w:val="decimal"/>
      <w:isLgl w:val="false"/>
      <w:suff w:val="tab"/>
      <w:lvlText w:val="%1.%2.%3.%4.%5."/>
      <w:lvlJc w:val="left"/>
      <w:pPr>
        <w:ind w:left="1909" w:hanging="1200"/>
        <w:tabs>
          <w:tab w:val="num" w:pos="1909" w:leader="none"/>
        </w:tabs>
      </w:pPr>
      <w:rPr>
        <w:rFonts w:cs="Times New Roman"/>
      </w:rPr>
    </w:lvl>
    <w:lvl w:ilvl="5">
      <w:start w:val="1"/>
      <w:numFmt w:val="decimal"/>
      <w:isLgl w:val="false"/>
      <w:suff w:val="tab"/>
      <w:lvlText w:val="%1.%2.%3.%4.%5.%6."/>
      <w:lvlJc w:val="left"/>
      <w:pPr>
        <w:ind w:left="1909" w:hanging="1200"/>
        <w:tabs>
          <w:tab w:val="num" w:pos="1909" w:leader="none"/>
        </w:tabs>
      </w:pPr>
      <w:rPr>
        <w:rFonts w:cs="Times New Roman"/>
      </w:rPr>
    </w:lvl>
    <w:lvl w:ilvl="6">
      <w:start w:val="1"/>
      <w:numFmt w:val="decimal"/>
      <w:isLgl w:val="false"/>
      <w:suff w:val="tab"/>
      <w:lvlText w:val="%1.%2.%3.%4.%5.%6.%7."/>
      <w:lvlJc w:val="left"/>
      <w:pPr>
        <w:ind w:left="2149" w:hanging="1440"/>
        <w:tabs>
          <w:tab w:val="num" w:pos="2149" w:leader="none"/>
        </w:tabs>
      </w:pPr>
      <w:rPr>
        <w:rFonts w:cs="Times New Roman"/>
      </w:rPr>
    </w:lvl>
    <w:lvl w:ilvl="7">
      <w:start w:val="1"/>
      <w:numFmt w:val="decimal"/>
      <w:isLgl w:val="false"/>
      <w:suff w:val="tab"/>
      <w:lvlText w:val="%1.%2.%3.%4.%5.%6.%7.%8."/>
      <w:lvlJc w:val="left"/>
      <w:pPr>
        <w:ind w:left="2149" w:hanging="1440"/>
        <w:tabs>
          <w:tab w:val="num" w:pos="2149" w:leader="none"/>
        </w:tabs>
      </w:pPr>
      <w:rPr>
        <w:rFonts w:cs="Times New Roman"/>
      </w:rPr>
    </w:lvl>
    <w:lvl w:ilvl="8">
      <w:start w:val="1"/>
      <w:numFmt w:val="decimal"/>
      <w:isLgl w:val="false"/>
      <w:suff w:val="tab"/>
      <w:lvlText w:val="%1.%2.%3.%4.%5.%6.%7.%8.%9."/>
      <w:lvlJc w:val="left"/>
      <w:pPr>
        <w:ind w:left="2509" w:hanging="1800"/>
        <w:tabs>
          <w:tab w:val="num" w:pos="2509" w:leader="none"/>
        </w:tabs>
      </w:pPr>
      <w:rPr>
        <w:rFonts w:cs="Times New Roman"/>
      </w:rPr>
    </w:lvl>
  </w:abstractNum>
  <w:abstractNum w:abstractNumId="81">
    <w:multiLevelType w:val="hybridMultilevel"/>
    <w:lvl w:ilvl="0">
      <w:start w:val="2"/>
      <w:numFmt w:val="decimal"/>
      <w:isLgl w:val="false"/>
      <w:suff w:val="tab"/>
      <w:lvlText w:val="4.%1."/>
      <w:lvlJc w:val="left"/>
      <w:pPr>
        <w:ind w:left="1287"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82">
    <w:multiLevelType w:val="hybridMultilevel"/>
    <w:lvl w:ilvl="0">
      <w:start w:val="1"/>
      <w:numFmt w:val="decimal"/>
      <w:pStyle w:val="1757"/>
      <w:isLgl w:val="false"/>
      <w:suff w:val="tab"/>
      <w:lvlText w:val="%1."/>
      <w:lvlJc w:val="left"/>
      <w:pPr>
        <w:ind w:left="432" w:firstLine="277"/>
        <w:tabs>
          <w:tab w:val="num" w:pos="1141" w:leader="none"/>
        </w:tabs>
      </w:pPr>
      <w:rPr>
        <w:rFonts w:hAnsi="Arial Unicode MS"/>
        <w:caps w:val="0"/>
        <w:smallCaps w:val="0"/>
        <w:strike w:val="0"/>
        <w:color w:val="000000"/>
        <w:spacing w:val="0"/>
        <w:position w:val="0"/>
        <w:highlight w:val="none"/>
        <w:vertAlign w:val="baseline"/>
      </w:rPr>
    </w:lvl>
    <w:lvl w:ilvl="1">
      <w:start w:val="1"/>
      <w:numFmt w:val="decimal"/>
      <w:isLgl w:val="false"/>
      <w:suff w:val="tab"/>
      <w:lvlText w:val="%2."/>
      <w:lvlJc w:val="left"/>
      <w:pPr>
        <w:ind w:left="707" w:firstLine="2"/>
        <w:tabs>
          <w:tab w:val="num" w:pos="1416" w:leader="none"/>
        </w:tabs>
      </w:pPr>
      <w:rPr>
        <w:rFonts w:hAnsi="Arial Unicode MS"/>
        <w:caps w:val="0"/>
        <w:smallCaps w:val="0"/>
        <w:strike w:val="0"/>
        <w:color w:val="000000"/>
        <w:spacing w:val="0"/>
        <w:position w:val="0"/>
        <w:highlight w:val="none"/>
        <w:vertAlign w:val="baseline"/>
      </w:rPr>
    </w:lvl>
    <w:lvl w:ilvl="2">
      <w:start w:val="1"/>
      <w:numFmt w:val="decimal"/>
      <w:isLgl w:val="false"/>
      <w:suff w:val="tab"/>
      <w:lvlText w:val="%2.%3."/>
      <w:lvlJc w:val="left"/>
      <w:pPr>
        <w:ind w:left="1200" w:firstLine="134"/>
        <w:tabs>
          <w:tab w:val="num" w:pos="1909" w:leader="none"/>
        </w:tabs>
      </w:pPr>
      <w:rPr>
        <w:rFonts w:hAnsi="Arial Unicode MS"/>
        <w:caps w:val="0"/>
        <w:smallCaps w:val="0"/>
        <w:strike w:val="0"/>
        <w:color w:val="000000"/>
        <w:spacing w:val="0"/>
        <w:position w:val="0"/>
        <w:highlight w:val="none"/>
        <w:vertAlign w:val="baseline"/>
      </w:rPr>
    </w:lvl>
    <w:lvl w:ilvl="3">
      <w:start w:val="1"/>
      <w:numFmt w:val="decimal"/>
      <w:isLgl w:val="false"/>
      <w:suff w:val="tab"/>
      <w:lvlText w:val="%2.%3.%4."/>
      <w:lvlJc w:val="left"/>
      <w:pPr>
        <w:ind w:left="2040" w:firstLine="266"/>
        <w:tabs>
          <w:tab w:val="num" w:pos="2749" w:leader="none"/>
        </w:tabs>
      </w:pPr>
      <w:rPr>
        <w:rFonts w:hAnsi="Arial Unicode MS"/>
        <w:caps w:val="0"/>
        <w:smallCaps w:val="0"/>
        <w:strike w:val="0"/>
        <w:color w:val="000000"/>
        <w:spacing w:val="0"/>
        <w:position w:val="0"/>
        <w:highlight w:val="none"/>
        <w:vertAlign w:val="baseline"/>
      </w:rPr>
    </w:lvl>
    <w:lvl w:ilvl="4">
      <w:start w:val="1"/>
      <w:numFmt w:val="decimal"/>
      <w:isLgl w:val="false"/>
      <w:suff w:val="tab"/>
      <w:lvlText w:val="%2.%3.%4.%5."/>
      <w:lvlJc w:val="left"/>
      <w:pPr>
        <w:ind w:left="3240" w:firstLine="398"/>
        <w:tabs>
          <w:tab w:val="num" w:pos="3949" w:leader="none"/>
        </w:tabs>
      </w:pPr>
      <w:rPr>
        <w:rFonts w:hAnsi="Arial Unicode MS"/>
        <w:caps w:val="0"/>
        <w:smallCaps w:val="0"/>
        <w:strike w:val="0"/>
        <w:color w:val="000000"/>
        <w:spacing w:val="0"/>
        <w:position w:val="0"/>
        <w:highlight w:val="none"/>
        <w:vertAlign w:val="baseline"/>
      </w:rPr>
    </w:lvl>
    <w:lvl w:ilvl="5">
      <w:start w:val="1"/>
      <w:numFmt w:val="decimal"/>
      <w:isLgl w:val="false"/>
      <w:suff w:val="tab"/>
      <w:lvlText w:val="%2.%3.%4.%5.%6."/>
      <w:lvlJc w:val="left"/>
      <w:pPr>
        <w:ind w:left="4080" w:firstLine="530"/>
        <w:tabs>
          <w:tab w:val="num" w:pos="4789" w:leader="none"/>
        </w:tabs>
      </w:pPr>
      <w:rPr>
        <w:rFonts w:hAnsi="Arial Unicode MS"/>
        <w:caps w:val="0"/>
        <w:smallCaps w:val="0"/>
        <w:strike w:val="0"/>
        <w:color w:val="000000"/>
        <w:spacing w:val="0"/>
        <w:position w:val="0"/>
        <w:highlight w:val="none"/>
        <w:vertAlign w:val="baseline"/>
      </w:rPr>
    </w:lvl>
    <w:lvl w:ilvl="6">
      <w:start w:val="1"/>
      <w:numFmt w:val="decimal"/>
      <w:isLgl w:val="false"/>
      <w:suff w:val="tab"/>
      <w:lvlText w:val="%2.%3.%4.%5.%6.%7."/>
      <w:lvlJc w:val="left"/>
      <w:pPr>
        <w:ind w:left="5280" w:firstLine="338"/>
        <w:tabs>
          <w:tab w:val="num" w:pos="5989" w:leader="none"/>
        </w:tabs>
      </w:pPr>
      <w:rPr>
        <w:rFonts w:hAnsi="Arial Unicode MS"/>
        <w:caps w:val="0"/>
        <w:smallCaps w:val="0"/>
        <w:strike w:val="0"/>
        <w:color w:val="000000"/>
        <w:spacing w:val="0"/>
        <w:position w:val="0"/>
        <w:highlight w:val="none"/>
        <w:vertAlign w:val="baseline"/>
      </w:rPr>
    </w:lvl>
    <w:lvl w:ilvl="7">
      <w:start w:val="1"/>
      <w:numFmt w:val="decimal"/>
      <w:isLgl w:val="false"/>
      <w:suff w:val="tab"/>
      <w:lvlText w:val="%2.%3.%4.%5.%6.%7.%8."/>
      <w:lvlJc w:val="left"/>
      <w:pPr>
        <w:ind w:left="6120" w:firstLine="338"/>
        <w:tabs>
          <w:tab w:val="num" w:pos="6829" w:leader="none"/>
        </w:tabs>
      </w:pPr>
      <w:rPr>
        <w:rFonts w:hAnsi="Arial Unicode MS"/>
        <w:caps w:val="0"/>
        <w:smallCaps w:val="0"/>
        <w:strike w:val="0"/>
        <w:color w:val="000000"/>
        <w:spacing w:val="0"/>
        <w:position w:val="0"/>
        <w:highlight w:val="none"/>
        <w:vertAlign w:val="baseline"/>
      </w:rPr>
    </w:lvl>
    <w:lvl w:ilvl="8">
      <w:start w:val="1"/>
      <w:numFmt w:val="decimal"/>
      <w:isLgl w:val="false"/>
      <w:suff w:val="tab"/>
      <w:lvlText w:val="%2.%3.%4.%5.%6.%7.%8.%9."/>
      <w:lvlJc w:val="left"/>
      <w:pPr>
        <w:ind w:left="7320" w:hanging="22"/>
        <w:tabs>
          <w:tab w:val="num" w:pos="8029" w:leader="none"/>
        </w:tabs>
      </w:pPr>
      <w:rPr>
        <w:rFonts w:hAnsi="Arial Unicode MS"/>
        <w:caps w:val="0"/>
        <w:smallCaps w:val="0"/>
        <w:strike w:val="0"/>
        <w:color w:val="000000"/>
        <w:spacing w:val="0"/>
        <w:position w:val="0"/>
        <w:highlight w:val="none"/>
        <w:vertAlign w:val="baseline"/>
      </w:rPr>
    </w:lvl>
  </w:abstractNum>
  <w:num w:numId="1">
    <w:abstractNumId w:val="44"/>
  </w:num>
  <w:num w:numId="2">
    <w:abstractNumId w:val="50"/>
  </w:num>
  <w:num w:numId="3">
    <w:abstractNumId w:val="57"/>
  </w:num>
  <w:num w:numId="4">
    <w:abstractNumId w:val="74"/>
  </w:num>
  <w:num w:numId="5">
    <w:abstractNumId w:val="1"/>
  </w:num>
  <w:num w:numId="6">
    <w:abstractNumId w:val="49"/>
  </w:num>
  <w:num w:numId="7">
    <w:abstractNumId w:val="25"/>
  </w:num>
  <w:num w:numId="8">
    <w:abstractNumId w:val="16"/>
  </w:num>
  <w:num w:numId="9">
    <w:abstractNumId w:val="20"/>
  </w:num>
  <w:num w:numId="10">
    <w:abstractNumId w:val="82"/>
  </w:num>
  <w:num w:numId="11">
    <w:abstractNumId w:val="12"/>
  </w:num>
  <w:num w:numId="12">
    <w:abstractNumId w:val="23"/>
  </w:num>
  <w:num w:numId="13">
    <w:abstractNumId w:val="48"/>
  </w:num>
  <w:num w:numId="14">
    <w:abstractNumId w:val="31"/>
  </w:num>
  <w:num w:numId="15">
    <w:abstractNumId w:val="22"/>
  </w:num>
  <w:num w:numId="16">
    <w:abstractNumId w:val="2"/>
  </w:num>
  <w:num w:numId="17">
    <w:abstractNumId w:val="6"/>
  </w:num>
  <w:num w:numId="18">
    <w:abstractNumId w:val="27"/>
  </w:num>
  <w:num w:numId="19">
    <w:abstractNumId w:val="7"/>
  </w:num>
  <w:num w:numId="20">
    <w:abstractNumId w:val="43"/>
  </w:num>
  <w:num w:numId="21">
    <w:abstractNumId w:val="60"/>
  </w:num>
  <w:num w:numId="22">
    <w:abstractNumId w:val="72"/>
  </w:num>
  <w:num w:numId="23">
    <w:abstractNumId w:val="38"/>
  </w:num>
  <w:num w:numId="24">
    <w:abstractNumId w:val="79"/>
  </w:num>
  <w:num w:numId="25">
    <w:abstractNumId w:val="73"/>
  </w:num>
  <w:num w:numId="26">
    <w:abstractNumId w:val="53"/>
  </w:num>
  <w:num w:numId="27">
    <w:abstractNumId w:val="55"/>
  </w:num>
  <w:num w:numId="28">
    <w:abstractNumId w:val="14"/>
  </w:num>
  <w:num w:numId="29">
    <w:abstractNumId w:val="78"/>
  </w:num>
  <w:num w:numId="30">
    <w:abstractNumId w:val="4"/>
  </w:num>
  <w:num w:numId="31">
    <w:abstractNumId w:val="56"/>
  </w:num>
  <w:num w:numId="32">
    <w:abstractNumId w:val="76"/>
  </w:num>
  <w:num w:numId="33">
    <w:abstractNumId w:val="64"/>
  </w:num>
  <w:num w:numId="34">
    <w:abstractNumId w:val="62"/>
  </w:num>
  <w:num w:numId="35">
    <w:abstractNumId w:val="19"/>
  </w:num>
  <w:num w:numId="36">
    <w:abstractNumId w:val="54"/>
  </w:num>
  <w:num w:numId="37">
    <w:abstractNumId w:val="8"/>
  </w:num>
  <w:num w:numId="38">
    <w:abstractNumId w:val="75"/>
  </w:num>
  <w:num w:numId="39">
    <w:abstractNumId w:val="46"/>
  </w:num>
  <w:num w:numId="40">
    <w:abstractNumId w:val="26"/>
  </w:num>
  <w:num w:numId="41">
    <w:abstractNumId w:val="28"/>
  </w:num>
  <w:num w:numId="42">
    <w:abstractNumId w:val="39"/>
  </w:num>
  <w:num w:numId="43">
    <w:abstractNumId w:val="68"/>
  </w:num>
  <w:num w:numId="44">
    <w:abstractNumId w:val="32"/>
    <w:lvlOverride w:ilvl="0">
      <w:startOverride w:val="0"/>
    </w:lvlOverride>
    <w:lvlOverride w:ilvl="1">
      <w:startOverride w:val="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40"/>
  </w:num>
  <w:num w:numId="47">
    <w:abstractNumId w:val="0"/>
    <w:lvlOverride w:ilvl="0">
      <w:lvl w:ilvl="0">
        <w:start w:val="0"/>
        <w:numFmt w:val="bullet"/>
        <w:isLgl w:val="false"/>
        <w:suff w:val="tab"/>
        <w:lvlText w:val="-"/>
        <w:legacy w:legacy="1" w:legacyIndent="0" w:legacySpace="0"/>
        <w:lvlJc w:val="left"/>
        <w:pPr>
          <w:ind w:left="0" w:firstLine="0"/>
        </w:pPr>
        <w:rPr>
          <w:rFonts w:ascii="Times New Roman" w:hAnsi="Times New Roman" w:cs="Times New Roman"/>
        </w:rPr>
      </w:lvl>
    </w:lvlOverride>
  </w:num>
  <w:num w:numId="48">
    <w:abstractNumId w:val="18"/>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9"/>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2"/>
  </w:num>
  <w:num w:numId="52">
    <w:abstractNumId w:val="58"/>
  </w:num>
  <w:num w:numId="53">
    <w:abstractNumId w:val="15"/>
  </w:num>
  <w:num w:numId="54">
    <w:abstractNumId w:val="13"/>
  </w:num>
  <w:num w:numId="55">
    <w:abstractNumId w:val="80"/>
  </w:num>
  <w:num w:numId="56">
    <w:abstractNumId w:val="33"/>
  </w:num>
  <w:num w:numId="57">
    <w:abstractNumId w:val="81"/>
  </w:num>
  <w:num w:numId="58">
    <w:abstractNumId w:val="66"/>
  </w:num>
  <w:num w:numId="59">
    <w:abstractNumId w:val="65"/>
  </w:num>
  <w:num w:numId="60">
    <w:abstractNumId w:val="41"/>
  </w:num>
  <w:num w:numId="61">
    <w:abstractNumId w:val="34"/>
  </w:num>
  <w:num w:numId="62">
    <w:abstractNumId w:val="69"/>
  </w:num>
  <w:num w:numId="63">
    <w:abstractNumId w:val="10"/>
  </w:num>
  <w:num w:numId="64">
    <w:abstractNumId w:val="29"/>
  </w:num>
  <w:num w:numId="65">
    <w:abstractNumId w:val="71"/>
  </w:num>
  <w:num w:numId="66">
    <w:abstractNumId w:val="37"/>
  </w:num>
  <w:num w:numId="67">
    <w:abstractNumId w:val="47"/>
  </w:num>
  <w:num w:numId="68">
    <w:abstractNumId w:val="63"/>
  </w:num>
  <w:num w:numId="69">
    <w:abstractNumId w:val="24"/>
  </w:num>
  <w:num w:numId="70">
    <w:abstractNumId w:val="21"/>
  </w:num>
  <w:num w:numId="71">
    <w:abstractNumId w:val="17"/>
  </w:num>
  <w:num w:numId="72">
    <w:abstractNumId w:val="61"/>
  </w:num>
  <w:num w:numId="73">
    <w:abstractNumId w:val="30"/>
  </w:num>
  <w:num w:numId="74">
    <w:abstractNumId w:val="70"/>
  </w:num>
  <w:num w:numId="75">
    <w:abstractNumId w:val="67"/>
  </w:num>
  <w:num w:numId="76">
    <w:abstractNumId w:val="36"/>
  </w:num>
  <w:num w:numId="77">
    <w:abstractNumId w:val="77"/>
  </w:num>
  <w:num w:numId="78">
    <w:abstractNumId w:val="35"/>
  </w:num>
  <w:num w:numId="79">
    <w:abstractNumId w:val="52"/>
  </w:num>
  <w:num w:numId="80">
    <w:abstractNumId w:val="51"/>
  </w:num>
  <w:num w:numId="81">
    <w:abstractNumId w:val="3"/>
  </w:num>
  <w:num w:numId="82">
    <w:abstractNumId w:val="11"/>
  </w:num>
  <w:num w:numId="83">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3">
    <w:name w:val="Heading 1"/>
    <w:basedOn w:val="1708"/>
    <w:next w:val="1708"/>
    <w:link w:val="1918"/>
    <w:uiPriority w:val="9"/>
    <w:qFormat/>
    <w:pPr>
      <w:keepLines/>
      <w:keepNext/>
      <w:spacing w:before="480" w:after="200"/>
      <w:outlineLvl w:val="0"/>
    </w:pPr>
    <w:rPr>
      <w:rFonts w:ascii="Arial" w:hAnsi="Arial" w:eastAsia="Arial" w:cs="Arial"/>
      <w:sz w:val="40"/>
      <w:szCs w:val="40"/>
    </w:rPr>
  </w:style>
  <w:style w:type="paragraph" w:styleId="15">
    <w:name w:val="Heading 2"/>
    <w:basedOn w:val="1708"/>
    <w:next w:val="1708"/>
    <w:link w:val="16"/>
    <w:uiPriority w:val="9"/>
    <w:unhideWhenUsed/>
    <w:qFormat/>
    <w:pPr>
      <w:keepLines/>
      <w:keepNext/>
      <w:spacing w:before="360" w:after="200"/>
      <w:outlineLvl w:val="1"/>
    </w:pPr>
    <w:rPr>
      <w:rFonts w:ascii="Arial" w:hAnsi="Arial" w:eastAsia="Arial" w:cs="Arial"/>
      <w:sz w:val="34"/>
    </w:rPr>
  </w:style>
  <w:style w:type="character" w:styleId="16">
    <w:name w:val="Heading 2 Char"/>
    <w:basedOn w:val="11"/>
    <w:link w:val="15"/>
    <w:uiPriority w:val="9"/>
    <w:rPr>
      <w:rFonts w:ascii="Arial" w:hAnsi="Arial" w:eastAsia="Arial" w:cs="Arial"/>
      <w:sz w:val="34"/>
    </w:rPr>
  </w:style>
  <w:style w:type="paragraph" w:styleId="17">
    <w:name w:val="Heading 3"/>
    <w:basedOn w:val="1708"/>
    <w:next w:val="1708"/>
    <w:link w:val="18"/>
    <w:uiPriority w:val="9"/>
    <w:unhideWhenUsed/>
    <w:qFormat/>
    <w:pPr>
      <w:keepLines/>
      <w:keepNext/>
      <w:spacing w:before="320" w:after="200"/>
      <w:outlineLvl w:val="2"/>
    </w:pPr>
    <w:rPr>
      <w:rFonts w:ascii="Arial" w:hAnsi="Arial" w:eastAsia="Arial" w:cs="Arial"/>
      <w:sz w:val="30"/>
      <w:szCs w:val="30"/>
    </w:rPr>
  </w:style>
  <w:style w:type="character" w:styleId="18">
    <w:name w:val="Heading 3 Char"/>
    <w:basedOn w:val="11"/>
    <w:link w:val="17"/>
    <w:uiPriority w:val="9"/>
    <w:rPr>
      <w:rFonts w:ascii="Arial" w:hAnsi="Arial" w:eastAsia="Arial" w:cs="Arial"/>
      <w:sz w:val="30"/>
      <w:szCs w:val="30"/>
    </w:rPr>
  </w:style>
  <w:style w:type="paragraph" w:styleId="19">
    <w:name w:val="Heading 4"/>
    <w:basedOn w:val="1708"/>
    <w:next w:val="1708"/>
    <w:link w:val="20"/>
    <w:uiPriority w:val="9"/>
    <w:unhideWhenUsed/>
    <w:qFormat/>
    <w:pPr>
      <w:keepLines/>
      <w:keepNext/>
      <w:spacing w:before="320" w:after="200"/>
      <w:outlineLvl w:val="3"/>
    </w:pPr>
    <w:rPr>
      <w:rFonts w:ascii="Arial" w:hAnsi="Arial" w:eastAsia="Arial" w:cs="Arial"/>
      <w:b/>
      <w:bCs/>
      <w:sz w:val="26"/>
      <w:szCs w:val="26"/>
    </w:rPr>
  </w:style>
  <w:style w:type="character" w:styleId="20">
    <w:name w:val="Heading 4 Char"/>
    <w:basedOn w:val="11"/>
    <w:link w:val="19"/>
    <w:uiPriority w:val="9"/>
    <w:rPr>
      <w:rFonts w:ascii="Arial" w:hAnsi="Arial" w:eastAsia="Arial" w:cs="Arial"/>
      <w:b/>
      <w:bCs/>
      <w:sz w:val="26"/>
      <w:szCs w:val="26"/>
    </w:rPr>
  </w:style>
  <w:style w:type="paragraph" w:styleId="21">
    <w:name w:val="Heading 5"/>
    <w:basedOn w:val="1708"/>
    <w:next w:val="1708"/>
    <w:link w:val="22"/>
    <w:uiPriority w:val="9"/>
    <w:unhideWhenUsed/>
    <w:qFormat/>
    <w:pPr>
      <w:keepLines/>
      <w:keepNext/>
      <w:spacing w:before="320" w:after="200"/>
      <w:outlineLvl w:val="4"/>
    </w:pPr>
    <w:rPr>
      <w:rFonts w:ascii="Arial" w:hAnsi="Arial" w:eastAsia="Arial" w:cs="Arial"/>
      <w:b/>
      <w:bCs/>
      <w:sz w:val="24"/>
      <w:szCs w:val="24"/>
    </w:rPr>
  </w:style>
  <w:style w:type="character" w:styleId="22">
    <w:name w:val="Heading 5 Char"/>
    <w:basedOn w:val="11"/>
    <w:link w:val="21"/>
    <w:uiPriority w:val="9"/>
    <w:rPr>
      <w:rFonts w:ascii="Arial" w:hAnsi="Arial" w:eastAsia="Arial" w:cs="Arial"/>
      <w:b/>
      <w:bCs/>
      <w:sz w:val="24"/>
      <w:szCs w:val="24"/>
    </w:rPr>
  </w:style>
  <w:style w:type="paragraph" w:styleId="23">
    <w:name w:val="Heading 6"/>
    <w:basedOn w:val="1708"/>
    <w:next w:val="1708"/>
    <w:link w:val="24"/>
    <w:uiPriority w:val="9"/>
    <w:unhideWhenUsed/>
    <w:qFormat/>
    <w:pPr>
      <w:keepLines/>
      <w:keepNext/>
      <w:spacing w:before="320" w:after="200"/>
      <w:outlineLvl w:val="5"/>
    </w:pPr>
    <w:rPr>
      <w:rFonts w:ascii="Arial" w:hAnsi="Arial" w:eastAsia="Arial" w:cs="Arial"/>
      <w:b/>
      <w:bCs/>
      <w:sz w:val="22"/>
      <w:szCs w:val="22"/>
    </w:rPr>
  </w:style>
  <w:style w:type="character" w:styleId="24">
    <w:name w:val="Heading 6 Char"/>
    <w:basedOn w:val="11"/>
    <w:link w:val="23"/>
    <w:uiPriority w:val="9"/>
    <w:rPr>
      <w:rFonts w:ascii="Arial" w:hAnsi="Arial" w:eastAsia="Arial" w:cs="Arial"/>
      <w:b/>
      <w:bCs/>
      <w:sz w:val="22"/>
      <w:szCs w:val="22"/>
    </w:rPr>
  </w:style>
  <w:style w:type="paragraph" w:styleId="25">
    <w:name w:val="Heading 7"/>
    <w:basedOn w:val="1708"/>
    <w:next w:val="1708"/>
    <w:link w:val="26"/>
    <w:uiPriority w:val="9"/>
    <w:unhideWhenUsed/>
    <w:qFormat/>
    <w:pPr>
      <w:keepLines/>
      <w:keepNext/>
      <w:spacing w:before="320" w:after="200"/>
      <w:outlineLvl w:val="6"/>
    </w:pPr>
    <w:rPr>
      <w:rFonts w:ascii="Arial" w:hAnsi="Arial" w:eastAsia="Arial" w:cs="Arial"/>
      <w:b/>
      <w:bCs/>
      <w:i/>
      <w:iCs/>
      <w:sz w:val="22"/>
      <w:szCs w:val="22"/>
    </w:rPr>
  </w:style>
  <w:style w:type="character" w:styleId="26">
    <w:name w:val="Heading 7 Char"/>
    <w:basedOn w:val="11"/>
    <w:link w:val="25"/>
    <w:uiPriority w:val="9"/>
    <w:rPr>
      <w:rFonts w:ascii="Arial" w:hAnsi="Arial" w:eastAsia="Arial" w:cs="Arial"/>
      <w:b/>
      <w:bCs/>
      <w:i/>
      <w:iCs/>
      <w:sz w:val="22"/>
      <w:szCs w:val="22"/>
    </w:rPr>
  </w:style>
  <w:style w:type="paragraph" w:styleId="27">
    <w:name w:val="Heading 8"/>
    <w:basedOn w:val="1708"/>
    <w:next w:val="1708"/>
    <w:link w:val="28"/>
    <w:uiPriority w:val="9"/>
    <w:unhideWhenUsed/>
    <w:qFormat/>
    <w:pPr>
      <w:keepLines/>
      <w:keepNext/>
      <w:spacing w:before="320" w:after="200"/>
      <w:outlineLvl w:val="7"/>
    </w:pPr>
    <w:rPr>
      <w:rFonts w:ascii="Arial" w:hAnsi="Arial" w:eastAsia="Arial" w:cs="Arial"/>
      <w:i/>
      <w:iCs/>
      <w:sz w:val="22"/>
      <w:szCs w:val="22"/>
    </w:rPr>
  </w:style>
  <w:style w:type="character" w:styleId="28">
    <w:name w:val="Heading 8 Char"/>
    <w:basedOn w:val="11"/>
    <w:link w:val="27"/>
    <w:uiPriority w:val="9"/>
    <w:rPr>
      <w:rFonts w:ascii="Arial" w:hAnsi="Arial" w:eastAsia="Arial" w:cs="Arial"/>
      <w:i/>
      <w:iCs/>
      <w:sz w:val="22"/>
      <w:szCs w:val="22"/>
    </w:rPr>
  </w:style>
  <w:style w:type="paragraph" w:styleId="29">
    <w:name w:val="Heading 9"/>
    <w:basedOn w:val="1708"/>
    <w:next w:val="1708"/>
    <w:link w:val="30"/>
    <w:uiPriority w:val="9"/>
    <w:unhideWhenUsed/>
    <w:qFormat/>
    <w:pPr>
      <w:keepLines/>
      <w:keepNext/>
      <w:spacing w:before="320" w:after="200"/>
      <w:outlineLvl w:val="8"/>
    </w:pPr>
    <w:rPr>
      <w:rFonts w:ascii="Arial" w:hAnsi="Arial" w:eastAsia="Arial" w:cs="Arial"/>
      <w:i/>
      <w:iCs/>
      <w:sz w:val="21"/>
      <w:szCs w:val="21"/>
    </w:rPr>
  </w:style>
  <w:style w:type="character" w:styleId="30">
    <w:name w:val="Heading 9 Char"/>
    <w:basedOn w:val="11"/>
    <w:link w:val="29"/>
    <w:uiPriority w:val="9"/>
    <w:rPr>
      <w:rFonts w:ascii="Arial" w:hAnsi="Arial" w:eastAsia="Arial" w:cs="Arial"/>
      <w:i/>
      <w:iCs/>
      <w:sz w:val="21"/>
      <w:szCs w:val="21"/>
    </w:rPr>
  </w:style>
  <w:style w:type="paragraph" w:styleId="31">
    <w:name w:val="List Paragraph"/>
    <w:basedOn w:val="1708"/>
    <w:uiPriority w:val="34"/>
    <w:qFormat/>
    <w:pPr>
      <w:contextualSpacing/>
      <w:ind w:left="720"/>
    </w:pPr>
  </w:style>
  <w:style w:type="paragraph" w:styleId="33">
    <w:name w:val="No Spacing"/>
    <w:uiPriority w:val="1"/>
    <w:qFormat/>
    <w:pPr>
      <w:spacing w:before="0" w:after="0" w:line="240" w:lineRule="auto"/>
    </w:pPr>
  </w:style>
  <w:style w:type="paragraph" w:styleId="34">
    <w:name w:val="Title"/>
    <w:basedOn w:val="1708"/>
    <w:next w:val="1708"/>
    <w:link w:val="1920"/>
    <w:uiPriority w:val="10"/>
    <w:qFormat/>
    <w:pPr>
      <w:contextualSpacing/>
      <w:spacing w:before="300" w:after="200"/>
    </w:pPr>
    <w:rPr>
      <w:sz w:val="48"/>
      <w:szCs w:val="48"/>
    </w:rPr>
  </w:style>
  <w:style w:type="paragraph" w:styleId="36">
    <w:name w:val="Subtitle"/>
    <w:basedOn w:val="1708"/>
    <w:next w:val="1708"/>
    <w:link w:val="37"/>
    <w:uiPriority w:val="11"/>
    <w:qFormat/>
    <w:pPr>
      <w:spacing w:before="200" w:after="200"/>
    </w:pPr>
    <w:rPr>
      <w:sz w:val="24"/>
      <w:szCs w:val="24"/>
    </w:rPr>
  </w:style>
  <w:style w:type="character" w:styleId="37">
    <w:name w:val="Subtitle Char"/>
    <w:basedOn w:val="11"/>
    <w:link w:val="36"/>
    <w:uiPriority w:val="11"/>
    <w:rPr>
      <w:sz w:val="24"/>
      <w:szCs w:val="24"/>
    </w:rPr>
  </w:style>
  <w:style w:type="paragraph" w:styleId="38">
    <w:name w:val="Quote"/>
    <w:basedOn w:val="1708"/>
    <w:next w:val="1708"/>
    <w:link w:val="39"/>
    <w:uiPriority w:val="29"/>
    <w:qFormat/>
    <w:pPr>
      <w:ind w:left="720" w:right="720"/>
    </w:pPr>
    <w:rPr>
      <w:i/>
    </w:rPr>
  </w:style>
  <w:style w:type="character" w:styleId="39">
    <w:name w:val="Quote Char"/>
    <w:link w:val="38"/>
    <w:uiPriority w:val="29"/>
    <w:rPr>
      <w:i/>
    </w:rPr>
  </w:style>
  <w:style w:type="paragraph" w:styleId="40">
    <w:name w:val="Intense Quote"/>
    <w:basedOn w:val="1708"/>
    <w:next w:val="1708"/>
    <w:link w:val="4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41">
    <w:name w:val="Intense Quote Char"/>
    <w:link w:val="40"/>
    <w:uiPriority w:val="30"/>
    <w:rPr>
      <w:i/>
    </w:rPr>
  </w:style>
  <w:style w:type="paragraph" w:styleId="42">
    <w:name w:val="Header"/>
    <w:basedOn w:val="1708"/>
    <w:link w:val="1926"/>
    <w:uiPriority w:val="99"/>
    <w:unhideWhenUsed/>
    <w:pPr>
      <w:spacing w:after="0" w:line="240" w:lineRule="auto"/>
      <w:tabs>
        <w:tab w:val="center" w:pos="7143" w:leader="none"/>
        <w:tab w:val="right" w:pos="14287" w:leader="none"/>
      </w:tabs>
    </w:pPr>
  </w:style>
  <w:style w:type="paragraph" w:styleId="44">
    <w:name w:val="Footer"/>
    <w:basedOn w:val="1708"/>
    <w:link w:val="47"/>
    <w:uiPriority w:val="99"/>
    <w:unhideWhenUsed/>
    <w:pPr>
      <w:spacing w:after="0" w:line="240" w:lineRule="auto"/>
      <w:tabs>
        <w:tab w:val="center" w:pos="7143" w:leader="none"/>
        <w:tab w:val="right" w:pos="14287" w:leader="none"/>
      </w:tabs>
    </w:pPr>
  </w:style>
  <w:style w:type="character" w:styleId="45">
    <w:name w:val="Footer Char"/>
    <w:basedOn w:val="11"/>
    <w:link w:val="44"/>
    <w:uiPriority w:val="99"/>
  </w:style>
  <w:style w:type="paragraph" w:styleId="46">
    <w:name w:val="Caption"/>
    <w:basedOn w:val="1708"/>
    <w:next w:val="1708"/>
    <w:uiPriority w:val="35"/>
    <w:semiHidden/>
    <w:unhideWhenUsed/>
    <w:qFormat/>
    <w:pPr>
      <w:spacing w:line="276" w:lineRule="auto"/>
    </w:pPr>
    <w:rPr>
      <w:b/>
      <w:bCs/>
      <w:color w:val="4f81bd" w:themeColor="accent1"/>
      <w:sz w:val="18"/>
      <w:szCs w:val="18"/>
    </w:rPr>
  </w:style>
  <w:style w:type="character" w:styleId="47">
    <w:name w:val="Caption Char"/>
    <w:basedOn w:val="46"/>
    <w:link w:val="44"/>
    <w:uiPriority w:val="99"/>
  </w:style>
  <w:style w:type="table" w:styleId="48">
    <w:name w:val="Table Grid"/>
    <w:basedOn w:val="32"/>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49">
    <w:name w:val="Table Grid Light"/>
    <w:basedOn w:val="3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0">
    <w:name w:val="Plain Table 1"/>
    <w:basedOn w:val="3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1">
    <w:name w:val="Plain Table 2"/>
    <w:basedOn w:val="3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2">
    <w:name w:val="Plain Table 3"/>
    <w:basedOn w:val="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3">
    <w:name w:val="Plain Table 4"/>
    <w:basedOn w:val="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4">
    <w:name w:val="Plain Table 5"/>
    <w:basedOn w:val="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5">
    <w:name w:val="Grid Table 1 Light"/>
    <w:basedOn w:val="32"/>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6">
    <w:name w:val="Grid Table 1 Light - Accent 1"/>
    <w:basedOn w:val="3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7">
    <w:name w:val="Grid Table 1 Light - Accent 2"/>
    <w:basedOn w:val="3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8">
    <w:name w:val="Grid Table 1 Light - Accent 3"/>
    <w:basedOn w:val="3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59">
    <w:name w:val="Grid Table 1 Light - Accent 4"/>
    <w:basedOn w:val="3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0">
    <w:name w:val="Grid Table 1 Light - Accent 5"/>
    <w:basedOn w:val="3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1">
    <w:name w:val="Grid Table 1 Light - Accent 6"/>
    <w:basedOn w:val="3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2">
    <w:name w:val="Grid Table 2"/>
    <w:basedOn w:val="3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3">
    <w:name w:val="Grid Table 2 - Accent 1"/>
    <w:basedOn w:val="3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4">
    <w:name w:val="Grid Table 2 - Accent 2"/>
    <w:basedOn w:val="3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5">
    <w:name w:val="Grid Table 2 - Accent 3"/>
    <w:basedOn w:val="3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6">
    <w:name w:val="Grid Table 2 - Accent 4"/>
    <w:basedOn w:val="3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7">
    <w:name w:val="Grid Table 2 - Accent 5"/>
    <w:basedOn w:val="3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8">
    <w:name w:val="Grid Table 2 - Accent 6"/>
    <w:basedOn w:val="3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9">
    <w:name w:val="Grid Table 3"/>
    <w:basedOn w:val="3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
    <w:name w:val="Grid Table 3 - Accent 1"/>
    <w:basedOn w:val="3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2"/>
    <w:basedOn w:val="3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3"/>
    <w:basedOn w:val="3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4"/>
    <w:basedOn w:val="3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5"/>
    <w:basedOn w:val="3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3 - Accent 6"/>
    <w:basedOn w:val="3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
    <w:name w:val="Grid Table 4"/>
    <w:basedOn w:val="32"/>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
    <w:name w:val="Grid Table 4 - Accent 1"/>
    <w:basedOn w:val="32"/>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8">
    <w:name w:val="Grid Table 4 - Accent 2"/>
    <w:basedOn w:val="3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9">
    <w:name w:val="Grid Table 4 - Accent 3"/>
    <w:basedOn w:val="32"/>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0">
    <w:name w:val="Grid Table 4 - Accent 4"/>
    <w:basedOn w:val="32"/>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
    <w:name w:val="Grid Table 4 - Accent 5"/>
    <w:basedOn w:val="32"/>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2">
    <w:name w:val="Grid Table 4 - Accent 6"/>
    <w:basedOn w:val="32"/>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3">
    <w:name w:val="Grid Table 5 Dark"/>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4">
    <w:name w:val="Grid Table 5 Dark- Accent 1"/>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85">
    <w:name w:val="Grid Table 5 Dark - Accent 2"/>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86">
    <w:name w:val="Grid Table 5 Dark - Accent 3"/>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87">
    <w:name w:val="Grid Table 5 Dark- Accent 4"/>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88">
    <w:name w:val="Grid Table 5 Dark - Accent 5"/>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89">
    <w:name w:val="Grid Table 5 Dark - Accent 6"/>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90">
    <w:name w:val="Grid Table 6 Colorful"/>
    <w:basedOn w:val="32"/>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1">
    <w:name w:val="Grid Table 6 Colorful - Accent 1"/>
    <w:basedOn w:val="32"/>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2">
    <w:name w:val="Grid Table 6 Colorful - Accent 2"/>
    <w:basedOn w:val="3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3">
    <w:name w:val="Grid Table 6 Colorful - Accent 3"/>
    <w:basedOn w:val="32"/>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4">
    <w:name w:val="Grid Table 6 Colorful - Accent 4"/>
    <w:basedOn w:val="3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5">
    <w:name w:val="Grid Table 6 Colorful - Accent 5"/>
    <w:basedOn w:val="32"/>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6">
    <w:name w:val="Grid Table 6 Colorful - Accent 6"/>
    <w:basedOn w:val="32"/>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7">
    <w:name w:val="Grid Table 7 Colorful"/>
    <w:basedOn w:val="32"/>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8">
    <w:name w:val="Grid Table 7 Colorful - Accent 1"/>
    <w:basedOn w:val="32"/>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70a3"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99">
    <w:name w:val="Grid Table 7 Colorful - Accent 2"/>
    <w:basedOn w:val="3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100">
    <w:name w:val="Grid Table 7 Colorful - Accent 3"/>
    <w:basedOn w:val="32"/>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02f"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1">
    <w:name w:val="Grid Table 7 Colorful - Accent 4"/>
    <w:basedOn w:val="32"/>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2">
    <w:name w:val="Grid Table 7 Colorful - Accent 5"/>
    <w:basedOn w:val="32"/>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777"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3">
    <w:name w:val="Grid Table 7 Colorful - Accent 6"/>
    <w:basedOn w:val="32"/>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05307"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4">
    <w:name w:val="List Table 1 Light"/>
    <w:basedOn w:val="32"/>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5">
    <w:name w:val="List Table 1 Light - Accent 1"/>
    <w:basedOn w:val="32"/>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6">
    <w:name w:val="List Table 1 Light - Accent 2"/>
    <w:basedOn w:val="3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7">
    <w:name w:val="List Table 1 Light - Accent 3"/>
    <w:basedOn w:val="32"/>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8">
    <w:name w:val="List Table 1 Light - Accent 4"/>
    <w:basedOn w:val="32"/>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9">
    <w:name w:val="List Table 1 Light - Accent 5"/>
    <w:basedOn w:val="32"/>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0">
    <w:name w:val="List Table 1 Light - Accent 6"/>
    <w:basedOn w:val="32"/>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1">
    <w:name w:val="List Table 2"/>
    <w:basedOn w:val="3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2">
    <w:name w:val="List Table 2 - Accent 1"/>
    <w:basedOn w:val="32"/>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3">
    <w:name w:val="List Table 2 - Accent 2"/>
    <w:basedOn w:val="3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4">
    <w:name w:val="List Table 2 - Accent 3"/>
    <w:basedOn w:val="32"/>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5">
    <w:name w:val="List Table 2 - Accent 4"/>
    <w:basedOn w:val="32"/>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6">
    <w:name w:val="List Table 2 - Accent 5"/>
    <w:basedOn w:val="32"/>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7">
    <w:name w:val="List Table 2 - Accent 6"/>
    <w:basedOn w:val="32"/>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8">
    <w:name w:val="List Table 3"/>
    <w:basedOn w:val="3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9">
    <w:name w:val="List Table 3 - Accent 1"/>
    <w:basedOn w:val="32"/>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0">
    <w:name w:val="List Table 3 - Accent 2"/>
    <w:basedOn w:val="3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121">
    <w:name w:val="List Table 3 - Accent 3"/>
    <w:basedOn w:val="32"/>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122">
    <w:name w:val="List Table 3 - Accent 4"/>
    <w:basedOn w:val="3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123">
    <w:name w:val="List Table 3 - Accent 5"/>
    <w:basedOn w:val="32"/>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124">
    <w:name w:val="List Table 3 - Accent 6"/>
    <w:basedOn w:val="32"/>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125">
    <w:name w:val="List Table 4"/>
    <w:basedOn w:val="3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6">
    <w:name w:val="List Table 4 - Accent 1"/>
    <w:basedOn w:val="32"/>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7">
    <w:name w:val="List Table 4 - Accent 2"/>
    <w:basedOn w:val="3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128">
    <w:name w:val="List Table 4 - Accent 3"/>
    <w:basedOn w:val="32"/>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129">
    <w:name w:val="List Table 4 - Accent 4"/>
    <w:basedOn w:val="32"/>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130">
    <w:name w:val="List Table 4 - Accent 5"/>
    <w:basedOn w:val="32"/>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131">
    <w:name w:val="List Table 4 - Accent 6"/>
    <w:basedOn w:val="32"/>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132">
    <w:name w:val="List Table 5 Dark"/>
    <w:basedOn w:val="32"/>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1"/>
    <w:basedOn w:val="32"/>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2"/>
    <w:basedOn w:val="3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3"/>
    <w:basedOn w:val="32"/>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4"/>
    <w:basedOn w:val="32"/>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5 Dark - Accent 5"/>
    <w:basedOn w:val="32"/>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8">
    <w:name w:val="List Table 5 Dark - Accent 6"/>
    <w:basedOn w:val="32"/>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9">
    <w:name w:val="List Table 6 Colorful"/>
    <w:basedOn w:val="32"/>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40">
    <w:name w:val="List Table 6 Colorful - Accent 1"/>
    <w:basedOn w:val="32"/>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141">
    <w:name w:val="List Table 6 Colorful - Accent 2"/>
    <w:basedOn w:val="3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142">
    <w:name w:val="List Table 6 Colorful - Accent 3"/>
    <w:basedOn w:val="32"/>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143">
    <w:name w:val="List Table 6 Colorful - Accent 4"/>
    <w:basedOn w:val="32"/>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144">
    <w:name w:val="List Table 6 Colorful - Accent 5"/>
    <w:basedOn w:val="32"/>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145">
    <w:name w:val="List Table 6 Colorful - Accent 6"/>
    <w:basedOn w:val="32"/>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146">
    <w:name w:val="List Table 7 Colorful"/>
    <w:basedOn w:val="32"/>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147">
    <w:name w:val="List Table 7 Colorful - Accent 1"/>
    <w:basedOn w:val="32"/>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a4b71"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2a4b71" w:themeColor="accent1" w:themeShade="95"/>
        <w:sz w:val="22"/>
      </w:rPr>
    </w:tblStylePr>
  </w:style>
  <w:style w:type="table" w:styleId="148">
    <w:name w:val="List Table 7 Colorful - Accent 2"/>
    <w:basedOn w:val="3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9c3a37" w:themeColor="accent2" w:themeTint="97" w:themeShade="95"/>
        <w:sz w:val="22"/>
      </w:rPr>
    </w:tblStylePr>
  </w:style>
  <w:style w:type="table" w:styleId="149">
    <w:name w:val="List Table 7 Colorful - Accent 3"/>
    <w:basedOn w:val="32"/>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83f"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7c983f" w:themeColor="accent3" w:themeTint="98" w:themeShade="95"/>
        <w:sz w:val="22"/>
      </w:rPr>
    </w:tblStylePr>
  </w:style>
  <w:style w:type="table" w:styleId="150">
    <w:name w:val="List Table 7 Colorful - Accent 4"/>
    <w:basedOn w:val="32"/>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664f82" w:themeColor="accent4" w:themeTint="9A" w:themeShade="95"/>
        <w:sz w:val="22"/>
      </w:rPr>
    </w:tblStylePr>
  </w:style>
  <w:style w:type="table" w:styleId="151">
    <w:name w:val="List Table 7 Colorful - Accent 5"/>
    <w:basedOn w:val="32"/>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aa0"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338aa0" w:themeColor="accent5" w:themeTint="9A" w:themeShade="95"/>
        <w:sz w:val="22"/>
      </w:rPr>
    </w:tblStylePr>
  </w:style>
  <w:style w:type="table" w:styleId="152">
    <w:name w:val="List Table 7 Colorful - Accent 6"/>
    <w:basedOn w:val="32"/>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9680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d9680c" w:themeColor="accent6" w:themeTint="98" w:themeShade="95"/>
        <w:sz w:val="22"/>
      </w:rPr>
    </w:tblStylePr>
  </w:style>
  <w:style w:type="table" w:styleId="153">
    <w:name w:val="Lined - Accent"/>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4">
    <w:name w:val="Lined - Accent 1"/>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55">
    <w:name w:val="Lined - Accent 2"/>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56">
    <w:name w:val="Lined - Accent 3"/>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57">
    <w:name w:val="Lined - Accent 4"/>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58">
    <w:name w:val="Lined - Accent 5"/>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59">
    <w:name w:val="Lined - Accent 6"/>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60">
    <w:name w:val="Bordered &amp; Lined - Accent"/>
    <w:basedOn w:val="32"/>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61">
    <w:name w:val="Bordered &amp; Lined - Accent 1"/>
    <w:basedOn w:val="32"/>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62">
    <w:name w:val="Bordered &amp; Lined - Accent 2"/>
    <w:basedOn w:val="3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63">
    <w:name w:val="Bordered &amp; Lined - Accent 3"/>
    <w:basedOn w:val="32"/>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64">
    <w:name w:val="Bordered &amp; Lined - Accent 4"/>
    <w:basedOn w:val="32"/>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65">
    <w:name w:val="Bordered &amp; Lined - Accent 5"/>
    <w:basedOn w:val="32"/>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66">
    <w:name w:val="Bordered &amp; Lined - Accent 6"/>
    <w:basedOn w:val="32"/>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67">
    <w:name w:val="Bordered"/>
    <w:basedOn w:val="32"/>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68">
    <w:name w:val="Bordered - Accent 1"/>
    <w:basedOn w:val="3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69">
    <w:name w:val="Bordered - Accent 2"/>
    <w:basedOn w:val="3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70">
    <w:name w:val="Bordered - Accent 3"/>
    <w:basedOn w:val="3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71">
    <w:name w:val="Bordered - Accent 4"/>
    <w:basedOn w:val="3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72">
    <w:name w:val="Bordered - Accent 5"/>
    <w:basedOn w:val="3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73">
    <w:name w:val="Bordered - Accent 6"/>
    <w:basedOn w:val="3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74">
    <w:name w:val="Hyperlink"/>
    <w:uiPriority w:val="99"/>
    <w:unhideWhenUsed/>
    <w:rPr>
      <w:color w:val="0000ff" w:themeColor="hyperlink"/>
      <w:u w:val="single"/>
    </w:rPr>
  </w:style>
  <w:style w:type="paragraph" w:styleId="175">
    <w:name w:val="footnote text"/>
    <w:basedOn w:val="1708"/>
    <w:link w:val="176"/>
    <w:uiPriority w:val="99"/>
    <w:semiHidden/>
    <w:unhideWhenUsed/>
    <w:pPr>
      <w:spacing w:after="40" w:line="240" w:lineRule="auto"/>
    </w:pPr>
    <w:rPr>
      <w:sz w:val="18"/>
    </w:rPr>
  </w:style>
  <w:style w:type="character" w:styleId="176">
    <w:name w:val="Footnote Text Char"/>
    <w:link w:val="175"/>
    <w:uiPriority w:val="99"/>
    <w:rPr>
      <w:sz w:val="18"/>
    </w:rPr>
  </w:style>
  <w:style w:type="character" w:styleId="177">
    <w:name w:val="footnote reference"/>
    <w:basedOn w:val="11"/>
    <w:uiPriority w:val="99"/>
    <w:unhideWhenUsed/>
    <w:rPr>
      <w:vertAlign w:val="superscript"/>
    </w:rPr>
  </w:style>
  <w:style w:type="paragraph" w:styleId="178">
    <w:name w:val="endnote text"/>
    <w:basedOn w:val="1708"/>
    <w:link w:val="179"/>
    <w:uiPriority w:val="99"/>
    <w:semiHidden/>
    <w:unhideWhenUsed/>
    <w:pPr>
      <w:spacing w:after="0" w:line="240" w:lineRule="auto"/>
    </w:pPr>
    <w:rPr>
      <w:sz w:val="20"/>
    </w:rPr>
  </w:style>
  <w:style w:type="character" w:styleId="179">
    <w:name w:val="Endnote Text Char"/>
    <w:link w:val="178"/>
    <w:uiPriority w:val="99"/>
    <w:rPr>
      <w:sz w:val="20"/>
    </w:rPr>
  </w:style>
  <w:style w:type="character" w:styleId="180">
    <w:name w:val="endnote reference"/>
    <w:basedOn w:val="11"/>
    <w:uiPriority w:val="99"/>
    <w:semiHidden/>
    <w:unhideWhenUsed/>
    <w:rPr>
      <w:vertAlign w:val="superscript"/>
    </w:rPr>
  </w:style>
  <w:style w:type="paragraph" w:styleId="181">
    <w:name w:val="toc 1"/>
    <w:basedOn w:val="1708"/>
    <w:next w:val="1708"/>
    <w:uiPriority w:val="39"/>
    <w:unhideWhenUsed/>
    <w:pPr>
      <w:ind w:left="0" w:right="0" w:firstLine="0"/>
      <w:spacing w:after="57"/>
    </w:pPr>
  </w:style>
  <w:style w:type="paragraph" w:styleId="182">
    <w:name w:val="toc 2"/>
    <w:basedOn w:val="1708"/>
    <w:next w:val="1708"/>
    <w:uiPriority w:val="39"/>
    <w:unhideWhenUsed/>
    <w:pPr>
      <w:ind w:left="283" w:right="0" w:firstLine="0"/>
      <w:spacing w:after="57"/>
    </w:pPr>
  </w:style>
  <w:style w:type="paragraph" w:styleId="183">
    <w:name w:val="toc 3"/>
    <w:basedOn w:val="1708"/>
    <w:next w:val="1708"/>
    <w:uiPriority w:val="39"/>
    <w:unhideWhenUsed/>
    <w:pPr>
      <w:ind w:left="567" w:right="0" w:firstLine="0"/>
      <w:spacing w:after="57"/>
    </w:pPr>
  </w:style>
  <w:style w:type="paragraph" w:styleId="184">
    <w:name w:val="toc 4"/>
    <w:basedOn w:val="1708"/>
    <w:next w:val="1708"/>
    <w:uiPriority w:val="39"/>
    <w:unhideWhenUsed/>
    <w:pPr>
      <w:ind w:left="850" w:right="0" w:firstLine="0"/>
      <w:spacing w:after="57"/>
    </w:pPr>
  </w:style>
  <w:style w:type="paragraph" w:styleId="185">
    <w:name w:val="toc 5"/>
    <w:basedOn w:val="1708"/>
    <w:next w:val="1708"/>
    <w:uiPriority w:val="39"/>
    <w:unhideWhenUsed/>
    <w:pPr>
      <w:ind w:left="1134" w:right="0" w:firstLine="0"/>
      <w:spacing w:after="57"/>
    </w:pPr>
  </w:style>
  <w:style w:type="paragraph" w:styleId="186">
    <w:name w:val="toc 6"/>
    <w:basedOn w:val="1708"/>
    <w:next w:val="1708"/>
    <w:uiPriority w:val="39"/>
    <w:unhideWhenUsed/>
    <w:pPr>
      <w:ind w:left="1417" w:right="0" w:firstLine="0"/>
      <w:spacing w:after="57"/>
    </w:pPr>
  </w:style>
  <w:style w:type="paragraph" w:styleId="187">
    <w:name w:val="toc 7"/>
    <w:basedOn w:val="1708"/>
    <w:next w:val="1708"/>
    <w:uiPriority w:val="39"/>
    <w:unhideWhenUsed/>
    <w:pPr>
      <w:ind w:left="1701" w:right="0" w:firstLine="0"/>
      <w:spacing w:after="57"/>
    </w:pPr>
  </w:style>
  <w:style w:type="paragraph" w:styleId="188">
    <w:name w:val="toc 8"/>
    <w:basedOn w:val="1708"/>
    <w:next w:val="1708"/>
    <w:uiPriority w:val="39"/>
    <w:unhideWhenUsed/>
    <w:pPr>
      <w:ind w:left="1984" w:right="0" w:firstLine="0"/>
      <w:spacing w:after="57"/>
    </w:pPr>
  </w:style>
  <w:style w:type="paragraph" w:styleId="189">
    <w:name w:val="toc 9"/>
    <w:basedOn w:val="1708"/>
    <w:next w:val="1708"/>
    <w:uiPriority w:val="39"/>
    <w:unhideWhenUsed/>
    <w:pPr>
      <w:ind w:left="2268" w:right="0" w:firstLine="0"/>
      <w:spacing w:after="57"/>
    </w:pPr>
  </w:style>
  <w:style w:type="paragraph" w:styleId="190">
    <w:name w:val="TOC Heading"/>
    <w:uiPriority w:val="39"/>
    <w:unhideWhenUsed/>
  </w:style>
  <w:style w:type="paragraph" w:styleId="191">
    <w:name w:val="table of figures"/>
    <w:basedOn w:val="1708"/>
    <w:next w:val="1708"/>
    <w:uiPriority w:val="99"/>
    <w:unhideWhenUsed/>
    <w:pPr>
      <w:spacing w:after="0" w:afterAutospacing="0"/>
    </w:pPr>
  </w:style>
  <w:style w:type="paragraph" w:styleId="1708" w:default="1">
    <w:name w:val="Normal"/>
    <w:next w:val="1708"/>
    <w:link w:val="1708"/>
    <w:qFormat/>
    <w:pPr>
      <w:spacing w:after="200" w:line="276" w:lineRule="auto"/>
    </w:pPr>
    <w:rPr>
      <w:sz w:val="22"/>
      <w:szCs w:val="22"/>
      <w:lang w:val="ru-RU" w:eastAsia="en-US" w:bidi="ar-SA"/>
    </w:rPr>
  </w:style>
  <w:style w:type="paragraph" w:styleId="1709">
    <w:name w:val="Заголовок 1,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1708"/>
    <w:link w:val="1721"/>
    <w:qFormat/>
    <w:pPr>
      <w:spacing w:after="160" w:line="240" w:lineRule="exact"/>
      <w:pBdr>
        <w:top w:val="none" w:color="000000" w:sz="4" w:space="0"/>
        <w:left w:val="none" w:color="000000" w:sz="4" w:space="0"/>
        <w:bottom w:val="none" w:color="000000" w:sz="4" w:space="0"/>
        <w:right w:val="none" w:color="000000" w:sz="4" w:space="0"/>
        <w:between w:val="none" w:color="000000" w:sz="4" w:space="0"/>
      </w:pBdr>
      <w:outlineLvl w:val="0"/>
    </w:pPr>
    <w:rPr>
      <w:rFonts w:ascii="Verdana" w:hAnsi="Verdana" w:eastAsia="Arial Unicode MS" w:cs="Arial Unicode MS"/>
      <w:color w:val="000000"/>
      <w:lang w:val="en-US" w:eastAsia="ru-RU" w:bidi="ar-SA"/>
    </w:rPr>
  </w:style>
  <w:style w:type="paragraph" w:styleId="1710">
    <w:name w:val="Заголовок 2,2,H2,RTC,h2,iz2,sub-sect,Б2"/>
    <w:next w:val="1708"/>
    <w:link w:val="1722"/>
    <w:qFormat/>
    <w:pPr>
      <w:keepNext/>
      <w:spacing w:before="240" w:after="60"/>
      <w:pBdr>
        <w:top w:val="none" w:color="000000" w:sz="4" w:space="0"/>
        <w:left w:val="none" w:color="000000" w:sz="4" w:space="0"/>
        <w:bottom w:val="none" w:color="000000" w:sz="4" w:space="0"/>
        <w:right w:val="none" w:color="000000" w:sz="4" w:space="0"/>
        <w:between w:val="none" w:color="000000" w:sz="4" w:space="0"/>
      </w:pBdr>
      <w:outlineLvl w:val="1"/>
    </w:pPr>
    <w:rPr>
      <w:rFonts w:ascii="Cambria" w:hAnsi="Cambria" w:eastAsia="Cambria" w:cs="Cambria"/>
      <w:b/>
      <w:bCs/>
      <w:i/>
      <w:iCs/>
      <w:color w:val="000000"/>
      <w:sz w:val="28"/>
      <w:szCs w:val="28"/>
      <w:lang w:val="ru-RU" w:eastAsia="ru-RU" w:bidi="ar-SA"/>
    </w:rPr>
  </w:style>
  <w:style w:type="paragraph" w:styleId="1711">
    <w:name w:val="Заголовок 3,H3"/>
    <w:basedOn w:val="1708"/>
    <w:next w:val="1708"/>
    <w:link w:val="1723"/>
    <w:qFormat/>
    <w:pPr>
      <w:ind w:left="1134" w:hanging="1134"/>
      <w:keepNext/>
      <w:spacing w:before="120" w:after="120" w:line="240" w:lineRule="auto"/>
      <w:tabs>
        <w:tab w:val="num" w:pos="1134" w:leader="none"/>
      </w:tabs>
      <w:outlineLvl w:val="2"/>
    </w:pPr>
    <w:rPr>
      <w:rFonts w:ascii="Times New Roman" w:hAnsi="Times New Roman" w:eastAsia="Calibri" w:cs="Times New Roman"/>
      <w:b/>
      <w:bCs/>
      <w:sz w:val="28"/>
      <w:szCs w:val="28"/>
    </w:rPr>
  </w:style>
  <w:style w:type="paragraph" w:styleId="1712">
    <w:name w:val="Заголовок 4"/>
    <w:next w:val="1708"/>
    <w:link w:val="1724"/>
    <w:qFormat/>
    <w:pPr>
      <w:ind w:left="567" w:hanging="567"/>
      <w:jc w:val="both"/>
      <w:keepNext/>
      <w:spacing w:before="240" w:after="120"/>
      <w:tabs>
        <w:tab w:val="left" w:pos="1134" w:leader="none"/>
        <w:tab w:val="left" w:pos="1701" w:leader="none"/>
      </w:tabs>
      <w:pBdr>
        <w:top w:val="none" w:color="000000" w:sz="4" w:space="0"/>
        <w:left w:val="none" w:color="000000" w:sz="4" w:space="0"/>
        <w:bottom w:val="none" w:color="000000" w:sz="4" w:space="0"/>
        <w:right w:val="none" w:color="000000" w:sz="4" w:space="0"/>
        <w:between w:val="none" w:color="000000" w:sz="4" w:space="0"/>
      </w:pBdr>
      <w:outlineLvl w:val="3"/>
    </w:pPr>
    <w:rPr>
      <w:rFonts w:ascii="Times New Roman" w:hAnsi="Times New Roman" w:eastAsia="Times New Roman"/>
      <w:b/>
      <w:bCs/>
      <w:i/>
      <w:iCs/>
      <w:color w:val="000000"/>
      <w:sz w:val="28"/>
      <w:szCs w:val="28"/>
      <w:lang w:val="ru-RU" w:eastAsia="ru-RU" w:bidi="ar-SA"/>
    </w:rPr>
  </w:style>
  <w:style w:type="paragraph" w:styleId="1713">
    <w:name w:val="Заголовок 5,Block Label,H5,H51,Level 3 - i,h5,h51,h52,test"/>
    <w:basedOn w:val="1708"/>
    <w:next w:val="1708"/>
    <w:link w:val="1725"/>
    <w:unhideWhenUsed/>
    <w:qFormat/>
    <w:pPr>
      <w:keepLines/>
      <w:keepNext/>
      <w:spacing w:before="200" w:after="0"/>
      <w:outlineLvl w:val="4"/>
    </w:pPr>
    <w:rPr>
      <w:rFonts w:ascii="Calibri Light" w:hAnsi="Calibri Light" w:eastAsia="Times New Roman" w:cs="Times New Roman"/>
      <w:color w:val="1f4d78"/>
    </w:rPr>
  </w:style>
  <w:style w:type="paragraph" w:styleId="1714">
    <w:name w:val="Заголовок 6,RTC 6"/>
    <w:basedOn w:val="1708"/>
    <w:next w:val="1708"/>
    <w:link w:val="1726"/>
    <w:unhideWhenUsed/>
    <w:qFormat/>
    <w:pPr>
      <w:keepLines/>
      <w:keepNext/>
      <w:spacing w:before="200" w:after="0"/>
      <w:outlineLvl w:val="5"/>
    </w:pPr>
    <w:rPr>
      <w:rFonts w:ascii="Calibri Light" w:hAnsi="Calibri Light" w:eastAsia="Times New Roman" w:cs="Times New Roman"/>
      <w:i/>
      <w:iCs/>
      <w:color w:val="1f4d78"/>
    </w:rPr>
  </w:style>
  <w:style w:type="paragraph" w:styleId="1715">
    <w:name w:val="Заголовок 7,RTC7"/>
    <w:basedOn w:val="1708"/>
    <w:next w:val="1708"/>
    <w:link w:val="1727"/>
    <w:qFormat/>
    <w:pPr>
      <w:jc w:val="both"/>
      <w:spacing w:before="240" w:after="60" w:line="360" w:lineRule="auto"/>
      <w:widowControl w:val="off"/>
      <w:tabs>
        <w:tab w:val="num" w:pos="360" w:leader="none"/>
      </w:tabs>
      <w:outlineLvl w:val="6"/>
    </w:pPr>
    <w:rPr>
      <w:rFonts w:ascii="Times New Roman" w:hAnsi="Times New Roman" w:eastAsia="Calibri" w:cs="Times New Roman"/>
      <w:sz w:val="26"/>
      <w:szCs w:val="26"/>
    </w:rPr>
  </w:style>
  <w:style w:type="paragraph" w:styleId="1716">
    <w:name w:val="Заголовок 8"/>
    <w:basedOn w:val="1708"/>
    <w:next w:val="1708"/>
    <w:link w:val="1728"/>
    <w:qFormat/>
    <w:pPr>
      <w:jc w:val="both"/>
      <w:spacing w:before="240" w:after="60" w:line="360" w:lineRule="auto"/>
      <w:widowControl w:val="off"/>
      <w:tabs>
        <w:tab w:val="num" w:pos="360" w:leader="none"/>
      </w:tabs>
      <w:outlineLvl w:val="7"/>
    </w:pPr>
    <w:rPr>
      <w:rFonts w:ascii="Times New Roman" w:hAnsi="Times New Roman" w:eastAsia="Times New Roman" w:cs="Times New Roman"/>
      <w:i/>
      <w:iCs/>
      <w:sz w:val="26"/>
      <w:szCs w:val="26"/>
    </w:rPr>
  </w:style>
  <w:style w:type="paragraph" w:styleId="1717">
    <w:name w:val="Заголовок 9"/>
    <w:basedOn w:val="1708"/>
    <w:next w:val="1708"/>
    <w:link w:val="1729"/>
    <w:qFormat/>
    <w:pPr>
      <w:jc w:val="both"/>
      <w:spacing w:before="240" w:after="60" w:line="360" w:lineRule="auto"/>
      <w:widowControl w:val="off"/>
      <w:tabs>
        <w:tab w:val="num" w:pos="360" w:leader="none"/>
      </w:tabs>
      <w:outlineLvl w:val="8"/>
    </w:pPr>
    <w:rPr>
      <w:rFonts w:ascii="Arial" w:hAnsi="Arial" w:eastAsia="Times New Roman" w:cs="Times New Roman"/>
    </w:rPr>
  </w:style>
  <w:style w:type="character" w:styleId="1718">
    <w:name w:val="Основной шрифт абзаца"/>
    <w:next w:val="1718"/>
    <w:link w:val="1708"/>
    <w:uiPriority w:val="1"/>
    <w:semiHidden/>
    <w:unhideWhenUsed/>
  </w:style>
  <w:style w:type="table" w:styleId="1719">
    <w:name w:val="Обычная таблица"/>
    <w:next w:val="1719"/>
    <w:link w:val="1708"/>
    <w:uiPriority w:val="99"/>
    <w:semiHidden/>
    <w:unhideWhenUsed/>
    <w:tblPr/>
  </w:style>
  <w:style w:type="numbering" w:styleId="1720">
    <w:name w:val="Нет списка"/>
    <w:next w:val="1720"/>
    <w:link w:val="1708"/>
    <w:uiPriority w:val="99"/>
    <w:semiHidden/>
    <w:unhideWhenUsed/>
  </w:style>
  <w:style w:type="character" w:styleId="1721">
    <w:name w:val="Заголовок 1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Знак Знак"/>
    <w:next w:val="1721"/>
    <w:link w:val="1709"/>
    <w:rPr>
      <w:rFonts w:ascii="Verdana" w:hAnsi="Verdana" w:eastAsia="Arial Unicode MS" w:cs="Arial Unicode MS"/>
      <w:color w:val="000000"/>
      <w:sz w:val="20"/>
      <w:szCs w:val="20"/>
      <w:lang w:val="en-US" w:eastAsia="ru-RU"/>
    </w:rPr>
  </w:style>
  <w:style w:type="character" w:styleId="1722">
    <w:name w:val="Заголовок 2 Знак,2 Знак1,H2 Знак1,RTC Знак1,h2 Знак1,iz2 Знак,sub-sect Знак1,Б2 Знак1"/>
    <w:next w:val="1722"/>
    <w:link w:val="1710"/>
    <w:rPr>
      <w:rFonts w:ascii="Cambria" w:hAnsi="Cambria" w:eastAsia="Cambria" w:cs="Cambria"/>
      <w:b/>
      <w:bCs/>
      <w:i/>
      <w:iCs/>
      <w:color w:val="000000"/>
      <w:sz w:val="28"/>
      <w:szCs w:val="28"/>
      <w:lang w:eastAsia="ru-RU"/>
    </w:rPr>
  </w:style>
  <w:style w:type="character" w:styleId="1723">
    <w:name w:val="Заголовок 3 Знак,H3 Знак"/>
    <w:next w:val="1723"/>
    <w:link w:val="1711"/>
    <w:rPr>
      <w:rFonts w:ascii="Times New Roman" w:hAnsi="Times New Roman" w:eastAsia="Calibri" w:cs="Times New Roman"/>
      <w:b/>
      <w:bCs/>
      <w:sz w:val="28"/>
      <w:szCs w:val="28"/>
    </w:rPr>
  </w:style>
  <w:style w:type="character" w:styleId="1724">
    <w:name w:val="Заголовок 4 Знак"/>
    <w:next w:val="1724"/>
    <w:link w:val="1712"/>
    <w:rPr>
      <w:rFonts w:ascii="Times New Roman" w:hAnsi="Times New Roman" w:eastAsia="Times New Roman" w:cs="Times New Roman"/>
      <w:b/>
      <w:bCs/>
      <w:i/>
      <w:iCs/>
      <w:color w:val="000000"/>
      <w:sz w:val="28"/>
      <w:szCs w:val="28"/>
      <w:lang w:eastAsia="ru-RU"/>
    </w:rPr>
  </w:style>
  <w:style w:type="character" w:styleId="1725">
    <w:name w:val="Заголовок 5 Знак,Block Label Знак,H5 Знак,H51 Знак,Level 3 - i Знак,h5 Знак,h51 Знак,h52 Знак,test Знак"/>
    <w:next w:val="1725"/>
    <w:link w:val="1713"/>
    <w:rPr>
      <w:rFonts w:ascii="Calibri Light" w:hAnsi="Calibri Light" w:eastAsia="Times New Roman" w:cs="Times New Roman"/>
      <w:color w:val="1f4d78"/>
    </w:rPr>
  </w:style>
  <w:style w:type="character" w:styleId="1726">
    <w:name w:val="Заголовок 6 Знак,RTC 6 Знак"/>
    <w:next w:val="1726"/>
    <w:link w:val="1714"/>
    <w:rPr>
      <w:rFonts w:ascii="Calibri Light" w:hAnsi="Calibri Light" w:eastAsia="Times New Roman" w:cs="Times New Roman"/>
      <w:i/>
      <w:iCs/>
      <w:color w:val="1f4d78"/>
    </w:rPr>
  </w:style>
  <w:style w:type="character" w:styleId="1727">
    <w:name w:val="Заголовок 7 Знак,RTC7 Знак"/>
    <w:next w:val="1727"/>
    <w:link w:val="1715"/>
    <w:rPr>
      <w:rFonts w:ascii="Times New Roman" w:hAnsi="Times New Roman" w:eastAsia="Calibri" w:cs="Times New Roman"/>
      <w:sz w:val="26"/>
      <w:szCs w:val="26"/>
    </w:rPr>
  </w:style>
  <w:style w:type="character" w:styleId="1728">
    <w:name w:val="Заголовок 8 Знак"/>
    <w:next w:val="1728"/>
    <w:link w:val="1716"/>
    <w:rPr>
      <w:rFonts w:ascii="Times New Roman" w:hAnsi="Times New Roman" w:eastAsia="Times New Roman" w:cs="Times New Roman"/>
      <w:i/>
      <w:iCs/>
      <w:sz w:val="26"/>
      <w:szCs w:val="26"/>
    </w:rPr>
  </w:style>
  <w:style w:type="character" w:styleId="1729">
    <w:name w:val="Заголовок 9 Знак"/>
    <w:next w:val="1729"/>
    <w:link w:val="1717"/>
    <w:rPr>
      <w:rFonts w:ascii="Arial" w:hAnsi="Arial" w:eastAsia="Times New Roman" w:cs="Times New Roman"/>
    </w:rPr>
  </w:style>
  <w:style w:type="paragraph" w:styleId="1730">
    <w:name w:val="Абзац списка,3_Абзац списка,Bullet List,Bullet Number,FooterText,List Paragraph1,List Paragraph_0,RSHB_Table-Normal,SL_Абзац списка,Table-Normal,lp1,numbered,Абзац маркированнный,Абзац списка2,Заголовок_3,Маркер,Нумерованый список,ПАРАГРАФ,название"/>
    <w:basedOn w:val="1708"/>
    <w:next w:val="1730"/>
    <w:link w:val="1843"/>
    <w:uiPriority w:val="34"/>
    <w:qFormat/>
    <w:pPr>
      <w:contextualSpacing/>
      <w:ind w:left="720"/>
      <w:spacing w:after="0" w:line="240" w:lineRule="auto"/>
      <w:widowControl w:val="off"/>
    </w:pPr>
    <w:rPr>
      <w:rFonts w:ascii="Arial" w:hAnsi="Arial" w:eastAsia="Times New Roman" w:cs="Arial"/>
      <w:sz w:val="20"/>
      <w:szCs w:val="20"/>
      <w:lang w:eastAsia="ru-RU"/>
    </w:rPr>
  </w:style>
  <w:style w:type="character" w:styleId="1731">
    <w:name w:val="Гиперссылка"/>
    <w:next w:val="1731"/>
    <w:link w:val="1708"/>
    <w:rPr>
      <w:u w:val="single"/>
    </w:rPr>
  </w:style>
  <w:style w:type="table" w:styleId="1732">
    <w:name w:val="Table Normal_0"/>
    <w:next w:val="1732"/>
    <w:link w:val="1708"/>
    <w:pPr>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lang w:val="ru-RU" w:eastAsia="ru-RU" w:bidi="ar-SA"/>
    </w:rPr>
    <w:tblPr/>
  </w:style>
  <w:style w:type="paragraph" w:styleId="1733">
    <w:name w:val="Колонтитулы"/>
    <w:next w:val="1733"/>
    <w:link w:val="1708"/>
    <w:pPr>
      <w:tabs>
        <w:tab w:val="right" w:pos="9020" w:leader="none"/>
      </w:tabs>
      <w:pBdr>
        <w:top w:val="none" w:color="000000" w:sz="4" w:space="0"/>
        <w:left w:val="none" w:color="000000" w:sz="4" w:space="0"/>
        <w:bottom w:val="none" w:color="000000" w:sz="4" w:space="0"/>
        <w:right w:val="none" w:color="000000" w:sz="4" w:space="0"/>
        <w:between w:val="none" w:color="000000" w:sz="4" w:space="0"/>
      </w:pBdr>
    </w:pPr>
    <w:rPr>
      <w:rFonts w:ascii="Helvetica" w:hAnsi="Helvetica" w:eastAsia="Arial Unicode MS" w:cs="Arial Unicode MS"/>
      <w:color w:val="000000"/>
      <w:sz w:val="24"/>
      <w:szCs w:val="24"/>
      <w:lang w:val="ru-RU" w:eastAsia="ru-RU" w:bidi="ar-SA"/>
    </w:rPr>
  </w:style>
  <w:style w:type="paragraph" w:styleId="1734">
    <w:name w:val="Нижний колонтитул"/>
    <w:next w:val="1734"/>
    <w:link w:val="1735"/>
    <w:uiPriority w:val="99"/>
    <w:pPr>
      <w:widowControl w:val="off"/>
      <w:tabs>
        <w:tab w:val="center" w:pos="4677" w:leader="none"/>
        <w:tab w:val="right" w:pos="9355" w:leader="none"/>
      </w:tabs>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Unicode MS" w:cs="Arial Unicode MS"/>
      <w:color w:val="000000"/>
      <w:lang w:val="ru-RU" w:eastAsia="ru-RU" w:bidi="ar-SA"/>
    </w:rPr>
  </w:style>
  <w:style w:type="character" w:styleId="1735">
    <w:name w:val="Нижний колонтитул Знак"/>
    <w:next w:val="1735"/>
    <w:link w:val="1734"/>
    <w:uiPriority w:val="99"/>
    <w:rPr>
      <w:rFonts w:ascii="Arial" w:hAnsi="Arial" w:eastAsia="Arial Unicode MS" w:cs="Arial Unicode MS"/>
      <w:color w:val="000000"/>
      <w:sz w:val="20"/>
      <w:szCs w:val="20"/>
      <w:lang w:eastAsia="ru-RU"/>
    </w:rPr>
  </w:style>
  <w:style w:type="paragraph" w:styleId="1736">
    <w:name w:val="Название"/>
    <w:next w:val="1736"/>
    <w:link w:val="1737"/>
    <w:qFormat/>
    <w:pPr>
      <w:jc w:val="center"/>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b/>
      <w:bCs/>
      <w:color w:val="000000"/>
      <w:sz w:val="24"/>
      <w:szCs w:val="24"/>
      <w:lang w:val="ru-RU" w:eastAsia="ru-RU" w:bidi="ar-SA"/>
    </w:rPr>
  </w:style>
  <w:style w:type="character" w:styleId="1737">
    <w:name w:val="Название Знак"/>
    <w:next w:val="1737"/>
    <w:link w:val="1736"/>
    <w:rPr>
      <w:rFonts w:ascii="Times New Roman" w:hAnsi="Times New Roman" w:eastAsia="Arial Unicode MS" w:cs="Arial Unicode MS"/>
      <w:b/>
      <w:bCs/>
      <w:color w:val="000000"/>
      <w:sz w:val="24"/>
      <w:szCs w:val="24"/>
      <w:lang w:eastAsia="ru-RU"/>
    </w:rPr>
  </w:style>
  <w:style w:type="paragraph" w:styleId="1738">
    <w:name w:val="ConsPlusNormal"/>
    <w:next w:val="1738"/>
    <w:link w:val="1708"/>
    <w:pPr>
      <w:ind w:firstLine="720"/>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w:cs="Arial"/>
      <w:color w:val="000000"/>
      <w:lang w:val="ru-RU" w:eastAsia="ru-RU" w:bidi="ar-SA"/>
    </w:rPr>
  </w:style>
  <w:style w:type="paragraph" w:styleId="1739">
    <w:name w:val="Основной текст с отступом 3"/>
    <w:next w:val="1739"/>
    <w:link w:val="1740"/>
    <w:pPr>
      <w:ind w:left="283"/>
      <w:spacing w:after="120"/>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Unicode MS" w:cs="Arial Unicode MS"/>
      <w:color w:val="000000"/>
      <w:sz w:val="16"/>
      <w:szCs w:val="16"/>
      <w:lang w:val="ru-RU" w:eastAsia="ru-RU" w:bidi="ar-SA"/>
    </w:rPr>
  </w:style>
  <w:style w:type="character" w:styleId="1740">
    <w:name w:val="Основной текст с отступом 3 Знак"/>
    <w:next w:val="1740"/>
    <w:link w:val="1739"/>
    <w:rPr>
      <w:rFonts w:ascii="Arial" w:hAnsi="Arial" w:eastAsia="Arial Unicode MS" w:cs="Arial Unicode MS"/>
      <w:color w:val="000000"/>
      <w:sz w:val="16"/>
      <w:szCs w:val="16"/>
      <w:lang w:eastAsia="ru-RU"/>
    </w:rPr>
  </w:style>
  <w:style w:type="numbering" w:styleId="1741">
    <w:name w:val="Импортированный стиль 3"/>
    <w:next w:val="1741"/>
    <w:link w:val="1708"/>
    <w:pPr>
      <w:numPr>
        <w:ilvl w:val="0"/>
        <w:numId w:val="1"/>
      </w:numPr>
    </w:pPr>
  </w:style>
  <w:style w:type="numbering" w:styleId="1742">
    <w:name w:val="Импортированный стиль 4"/>
    <w:next w:val="1742"/>
    <w:link w:val="1708"/>
    <w:pPr>
      <w:numPr>
        <w:ilvl w:val="0"/>
        <w:numId w:val="2"/>
      </w:numPr>
    </w:pPr>
  </w:style>
  <w:style w:type="paragraph" w:styleId="1743">
    <w:name w:val="Ариал"/>
    <w:next w:val="1743"/>
    <w:link w:val="1924"/>
    <w:pPr>
      <w:ind w:firstLine="851"/>
      <w:jc w:val="both"/>
      <w:spacing w:before="120" w:after="120" w:line="360" w:lineRule="auto"/>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w:cs="Arial"/>
      <w:color w:val="000000"/>
      <w:sz w:val="24"/>
      <w:szCs w:val="24"/>
      <w:lang w:val="ru-RU" w:eastAsia="ru-RU" w:bidi="ar-SA"/>
    </w:rPr>
  </w:style>
  <w:style w:type="numbering" w:styleId="1744">
    <w:name w:val="Импортированный стиль 5"/>
    <w:next w:val="1744"/>
    <w:link w:val="1708"/>
    <w:pPr>
      <w:numPr>
        <w:ilvl w:val="0"/>
        <w:numId w:val="3"/>
      </w:numPr>
    </w:pPr>
  </w:style>
  <w:style w:type="numbering" w:styleId="1745">
    <w:name w:val="Импортированный стиль 6"/>
    <w:next w:val="1745"/>
    <w:link w:val="1708"/>
    <w:pPr>
      <w:numPr>
        <w:ilvl w:val="0"/>
        <w:numId w:val="4"/>
      </w:numPr>
    </w:pPr>
  </w:style>
  <w:style w:type="paragraph" w:styleId="1746">
    <w:name w:val="Текст сноски"/>
    <w:next w:val="1746"/>
    <w:link w:val="1747"/>
    <w:uiPriority w:val="99"/>
    <w:pPr>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w:cs="Arial"/>
      <w:color w:val="000000"/>
      <w:lang w:val="ru-RU" w:eastAsia="ru-RU" w:bidi="ar-SA"/>
    </w:rPr>
  </w:style>
  <w:style w:type="character" w:styleId="1747">
    <w:name w:val="Текст сноски Знак"/>
    <w:next w:val="1747"/>
    <w:link w:val="1746"/>
    <w:uiPriority w:val="99"/>
    <w:rPr>
      <w:rFonts w:ascii="Arial" w:hAnsi="Arial" w:eastAsia="Arial" w:cs="Arial"/>
      <w:color w:val="000000"/>
      <w:sz w:val="20"/>
      <w:szCs w:val="20"/>
      <w:lang w:eastAsia="ru-RU"/>
    </w:rPr>
  </w:style>
  <w:style w:type="character" w:styleId="1748">
    <w:name w:val="Знак сноски"/>
    <w:next w:val="1748"/>
    <w:link w:val="1708"/>
    <w:uiPriority w:val="99"/>
    <w:rPr>
      <w:vertAlign w:val="superscript"/>
    </w:rPr>
  </w:style>
  <w:style w:type="paragraph" w:styleId="1749">
    <w:name w:val="Основной текст с отступом 2"/>
    <w:next w:val="1749"/>
    <w:link w:val="1750"/>
    <w:pPr>
      <w:ind w:left="283"/>
      <w:spacing w:after="120" w:line="48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4"/>
      <w:szCs w:val="24"/>
      <w:lang w:val="ru-RU" w:eastAsia="ru-RU" w:bidi="ar-SA"/>
    </w:rPr>
  </w:style>
  <w:style w:type="character" w:styleId="1750">
    <w:name w:val="Основной текст с отступом 2 Знак"/>
    <w:next w:val="1750"/>
    <w:link w:val="1749"/>
    <w:rPr>
      <w:rFonts w:ascii="Times New Roman" w:hAnsi="Times New Roman" w:eastAsia="Arial Unicode MS" w:cs="Arial Unicode MS"/>
      <w:color w:val="000000"/>
      <w:sz w:val="24"/>
      <w:szCs w:val="24"/>
      <w:lang w:eastAsia="ru-RU"/>
    </w:rPr>
  </w:style>
  <w:style w:type="numbering" w:styleId="1751">
    <w:name w:val="Импортированный стиль 7"/>
    <w:next w:val="1751"/>
    <w:link w:val="1708"/>
    <w:pPr>
      <w:numPr>
        <w:ilvl w:val="0"/>
        <w:numId w:val="5"/>
      </w:numPr>
    </w:pPr>
  </w:style>
  <w:style w:type="paragraph" w:styleId="1752">
    <w:name w:val="Обычный1"/>
    <w:next w:val="1752"/>
    <w:link w:val="1708"/>
    <w:uiPriority w:val="99"/>
    <w:pPr>
      <w:ind w:firstLine="567"/>
      <w:jc w:val="both"/>
      <w:spacing w:before="120" w:after="120"/>
      <w:widowControl w:val="off"/>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lang w:val="ru-RU" w:eastAsia="ru-RU" w:bidi="ar-SA"/>
    </w:rPr>
  </w:style>
  <w:style w:type="numbering" w:styleId="1753">
    <w:name w:val="Импортированный стиль 8"/>
    <w:next w:val="1753"/>
    <w:link w:val="1708"/>
    <w:pPr>
      <w:numPr>
        <w:ilvl w:val="0"/>
        <w:numId w:val="6"/>
      </w:numPr>
    </w:pPr>
  </w:style>
  <w:style w:type="numbering" w:styleId="1754">
    <w:name w:val="Импортированный стиль 9"/>
    <w:next w:val="1754"/>
    <w:link w:val="1708"/>
    <w:pPr>
      <w:numPr>
        <w:ilvl w:val="0"/>
        <w:numId w:val="7"/>
      </w:numPr>
    </w:pPr>
  </w:style>
  <w:style w:type="numbering" w:styleId="1755">
    <w:name w:val="Импортированный стиль 10"/>
    <w:next w:val="1755"/>
    <w:link w:val="1708"/>
    <w:pPr>
      <w:numPr>
        <w:ilvl w:val="0"/>
        <w:numId w:val="8"/>
      </w:numPr>
    </w:pPr>
  </w:style>
  <w:style w:type="numbering" w:styleId="1756">
    <w:name w:val="Импортированный стиль 11"/>
    <w:next w:val="1756"/>
    <w:link w:val="1708"/>
    <w:pPr>
      <w:numPr>
        <w:ilvl w:val="0"/>
        <w:numId w:val="9"/>
      </w:numPr>
    </w:pPr>
  </w:style>
  <w:style w:type="numbering" w:styleId="1757">
    <w:name w:val="Импортированный стиль 12"/>
    <w:next w:val="1757"/>
    <w:link w:val="1708"/>
    <w:pPr>
      <w:numPr>
        <w:ilvl w:val="0"/>
        <w:numId w:val="10"/>
      </w:numPr>
    </w:pPr>
  </w:style>
  <w:style w:type="numbering" w:styleId="1758">
    <w:name w:val="Импортированный стиль 13"/>
    <w:next w:val="1758"/>
    <w:link w:val="1708"/>
    <w:pPr>
      <w:numPr>
        <w:ilvl w:val="0"/>
        <w:numId w:val="11"/>
      </w:numPr>
    </w:pPr>
  </w:style>
  <w:style w:type="paragraph" w:styleId="1759">
    <w:name w:val="Список 2"/>
    <w:next w:val="1759"/>
    <w:link w:val="1708"/>
    <w:pPr>
      <w:ind w:left="1260"/>
      <w:jc w:val="both"/>
      <w:spacing w:line="360" w:lineRule="auto"/>
      <w:tabs>
        <w:tab w:val="left" w:pos="1980" w:leader="none"/>
      </w:tabs>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8"/>
      <w:szCs w:val="28"/>
      <w:lang w:val="ru-RU" w:eastAsia="ru-RU" w:bidi="ar-SA"/>
    </w:rPr>
  </w:style>
  <w:style w:type="paragraph" w:styleId="1760">
    <w:name w:val="Основной текст,Основной текст таблиц,Письмо в Интернет,в таблицах,в таблице,таблицы"/>
    <w:next w:val="1760"/>
    <w:link w:val="1761"/>
    <w:pPr>
      <w:spacing w:after="120"/>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Unicode MS" w:cs="Arial Unicode MS"/>
      <w:color w:val="000000"/>
      <w:lang w:val="ru-RU" w:eastAsia="ru-RU" w:bidi="ar-SA"/>
    </w:rPr>
  </w:style>
  <w:style w:type="character" w:styleId="1761">
    <w:name w:val="Основной текст Знак,Основной текст таблиц Знак,Письмо в Интернет Знак,в таблицах Знак,в таблице Знак,таблицы Знак"/>
    <w:next w:val="1761"/>
    <w:link w:val="1760"/>
    <w:rPr>
      <w:rFonts w:ascii="Arial" w:hAnsi="Arial" w:eastAsia="Arial Unicode MS" w:cs="Arial Unicode MS"/>
      <w:color w:val="000000"/>
      <w:sz w:val="20"/>
      <w:szCs w:val="20"/>
      <w:lang w:eastAsia="ru-RU"/>
    </w:rPr>
  </w:style>
  <w:style w:type="numbering" w:styleId="1762">
    <w:name w:val="Импортированный стиль 15"/>
    <w:next w:val="1762"/>
    <w:link w:val="1708"/>
    <w:pPr>
      <w:numPr>
        <w:ilvl w:val="0"/>
        <w:numId w:val="12"/>
      </w:numPr>
    </w:pPr>
  </w:style>
  <w:style w:type="numbering" w:styleId="1763">
    <w:name w:val="Импортированный стиль 16"/>
    <w:next w:val="1763"/>
    <w:link w:val="1708"/>
    <w:pPr>
      <w:numPr>
        <w:ilvl w:val="0"/>
        <w:numId w:val="13"/>
      </w:numPr>
    </w:pPr>
  </w:style>
  <w:style w:type="numbering" w:styleId="1764">
    <w:name w:val="Импортированный стиль 17"/>
    <w:next w:val="1764"/>
    <w:link w:val="1708"/>
    <w:pPr>
      <w:numPr>
        <w:ilvl w:val="0"/>
        <w:numId w:val="14"/>
      </w:numPr>
    </w:pPr>
  </w:style>
  <w:style w:type="paragraph" w:styleId="1765">
    <w:name w:val="_Маркер (номер) - с заголовком"/>
    <w:next w:val="1765"/>
    <w:link w:val="1708"/>
    <w:pPr>
      <w:spacing w:before="240" w:after="60" w:line="36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b/>
      <w:bCs/>
      <w:color w:val="000000"/>
      <w:sz w:val="24"/>
      <w:szCs w:val="24"/>
      <w:lang w:val="ru-RU" w:eastAsia="ru-RU" w:bidi="ar-SA"/>
    </w:rPr>
  </w:style>
  <w:style w:type="numbering" w:styleId="1766">
    <w:name w:val="Импортированный стиль 18"/>
    <w:next w:val="1766"/>
    <w:link w:val="1708"/>
    <w:pPr>
      <w:numPr>
        <w:ilvl w:val="0"/>
        <w:numId w:val="15"/>
      </w:numPr>
    </w:pPr>
  </w:style>
  <w:style w:type="paragraph" w:styleId="1767">
    <w:name w:val="Верхний колонтитул,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next w:val="1767"/>
    <w:link w:val="1768"/>
    <w:uiPriority w:val="99"/>
    <w:pPr>
      <w:widowControl w:val="off"/>
      <w:tabs>
        <w:tab w:val="center" w:pos="4677" w:leader="none"/>
        <w:tab w:val="right" w:pos="9355" w:leader="none"/>
      </w:tabs>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w:cs="Arial"/>
      <w:color w:val="000000"/>
      <w:lang w:val="ru-RU" w:eastAsia="ru-RU" w:bidi="ar-SA"/>
    </w:rPr>
  </w:style>
  <w:style w:type="character" w:styleId="1768">
    <w:name w:val="Верхний колонтитул Знак,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next w:val="1768"/>
    <w:link w:val="1767"/>
    <w:uiPriority w:val="99"/>
    <w:rPr>
      <w:rFonts w:ascii="Arial" w:hAnsi="Arial" w:eastAsia="Arial" w:cs="Arial"/>
      <w:color w:val="000000"/>
      <w:sz w:val="20"/>
      <w:szCs w:val="20"/>
      <w:lang w:eastAsia="ru-RU"/>
    </w:rPr>
  </w:style>
  <w:style w:type="paragraph" w:styleId="1769">
    <w:name w:val="Times 12"/>
    <w:next w:val="1769"/>
    <w:link w:val="1708"/>
    <w:pPr>
      <w:ind w:firstLine="567"/>
      <w:jc w:val="both"/>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4"/>
      <w:szCs w:val="24"/>
      <w:lang w:val="ru-RU" w:eastAsia="ru-RU" w:bidi="ar-SA"/>
    </w:rPr>
  </w:style>
  <w:style w:type="numbering" w:styleId="1770">
    <w:name w:val="Импортированный стиль 19"/>
    <w:next w:val="1770"/>
    <w:link w:val="1708"/>
    <w:pPr>
      <w:numPr>
        <w:ilvl w:val="0"/>
        <w:numId w:val="16"/>
      </w:numPr>
    </w:pPr>
  </w:style>
  <w:style w:type="numbering" w:styleId="1771">
    <w:name w:val="Импортированный стиль 20"/>
    <w:next w:val="1771"/>
    <w:link w:val="1708"/>
    <w:pPr>
      <w:numPr>
        <w:ilvl w:val="0"/>
        <w:numId w:val="17"/>
      </w:numPr>
    </w:pPr>
  </w:style>
  <w:style w:type="paragraph" w:styleId="1772">
    <w:name w:val="CC Legal 1"/>
    <w:next w:val="1772"/>
    <w:link w:val="1708"/>
    <w:pPr>
      <w:widowControl w:val="off"/>
      <w:pBdr>
        <w:top w:val="none" w:color="000000" w:sz="4" w:space="0"/>
        <w:left w:val="none" w:color="000000" w:sz="4" w:space="0"/>
        <w:bottom w:val="none" w:color="000000" w:sz="4" w:space="0"/>
        <w:right w:val="none" w:color="000000" w:sz="4" w:space="0"/>
        <w:between w:val="none" w:color="000000" w:sz="4" w:space="0"/>
      </w:pBdr>
    </w:pPr>
    <w:rPr>
      <w:rFonts w:ascii="Book Antiqua" w:hAnsi="Book Antiqua" w:eastAsia="Arial Unicode MS" w:cs="Arial Unicode MS"/>
      <w:color w:val="000000"/>
      <w:sz w:val="22"/>
      <w:szCs w:val="22"/>
      <w:lang w:val="en-US" w:eastAsia="ru-RU" w:bidi="ar-SA"/>
    </w:rPr>
  </w:style>
  <w:style w:type="paragraph" w:styleId="1773">
    <w:name w:val="Пункт б/н"/>
    <w:next w:val="1773"/>
    <w:link w:val="1708"/>
    <w:pPr>
      <w:ind w:firstLine="567"/>
      <w:jc w:val="both"/>
      <w:spacing w:line="360" w:lineRule="auto"/>
      <w:tabs>
        <w:tab w:val="left" w:pos="1134" w:leader="none"/>
      </w:tabs>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2"/>
      <w:szCs w:val="22"/>
      <w:lang w:val="ru-RU" w:eastAsia="ru-RU" w:bidi="ar-SA"/>
    </w:rPr>
  </w:style>
  <w:style w:type="paragraph" w:styleId="1774">
    <w:name w:val="Iniiaiie oaeno"/>
    <w:next w:val="1774"/>
    <w:link w:val="1708"/>
    <w:pPr>
      <w:ind w:firstLine="720"/>
      <w:spacing w:after="120"/>
      <w:widowControl w:val="off"/>
      <w:pBdr>
        <w:top w:val="none" w:color="000000" w:sz="4" w:space="0"/>
        <w:left w:val="none" w:color="000000" w:sz="4" w:space="0"/>
        <w:bottom w:val="none" w:color="000000" w:sz="4" w:space="0"/>
        <w:right w:val="none" w:color="000000" w:sz="4" w:space="0"/>
        <w:between w:val="none" w:color="000000" w:sz="4" w:space="0"/>
      </w:pBdr>
    </w:pPr>
    <w:rPr>
      <w:rFonts w:ascii="Tms Rmn" w:hAnsi="Tms Rmn" w:eastAsia="Tms Rmn" w:cs="Tms Rmn"/>
      <w:color w:val="000000"/>
      <w:lang w:val="ru-RU" w:eastAsia="ru-RU" w:bidi="ar-SA"/>
    </w:rPr>
  </w:style>
  <w:style w:type="numbering" w:styleId="1775">
    <w:name w:val="Импортированный стиль 21"/>
    <w:next w:val="1775"/>
    <w:link w:val="1708"/>
    <w:pPr>
      <w:numPr>
        <w:ilvl w:val="0"/>
        <w:numId w:val="18"/>
      </w:numPr>
    </w:pPr>
  </w:style>
  <w:style w:type="paragraph" w:styleId="1776">
    <w:name w:val="Основной текст с отступом,текст"/>
    <w:next w:val="1776"/>
    <w:link w:val="1777"/>
    <w:pPr>
      <w:ind w:left="283"/>
      <w:spacing w:after="120"/>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Unicode MS" w:cs="Arial Unicode MS"/>
      <w:color w:val="000000"/>
      <w:lang w:val="ru-RU" w:eastAsia="ru-RU" w:bidi="ar-SA"/>
    </w:rPr>
  </w:style>
  <w:style w:type="character" w:styleId="1777">
    <w:name w:val="Основной текст с отступом Знак,текст Знак"/>
    <w:next w:val="1777"/>
    <w:link w:val="1776"/>
    <w:rPr>
      <w:rFonts w:ascii="Arial" w:hAnsi="Arial" w:eastAsia="Arial Unicode MS" w:cs="Arial Unicode MS"/>
      <w:color w:val="000000"/>
      <w:sz w:val="20"/>
      <w:szCs w:val="20"/>
      <w:lang w:eastAsia="ru-RU"/>
    </w:rPr>
  </w:style>
  <w:style w:type="numbering" w:styleId="1778">
    <w:name w:val="Импортированный стиль 22"/>
    <w:next w:val="1778"/>
    <w:link w:val="1708"/>
    <w:pPr>
      <w:numPr>
        <w:ilvl w:val="0"/>
        <w:numId w:val="19"/>
      </w:numPr>
    </w:pPr>
  </w:style>
  <w:style w:type="paragraph" w:styleId="1779">
    <w:name w:val="Body Text Indent 21"/>
    <w:next w:val="1779"/>
    <w:link w:val="1708"/>
    <w:pPr>
      <w:ind w:firstLine="720"/>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6"/>
      <w:szCs w:val="26"/>
      <w:lang w:val="ru-RU" w:eastAsia="ru-RU" w:bidi="ar-SA"/>
    </w:rPr>
  </w:style>
  <w:style w:type="numbering" w:styleId="1780">
    <w:name w:val="Импортированный стиль 23"/>
    <w:next w:val="1780"/>
    <w:link w:val="1708"/>
    <w:pPr>
      <w:numPr>
        <w:ilvl w:val="0"/>
        <w:numId w:val="20"/>
      </w:numPr>
    </w:pPr>
  </w:style>
  <w:style w:type="numbering" w:styleId="1781">
    <w:name w:val="Импортированный стиль 24"/>
    <w:next w:val="1781"/>
    <w:link w:val="1708"/>
    <w:pPr>
      <w:numPr>
        <w:ilvl w:val="0"/>
        <w:numId w:val="21"/>
      </w:numPr>
    </w:pPr>
  </w:style>
  <w:style w:type="numbering" w:styleId="1782">
    <w:name w:val="Импортированный стиль 25"/>
    <w:next w:val="1782"/>
    <w:link w:val="1708"/>
    <w:pPr>
      <w:numPr>
        <w:ilvl w:val="0"/>
        <w:numId w:val="22"/>
      </w:numPr>
    </w:pPr>
  </w:style>
  <w:style w:type="paragraph" w:styleId="1783">
    <w:name w:val="бычный"/>
    <w:next w:val="1783"/>
    <w:link w:val="1950"/>
    <w:pPr>
      <w:ind w:firstLine="709"/>
      <w:jc w:val="both"/>
      <w:widowControl w:val="off"/>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4"/>
      <w:szCs w:val="24"/>
      <w:lang w:val="ru-RU" w:eastAsia="ru-RU" w:bidi="ar-SA"/>
    </w:rPr>
  </w:style>
  <w:style w:type="paragraph" w:styleId="1784">
    <w:name w:val="Preformatted Text"/>
    <w:next w:val="1784"/>
    <w:link w:val="1708"/>
    <w:pPr>
      <w:widowControl w:val="off"/>
      <w:pBdr>
        <w:top w:val="none" w:color="000000" w:sz="4" w:space="0"/>
        <w:left w:val="none" w:color="000000" w:sz="4" w:space="0"/>
        <w:bottom w:val="none" w:color="000000" w:sz="4" w:space="0"/>
        <w:right w:val="none" w:color="000000" w:sz="4" w:space="0"/>
        <w:between w:val="none" w:color="000000" w:sz="4" w:space="0"/>
      </w:pBdr>
    </w:pPr>
    <w:rPr>
      <w:rFonts w:ascii="Courier New" w:hAnsi="Courier New" w:eastAsia="Arial Unicode MS" w:cs="Arial Unicode MS"/>
      <w:color w:val="000000"/>
      <w:lang w:val="ru-RU" w:eastAsia="ru-RU" w:bidi="ar-SA"/>
    </w:rPr>
  </w:style>
  <w:style w:type="paragraph" w:styleId="1785">
    <w:name w:val="au?iue"/>
    <w:next w:val="1785"/>
    <w:link w:val="1708"/>
    <w:pPr>
      <w:ind w:firstLine="709"/>
      <w:jc w:val="both"/>
      <w:widowControl w:val="off"/>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4"/>
      <w:szCs w:val="24"/>
      <w:lang w:val="ru-RU" w:eastAsia="ru-RU" w:bidi="ar-SA"/>
    </w:rPr>
  </w:style>
  <w:style w:type="paragraph" w:styleId="1786">
    <w:name w:val="Body Text 21"/>
    <w:next w:val="1786"/>
    <w:link w:val="1708"/>
    <w:pPr>
      <w:ind w:firstLine="567"/>
      <w:jc w:val="both"/>
      <w:widowControl w:val="off"/>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4"/>
      <w:szCs w:val="24"/>
      <w:lang w:val="ru-RU" w:eastAsia="ru-RU" w:bidi="ar-SA"/>
    </w:rPr>
  </w:style>
  <w:style w:type="numbering" w:styleId="1787">
    <w:name w:val="Импортированный стиль 26"/>
    <w:next w:val="1787"/>
    <w:link w:val="1708"/>
    <w:pPr>
      <w:numPr>
        <w:ilvl w:val="0"/>
        <w:numId w:val="23"/>
      </w:numPr>
    </w:pPr>
  </w:style>
  <w:style w:type="paragraph" w:styleId="1788">
    <w:name w:val="Body Text 23"/>
    <w:next w:val="1788"/>
    <w:link w:val="1708"/>
    <w:pPr>
      <w:ind w:firstLine="567"/>
      <w:jc w:val="both"/>
      <w:spacing w:line="240" w:lineRule="atLeast"/>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Unicode MS" w:cs="Arial Unicode MS"/>
      <w:color w:val="000000"/>
      <w:lang w:val="ru-RU" w:eastAsia="ru-RU" w:bidi="ar-SA"/>
    </w:rPr>
  </w:style>
  <w:style w:type="paragraph" w:styleId="1789">
    <w:name w:val="Основной текст 3"/>
    <w:next w:val="1789"/>
    <w:link w:val="1790"/>
    <w:pPr>
      <w:spacing w:after="120"/>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16"/>
      <w:szCs w:val="16"/>
      <w:lang w:val="ru-RU" w:eastAsia="ru-RU" w:bidi="ar-SA"/>
    </w:rPr>
  </w:style>
  <w:style w:type="character" w:styleId="1790">
    <w:name w:val="Основной текст 3 Знак"/>
    <w:next w:val="1790"/>
    <w:link w:val="1789"/>
    <w:rPr>
      <w:rFonts w:ascii="Times New Roman" w:hAnsi="Times New Roman" w:eastAsia="Arial Unicode MS" w:cs="Arial Unicode MS"/>
      <w:color w:val="000000"/>
      <w:sz w:val="16"/>
      <w:szCs w:val="16"/>
      <w:lang w:eastAsia="ru-RU"/>
    </w:rPr>
  </w:style>
  <w:style w:type="numbering" w:styleId="1791">
    <w:name w:val="Импортированный стиль 27"/>
    <w:next w:val="1791"/>
    <w:link w:val="1708"/>
    <w:pPr>
      <w:numPr>
        <w:ilvl w:val="0"/>
        <w:numId w:val="24"/>
      </w:numPr>
    </w:pPr>
  </w:style>
  <w:style w:type="paragraph" w:styleId="1792">
    <w:name w:val="Абзац правил"/>
    <w:next w:val="1792"/>
    <w:link w:val="1708"/>
    <w:pPr>
      <w:ind w:firstLine="567"/>
      <w:jc w:val="both"/>
      <w:spacing w:before="40" w:after="40"/>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w:cs="Arial"/>
      <w:color w:val="000000"/>
      <w:lang w:val="ru-RU" w:eastAsia="ru-RU" w:bidi="ar-SA"/>
    </w:rPr>
  </w:style>
  <w:style w:type="numbering" w:styleId="1793">
    <w:name w:val="Импортированный стиль 28"/>
    <w:next w:val="1793"/>
    <w:link w:val="1708"/>
    <w:pPr>
      <w:numPr>
        <w:ilvl w:val="0"/>
        <w:numId w:val="25"/>
      </w:numPr>
    </w:pPr>
  </w:style>
  <w:style w:type="numbering" w:styleId="1794">
    <w:name w:val="Импортированный стиль 29"/>
    <w:next w:val="1794"/>
    <w:link w:val="1708"/>
    <w:pPr>
      <w:numPr>
        <w:ilvl w:val="0"/>
        <w:numId w:val="26"/>
      </w:numPr>
    </w:pPr>
  </w:style>
  <w:style w:type="numbering" w:styleId="1795">
    <w:name w:val="Импортированный стиль 30"/>
    <w:next w:val="1795"/>
    <w:link w:val="1708"/>
    <w:pPr>
      <w:numPr>
        <w:ilvl w:val="0"/>
        <w:numId w:val="27"/>
      </w:numPr>
    </w:pPr>
  </w:style>
  <w:style w:type="numbering" w:styleId="1796">
    <w:name w:val="Импортированный стиль 31"/>
    <w:next w:val="1796"/>
    <w:link w:val="1708"/>
    <w:pPr>
      <w:numPr>
        <w:ilvl w:val="0"/>
        <w:numId w:val="28"/>
      </w:numPr>
    </w:pPr>
  </w:style>
  <w:style w:type="paragraph" w:styleId="1797">
    <w:name w:val="Текст примечания"/>
    <w:next w:val="1797"/>
    <w:link w:val="1798"/>
    <w:uiPriority w:val="99"/>
    <w:pPr>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lang w:val="ru-RU" w:eastAsia="ru-RU" w:bidi="ar-SA"/>
    </w:rPr>
  </w:style>
  <w:style w:type="character" w:styleId="1798">
    <w:name w:val="Текст примечания Знак"/>
    <w:next w:val="1798"/>
    <w:link w:val="1797"/>
    <w:uiPriority w:val="99"/>
    <w:rPr>
      <w:rFonts w:ascii="Times New Roman" w:hAnsi="Times New Roman" w:eastAsia="Arial Unicode MS" w:cs="Arial Unicode MS"/>
      <w:color w:val="000000"/>
      <w:sz w:val="20"/>
      <w:szCs w:val="20"/>
      <w:lang w:eastAsia="ru-RU"/>
    </w:rPr>
  </w:style>
  <w:style w:type="numbering" w:styleId="1799">
    <w:name w:val="Импортированный стиль 32"/>
    <w:next w:val="1799"/>
    <w:link w:val="1708"/>
    <w:pPr>
      <w:numPr>
        <w:ilvl w:val="0"/>
        <w:numId w:val="29"/>
      </w:numPr>
    </w:pPr>
  </w:style>
  <w:style w:type="numbering" w:styleId="1800">
    <w:name w:val="Импортированный стиль 33"/>
    <w:next w:val="1800"/>
    <w:link w:val="1708"/>
    <w:pPr>
      <w:numPr>
        <w:ilvl w:val="0"/>
        <w:numId w:val="30"/>
      </w:numPr>
    </w:pPr>
  </w:style>
  <w:style w:type="numbering" w:styleId="1801">
    <w:name w:val="Импортированный стиль 34"/>
    <w:next w:val="1801"/>
    <w:link w:val="1708"/>
    <w:pPr>
      <w:numPr>
        <w:ilvl w:val="0"/>
        <w:numId w:val="31"/>
      </w:numPr>
    </w:pPr>
  </w:style>
  <w:style w:type="numbering" w:styleId="1802">
    <w:name w:val="Импортированный стиль 35"/>
    <w:next w:val="1802"/>
    <w:link w:val="1708"/>
    <w:pPr>
      <w:numPr>
        <w:ilvl w:val="0"/>
        <w:numId w:val="32"/>
      </w:numPr>
    </w:pPr>
  </w:style>
  <w:style w:type="numbering" w:styleId="1803">
    <w:name w:val="Импортированный стиль 36"/>
    <w:next w:val="1803"/>
    <w:link w:val="1708"/>
    <w:pPr>
      <w:numPr>
        <w:ilvl w:val="0"/>
        <w:numId w:val="33"/>
      </w:numPr>
    </w:pPr>
  </w:style>
  <w:style w:type="numbering" w:styleId="1804">
    <w:name w:val="Импортированный стиль 37"/>
    <w:next w:val="1804"/>
    <w:link w:val="1708"/>
    <w:pPr>
      <w:numPr>
        <w:ilvl w:val="0"/>
        <w:numId w:val="34"/>
      </w:numPr>
    </w:pPr>
  </w:style>
  <w:style w:type="paragraph" w:styleId="1805">
    <w:name w:val="Текст в документе"/>
    <w:next w:val="1805"/>
    <w:link w:val="1708"/>
    <w:pPr>
      <w:ind w:firstLine="709"/>
      <w:spacing w:line="36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Arial Unicode MS" w:cs="Arial Unicode MS"/>
      <w:color w:val="000000"/>
      <w:sz w:val="24"/>
      <w:szCs w:val="24"/>
      <w:lang w:val="ru-RU" w:eastAsia="ru-RU" w:bidi="ar-SA"/>
    </w:rPr>
  </w:style>
  <w:style w:type="paragraph" w:styleId="1806">
    <w:name w:val="Style17"/>
    <w:next w:val="1806"/>
    <w:link w:val="1708"/>
    <w:pPr>
      <w:ind w:firstLine="643"/>
      <w:jc w:val="both"/>
      <w:spacing w:line="347" w:lineRule="exact"/>
      <w:widowControl w:val="off"/>
      <w:pBdr>
        <w:top w:val="none" w:color="000000" w:sz="4" w:space="0"/>
        <w:left w:val="none" w:color="000000" w:sz="4" w:space="0"/>
        <w:bottom w:val="none" w:color="000000" w:sz="4" w:space="0"/>
        <w:right w:val="none" w:color="000000" w:sz="4" w:space="0"/>
        <w:between w:val="none" w:color="000000" w:sz="4" w:space="0"/>
      </w:pBdr>
    </w:pPr>
    <w:rPr>
      <w:rFonts w:ascii="Tahoma" w:hAnsi="Tahoma" w:eastAsia="Arial Unicode MS" w:cs="Arial Unicode MS"/>
      <w:color w:val="000000"/>
      <w:sz w:val="24"/>
      <w:szCs w:val="24"/>
      <w:lang w:val="ru-RU" w:eastAsia="ru-RU" w:bidi="ar-SA"/>
    </w:rPr>
  </w:style>
  <w:style w:type="paragraph" w:styleId="1807">
    <w:name w:val="Style22"/>
    <w:next w:val="1807"/>
    <w:link w:val="1708"/>
    <w:pPr>
      <w:spacing w:line="336" w:lineRule="exact"/>
      <w:widowControl w:val="off"/>
      <w:pBdr>
        <w:top w:val="none" w:color="000000" w:sz="4" w:space="0"/>
        <w:left w:val="none" w:color="000000" w:sz="4" w:space="0"/>
        <w:bottom w:val="none" w:color="000000" w:sz="4" w:space="0"/>
        <w:right w:val="none" w:color="000000" w:sz="4" w:space="0"/>
        <w:between w:val="none" w:color="000000" w:sz="4" w:space="0"/>
      </w:pBdr>
    </w:pPr>
    <w:rPr>
      <w:rFonts w:ascii="Tahoma" w:hAnsi="Tahoma" w:eastAsia="Arial Unicode MS" w:cs="Arial Unicode MS"/>
      <w:color w:val="000000"/>
      <w:sz w:val="24"/>
      <w:szCs w:val="24"/>
      <w:lang w:val="ru-RU" w:eastAsia="ru-RU" w:bidi="ar-SA"/>
    </w:rPr>
  </w:style>
  <w:style w:type="numbering" w:styleId="1808">
    <w:name w:val="Импортированный стиль 38"/>
    <w:next w:val="1808"/>
    <w:link w:val="1708"/>
    <w:pPr>
      <w:numPr>
        <w:ilvl w:val="0"/>
        <w:numId w:val="35"/>
      </w:numPr>
    </w:pPr>
  </w:style>
  <w:style w:type="paragraph" w:styleId="1809">
    <w:name w:val="Style16"/>
    <w:next w:val="1809"/>
    <w:link w:val="1708"/>
    <w:pPr>
      <w:widowControl w:val="off"/>
      <w:pBdr>
        <w:top w:val="none" w:color="000000" w:sz="4" w:space="0"/>
        <w:left w:val="none" w:color="000000" w:sz="4" w:space="0"/>
        <w:bottom w:val="none" w:color="000000" w:sz="4" w:space="0"/>
        <w:right w:val="none" w:color="000000" w:sz="4" w:space="0"/>
        <w:between w:val="none" w:color="000000" w:sz="4" w:space="0"/>
      </w:pBdr>
    </w:pPr>
    <w:rPr>
      <w:rFonts w:ascii="Tahoma" w:hAnsi="Tahoma" w:eastAsia="Arial Unicode MS" w:cs="Arial Unicode MS"/>
      <w:color w:val="000000"/>
      <w:sz w:val="24"/>
      <w:szCs w:val="24"/>
      <w:lang w:val="ru-RU" w:eastAsia="ru-RU" w:bidi="ar-SA"/>
    </w:rPr>
  </w:style>
  <w:style w:type="numbering" w:styleId="1810">
    <w:name w:val="Импортированный стиль 39"/>
    <w:next w:val="1810"/>
    <w:link w:val="1708"/>
    <w:pPr>
      <w:numPr>
        <w:ilvl w:val="0"/>
        <w:numId w:val="36"/>
      </w:numPr>
    </w:pPr>
  </w:style>
  <w:style w:type="paragraph" w:styleId="1811">
    <w:name w:val="Style32"/>
    <w:next w:val="1811"/>
    <w:link w:val="1708"/>
    <w:pPr>
      <w:ind w:firstLine="653"/>
      <w:jc w:val="both"/>
      <w:spacing w:line="346" w:lineRule="exact"/>
      <w:widowControl w:val="off"/>
      <w:pBdr>
        <w:top w:val="none" w:color="000000" w:sz="4" w:space="0"/>
        <w:left w:val="none" w:color="000000" w:sz="4" w:space="0"/>
        <w:bottom w:val="none" w:color="000000" w:sz="4" w:space="0"/>
        <w:right w:val="none" w:color="000000" w:sz="4" w:space="0"/>
        <w:between w:val="none" w:color="000000" w:sz="4" w:space="0"/>
      </w:pBdr>
    </w:pPr>
    <w:rPr>
      <w:rFonts w:ascii="Tahoma" w:hAnsi="Tahoma" w:eastAsia="Arial Unicode MS" w:cs="Arial Unicode MS"/>
      <w:color w:val="000000"/>
      <w:sz w:val="24"/>
      <w:szCs w:val="24"/>
      <w:lang w:val="ru-RU" w:eastAsia="ru-RU" w:bidi="ar-SA"/>
    </w:rPr>
  </w:style>
  <w:style w:type="numbering" w:styleId="1812">
    <w:name w:val="Импортированный стиль 40"/>
    <w:next w:val="1812"/>
    <w:link w:val="1708"/>
    <w:pPr>
      <w:numPr>
        <w:ilvl w:val="0"/>
        <w:numId w:val="37"/>
      </w:numPr>
    </w:pPr>
  </w:style>
  <w:style w:type="numbering" w:styleId="1813">
    <w:name w:val="Импортированный стиль 41"/>
    <w:next w:val="1813"/>
    <w:link w:val="1708"/>
    <w:pPr>
      <w:numPr>
        <w:ilvl w:val="0"/>
        <w:numId w:val="38"/>
      </w:numPr>
    </w:pPr>
  </w:style>
  <w:style w:type="numbering" w:styleId="1814">
    <w:name w:val="Импортированный стиль 42"/>
    <w:next w:val="1814"/>
    <w:link w:val="1708"/>
    <w:pPr>
      <w:numPr>
        <w:ilvl w:val="0"/>
        <w:numId w:val="39"/>
      </w:numPr>
    </w:pPr>
  </w:style>
  <w:style w:type="paragraph" w:styleId="1815">
    <w:name w:val="Цитата"/>
    <w:next w:val="1815"/>
    <w:link w:val="1708"/>
    <w:pPr>
      <w:ind w:firstLine="540"/>
      <w:jc w:val="both"/>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Times New Roman"/>
      <w:color w:val="000000"/>
      <w:sz w:val="24"/>
      <w:szCs w:val="24"/>
      <w:lang w:val="ru-RU" w:eastAsia="ru-RU" w:bidi="ar-SA"/>
    </w:rPr>
  </w:style>
  <w:style w:type="numbering" w:styleId="1816">
    <w:name w:val="Импортированный стиль 43"/>
    <w:next w:val="1816"/>
    <w:link w:val="1708"/>
    <w:pPr>
      <w:numPr>
        <w:ilvl w:val="0"/>
        <w:numId w:val="40"/>
      </w:numPr>
    </w:pPr>
  </w:style>
  <w:style w:type="numbering" w:styleId="1817">
    <w:name w:val="Импортированный стиль 44"/>
    <w:next w:val="1817"/>
    <w:link w:val="1708"/>
    <w:pPr>
      <w:numPr>
        <w:ilvl w:val="0"/>
        <w:numId w:val="41"/>
      </w:numPr>
    </w:pPr>
  </w:style>
  <w:style w:type="numbering" w:styleId="1818">
    <w:name w:val="Импортированный стиль 45"/>
    <w:next w:val="1818"/>
    <w:link w:val="1708"/>
    <w:pPr>
      <w:numPr>
        <w:ilvl w:val="0"/>
        <w:numId w:val="42"/>
      </w:numPr>
    </w:pPr>
  </w:style>
  <w:style w:type="paragraph" w:styleId="1819">
    <w:name w:val="Текст выноски"/>
    <w:basedOn w:val="1708"/>
    <w:next w:val="1819"/>
    <w:link w:val="1820"/>
    <w:semiHidden/>
    <w:unhideWhenUsed/>
    <w:pPr>
      <w:spacing w:after="0" w:line="240" w:lineRule="auto"/>
      <w:widowControl w:val="off"/>
    </w:pPr>
    <w:rPr>
      <w:rFonts w:ascii="Tahoma" w:hAnsi="Tahoma" w:eastAsia="Times New Roman" w:cs="Tahoma"/>
      <w:sz w:val="16"/>
      <w:szCs w:val="16"/>
      <w:lang w:eastAsia="ru-RU"/>
    </w:rPr>
  </w:style>
  <w:style w:type="character" w:styleId="1820">
    <w:name w:val="Текст выноски Знак"/>
    <w:next w:val="1820"/>
    <w:link w:val="1819"/>
    <w:semiHidden/>
    <w:rPr>
      <w:rFonts w:ascii="Tahoma" w:hAnsi="Tahoma" w:eastAsia="Times New Roman" w:cs="Tahoma"/>
      <w:sz w:val="16"/>
      <w:szCs w:val="16"/>
      <w:lang w:eastAsia="ru-RU"/>
    </w:rPr>
  </w:style>
  <w:style w:type="paragraph" w:styleId="1821">
    <w:name w:val="Основной текст 2"/>
    <w:basedOn w:val="1708"/>
    <w:next w:val="1821"/>
    <w:link w:val="1822"/>
    <w:unhideWhenUsed/>
    <w:pPr>
      <w:spacing w:after="120" w:line="480" w:lineRule="auto"/>
    </w:pPr>
  </w:style>
  <w:style w:type="character" w:styleId="1822">
    <w:name w:val="Основной текст 2 Знак"/>
    <w:basedOn w:val="1718"/>
    <w:next w:val="1822"/>
    <w:link w:val="1821"/>
  </w:style>
  <w:style w:type="paragraph" w:styleId="1823">
    <w:name w:val="Стиль начало"/>
    <w:basedOn w:val="1708"/>
    <w:next w:val="1823"/>
    <w:link w:val="1708"/>
    <w:pPr>
      <w:spacing w:after="0" w:line="264" w:lineRule="auto"/>
      <w:widowControl w:val="off"/>
    </w:pPr>
    <w:rPr>
      <w:rFonts w:ascii="Times New Roman" w:hAnsi="Times New Roman" w:eastAsia="Times New Roman" w:cs="Times New Roman"/>
      <w:sz w:val="28"/>
      <w:szCs w:val="28"/>
      <w:lang w:eastAsia="ru-RU"/>
    </w:rPr>
  </w:style>
  <w:style w:type="table" w:styleId="1824">
    <w:name w:val="Сетка таблицы"/>
    <w:basedOn w:val="1719"/>
    <w:next w:val="1824"/>
    <w:link w:val="1708"/>
    <w:uiPriority w:val="99"/>
    <w:pPr>
      <w:spacing w:after="0" w:line="240" w:lineRule="auto"/>
    </w:pPr>
    <w:rPr>
      <w:rFonts w:ascii="Times New Roman" w:hAnsi="Times New Roman" w:eastAsia="Times New Roman" w:cs="Times New Roman"/>
      <w:sz w:val="20"/>
      <w:szCs w:val="20"/>
    </w:rPr>
    <w:tblPr/>
  </w:style>
  <w:style w:type="paragraph" w:styleId="1825">
    <w:name w:val="Рецензия"/>
    <w:next w:val="1825"/>
    <w:link w:val="1708"/>
    <w:hidden/>
    <w:uiPriority w:val="99"/>
    <w:semiHidden/>
    <w:rPr>
      <w:sz w:val="22"/>
      <w:szCs w:val="22"/>
      <w:lang w:val="ru-RU" w:eastAsia="en-US" w:bidi="ar-SA"/>
    </w:rPr>
  </w:style>
  <w:style w:type="character" w:styleId="1826">
    <w:name w:val="Номер страницы"/>
    <w:next w:val="1826"/>
    <w:link w:val="1708"/>
    <w:rPr>
      <w:rFonts w:cs="Times New Roman"/>
    </w:rPr>
  </w:style>
  <w:style w:type="paragraph" w:styleId="1827">
    <w:name w:val="Текст"/>
    <w:basedOn w:val="1708"/>
    <w:next w:val="1827"/>
    <w:link w:val="1828"/>
    <w:unhideWhenUsed/>
    <w:pPr>
      <w:spacing w:after="0" w:line="240" w:lineRule="auto"/>
    </w:pPr>
    <w:rPr>
      <w:rFonts w:ascii="Courier New" w:hAnsi="Courier New" w:eastAsia="SimSun" w:cs="Courier New"/>
      <w:sz w:val="20"/>
      <w:szCs w:val="20"/>
      <w:lang w:eastAsia="ru-RU"/>
    </w:rPr>
  </w:style>
  <w:style w:type="character" w:styleId="1828">
    <w:name w:val="Текст Знак"/>
    <w:next w:val="1828"/>
    <w:link w:val="1827"/>
    <w:rPr>
      <w:rFonts w:ascii="Courier New" w:hAnsi="Courier New" w:eastAsia="SimSun" w:cs="Courier New"/>
      <w:sz w:val="20"/>
      <w:szCs w:val="20"/>
      <w:lang w:eastAsia="ru-RU"/>
    </w:rPr>
  </w:style>
  <w:style w:type="paragraph" w:styleId="1829">
    <w:name w:val="Heading"/>
    <w:next w:val="1829"/>
    <w:link w:val="1708"/>
    <w:uiPriority w:val="99"/>
    <w:rPr>
      <w:rFonts w:ascii="Arial" w:hAnsi="Arial" w:eastAsia="SimSun" w:cs="Arial"/>
      <w:b/>
      <w:bCs/>
      <w:sz w:val="22"/>
      <w:szCs w:val="22"/>
      <w:lang w:val="ru-RU" w:eastAsia="ru-RU" w:bidi="ar-SA"/>
    </w:rPr>
  </w:style>
  <w:style w:type="paragraph" w:styleId="1830">
    <w:name w:val="Preformat"/>
    <w:next w:val="1830"/>
    <w:link w:val="1708"/>
    <w:uiPriority w:val="99"/>
    <w:rPr>
      <w:rFonts w:ascii="Courier New" w:hAnsi="Courier New" w:eastAsia="SimSun" w:cs="Courier New"/>
      <w:lang w:val="ru-RU" w:eastAsia="ru-RU" w:bidi="ar-SA"/>
    </w:rPr>
  </w:style>
  <w:style w:type="paragraph" w:styleId="1831">
    <w:name w:val="xl30"/>
    <w:basedOn w:val="1708"/>
    <w:next w:val="1831"/>
    <w:link w:val="1708"/>
    <w:pPr>
      <w:jc w:val="center"/>
      <w:spacing w:before="100" w:beforeAutospacing="1" w:after="100" w:afterAutospacing="1" w:line="240" w:lineRule="auto"/>
      <w:pBdr>
        <w:bottom w:val="single" w:color="000000" w:sz="4" w:space="0"/>
      </w:pBdr>
    </w:pPr>
    <w:rPr>
      <w:rFonts w:ascii="Times New Roman" w:hAnsi="Times New Roman" w:eastAsia="Arial Unicode MS" w:cs="Times New Roman"/>
      <w:sz w:val="24"/>
      <w:szCs w:val="24"/>
      <w:lang w:eastAsia="ru-RU"/>
    </w:rPr>
  </w:style>
  <w:style w:type="paragraph" w:styleId="1832">
    <w:name w:val="xl28"/>
    <w:basedOn w:val="1708"/>
    <w:next w:val="1832"/>
    <w:link w:val="1708"/>
    <w:pPr>
      <w:jc w:val="center"/>
      <w:spacing w:before="100" w:beforeAutospacing="1" w:after="100" w:afterAutospacing="1" w:line="240" w:lineRule="auto"/>
    </w:pPr>
    <w:rPr>
      <w:rFonts w:ascii="Times New Roman" w:hAnsi="Times New Roman" w:eastAsia="Arial Unicode MS" w:cs="Times New Roman"/>
      <w:sz w:val="32"/>
      <w:szCs w:val="32"/>
      <w:lang w:eastAsia="ru-RU"/>
    </w:rPr>
  </w:style>
  <w:style w:type="character" w:styleId="1833">
    <w:name w:val="Знак примечания"/>
    <w:next w:val="1833"/>
    <w:link w:val="1708"/>
    <w:unhideWhenUsed/>
    <w:rPr>
      <w:sz w:val="16"/>
      <w:szCs w:val="16"/>
    </w:rPr>
  </w:style>
  <w:style w:type="paragraph" w:styleId="1834">
    <w:name w:val="Тема примечания"/>
    <w:basedOn w:val="1797"/>
    <w:next w:val="1797"/>
    <w:link w:val="1835"/>
    <w:semiHidden/>
    <w:unhideWhenUsed/>
    <w:pPr>
      <w:spacing w:after="200"/>
      <w:pBdr>
        <w:top w:val="none" w:color="000000" w:sz="0" w:space="0"/>
        <w:left w:val="none" w:color="000000" w:sz="0" w:space="0"/>
        <w:bottom w:val="none" w:color="000000" w:sz="0" w:space="0"/>
        <w:right w:val="none" w:color="000000" w:sz="0" w:space="0"/>
        <w:between w:val="none" w:color="000000" w:sz="0" w:space="0"/>
      </w:pBdr>
    </w:pPr>
    <w:rPr>
      <w:rFonts w:ascii="Calibri" w:hAnsi="Calibri" w:eastAsia="Calibri" w:cs="Times New Roman"/>
      <w:b/>
      <w:bCs/>
      <w:color w:val="000000"/>
      <w:lang w:eastAsia="en-US"/>
    </w:rPr>
  </w:style>
  <w:style w:type="character" w:styleId="1835">
    <w:name w:val="Тема примечания Знак"/>
    <w:next w:val="1835"/>
    <w:link w:val="1834"/>
    <w:semiHidden/>
    <w:rPr>
      <w:rFonts w:ascii="Times New Roman" w:hAnsi="Times New Roman" w:eastAsia="Arial Unicode MS" w:cs="Arial Unicode MS"/>
      <w:b/>
      <w:bCs/>
      <w:color w:val="000000"/>
      <w:sz w:val="20"/>
      <w:szCs w:val="20"/>
      <w:lang w:eastAsia="ru-RU"/>
    </w:rPr>
  </w:style>
  <w:style w:type="paragraph" w:styleId="1836">
    <w:name w:val="Стандартный HTML"/>
    <w:basedOn w:val="1708"/>
    <w:next w:val="1836"/>
    <w:link w:val="1837"/>
    <w:unhideWhenUsed/>
    <w:pPr>
      <w:spacing w:after="0" w:line="240" w:lineRule="auto"/>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eastAsia="Times New Roman" w:cs="Courier New"/>
      <w:sz w:val="24"/>
      <w:szCs w:val="24"/>
      <w:lang w:eastAsia="ru-RU"/>
    </w:rPr>
  </w:style>
  <w:style w:type="character" w:styleId="1837">
    <w:name w:val="Стандартный HTML Знак"/>
    <w:next w:val="1837"/>
    <w:link w:val="1836"/>
    <w:rPr>
      <w:rFonts w:ascii="Courier New" w:hAnsi="Courier New" w:eastAsia="Times New Roman" w:cs="Courier New"/>
      <w:sz w:val="24"/>
      <w:szCs w:val="24"/>
      <w:lang w:eastAsia="ru-RU"/>
    </w:rPr>
  </w:style>
  <w:style w:type="character" w:styleId="1838">
    <w:name w:val="s_10"/>
    <w:basedOn w:val="1718"/>
    <w:next w:val="1838"/>
    <w:link w:val="1708"/>
  </w:style>
  <w:style w:type="character" w:styleId="1839">
    <w:name w:val="ecatbody"/>
    <w:basedOn w:val="1718"/>
    <w:next w:val="1839"/>
    <w:link w:val="1708"/>
  </w:style>
  <w:style w:type="character" w:styleId="1840">
    <w:name w:val="ecattext"/>
    <w:basedOn w:val="1718"/>
    <w:next w:val="1840"/>
    <w:link w:val="1708"/>
  </w:style>
  <w:style w:type="character" w:styleId="1841">
    <w:name w:val="Выделение"/>
    <w:next w:val="1841"/>
    <w:link w:val="1708"/>
    <w:uiPriority w:val="20"/>
    <w:qFormat/>
    <w:rPr>
      <w:i/>
      <w:iCs/>
    </w:rPr>
  </w:style>
  <w:style w:type="paragraph" w:styleId="1842">
    <w:name w:val="Обычный отступ"/>
    <w:basedOn w:val="1708"/>
    <w:next w:val="1842"/>
    <w:link w:val="1708"/>
    <w:pPr>
      <w:ind w:left="708"/>
      <w:spacing w:after="0" w:line="240" w:lineRule="auto"/>
    </w:pPr>
    <w:rPr>
      <w:rFonts w:ascii="Times New Roman" w:hAnsi="Times New Roman" w:eastAsia="Times New Roman" w:cs="Times New Roman"/>
      <w:sz w:val="24"/>
      <w:szCs w:val="24"/>
      <w:lang w:eastAsia="ru-RU"/>
    </w:rPr>
  </w:style>
  <w:style w:type="character" w:styleId="1843">
    <w:name w:val="Абзац списка Знак,3_Абзац списка Знак,Bullet List Знак,Bullet Number Знак,FooterText Знак,List Paragraph1 Знак,List Paragraph_0 Знак,RSHB_Table-Normal Знак,SL_Абзац списка Знак,Table-Normal Знак,lp1 Знак,numbered Знак,Абзац маркированнный Знак"/>
    <w:next w:val="1843"/>
    <w:link w:val="1730"/>
    <w:uiPriority w:val="34"/>
    <w:qFormat/>
    <w:rPr>
      <w:rFonts w:ascii="Arial" w:hAnsi="Arial" w:eastAsia="Times New Roman" w:cs="Arial"/>
      <w:sz w:val="20"/>
      <w:szCs w:val="20"/>
      <w:lang w:eastAsia="ru-RU"/>
    </w:rPr>
  </w:style>
  <w:style w:type="paragraph" w:styleId="1844">
    <w:name w:val="Обычный (веб)"/>
    <w:basedOn w:val="1708"/>
    <w:next w:val="1844"/>
    <w:link w:val="1708"/>
    <w:pPr>
      <w:jc w:val="both"/>
      <w:spacing w:before="100" w:beforeAutospacing="1" w:after="100" w:afterAutospacing="1" w:line="240" w:lineRule="auto"/>
    </w:pPr>
    <w:rPr>
      <w:rFonts w:ascii="Verdana" w:hAnsi="Verdana" w:eastAsia="Times New Roman" w:cs="Verdana"/>
      <w:sz w:val="14"/>
      <w:szCs w:val="14"/>
      <w:lang w:eastAsia="ru-RU"/>
    </w:rPr>
  </w:style>
  <w:style w:type="paragraph" w:styleId="1845">
    <w:name w:val="Оглавление 2"/>
    <w:basedOn w:val="1708"/>
    <w:next w:val="1708"/>
    <w:link w:val="1708"/>
    <w:uiPriority w:val="39"/>
    <w:qFormat/>
    <w:pPr>
      <w:spacing w:before="240" w:after="0" w:line="240" w:lineRule="auto"/>
    </w:pPr>
    <w:rPr>
      <w:rFonts w:eastAsia="Times New Roman" w:cs="Times New Roman"/>
      <w:b/>
      <w:bCs/>
      <w:sz w:val="20"/>
      <w:szCs w:val="20"/>
      <w:lang w:eastAsia="ru-RU"/>
    </w:rPr>
  </w:style>
  <w:style w:type="paragraph" w:styleId="1846">
    <w:name w:val="Заголовок оглавления"/>
    <w:basedOn w:val="1709"/>
    <w:next w:val="1708"/>
    <w:link w:val="1708"/>
    <w:uiPriority w:val="39"/>
    <w:unhideWhenUsed/>
    <w:qFormat/>
    <w:pPr>
      <w:keepLines/>
      <w:keepNext/>
      <w:spacing w:before="480" w:after="0" w:line="276" w:lineRule="auto"/>
      <w:pBdr>
        <w:top w:val="none" w:color="000000" w:sz="0" w:space="0"/>
        <w:left w:val="none" w:color="000000" w:sz="0" w:space="0"/>
        <w:bottom w:val="none" w:color="000000" w:sz="0" w:space="0"/>
        <w:right w:val="none" w:color="000000" w:sz="0" w:space="0"/>
        <w:between w:val="none" w:color="000000" w:sz="0" w:space="0"/>
      </w:pBdr>
      <w:outlineLvl w:val="9"/>
    </w:pPr>
    <w:rPr>
      <w:rFonts w:ascii="Cambria" w:hAnsi="Cambria" w:eastAsia="Times New Roman" w:cs="Times New Roman"/>
      <w:b/>
      <w:bCs/>
      <w:color w:val="365f91"/>
      <w:sz w:val="28"/>
      <w:szCs w:val="28"/>
      <w:lang w:val="ru-RU" w:eastAsia="en-US"/>
    </w:rPr>
  </w:style>
  <w:style w:type="paragraph" w:styleId="1847">
    <w:name w:val="Оглавление 1"/>
    <w:basedOn w:val="1708"/>
    <w:next w:val="1708"/>
    <w:link w:val="1708"/>
    <w:uiPriority w:val="39"/>
    <w:qFormat/>
    <w:pPr>
      <w:spacing w:before="360" w:after="0" w:line="240" w:lineRule="auto"/>
    </w:pPr>
    <w:rPr>
      <w:rFonts w:ascii="Calibri Light" w:hAnsi="Calibri Light" w:eastAsia="Times New Roman" w:cs="Times New Roman"/>
      <w:b/>
      <w:bCs/>
      <w:caps/>
      <w:sz w:val="24"/>
      <w:szCs w:val="24"/>
      <w:lang w:eastAsia="ru-RU"/>
    </w:rPr>
  </w:style>
  <w:style w:type="paragraph" w:styleId="1848">
    <w:name w:val="Без интервала"/>
    <w:next w:val="1848"/>
    <w:link w:val="1708"/>
    <w:uiPriority w:val="1"/>
    <w:qFormat/>
    <w:rPr>
      <w:sz w:val="22"/>
      <w:szCs w:val="22"/>
      <w:lang w:val="ru-RU" w:eastAsia="en-US" w:bidi="ar-SA"/>
    </w:rPr>
  </w:style>
  <w:style w:type="paragraph" w:styleId="1849">
    <w:name w:val="Текст1"/>
    <w:basedOn w:val="1708"/>
    <w:next w:val="1849"/>
    <w:link w:val="1708"/>
    <w:pPr>
      <w:spacing w:after="0" w:line="240" w:lineRule="auto"/>
    </w:pPr>
    <w:rPr>
      <w:rFonts w:ascii="Courier New" w:hAnsi="Courier New" w:eastAsia="Times New Roman" w:cs="Times New Roman"/>
      <w:sz w:val="20"/>
      <w:szCs w:val="20"/>
      <w:lang w:eastAsia="ru-RU"/>
    </w:rPr>
  </w:style>
  <w:style w:type="paragraph" w:styleId="1850">
    <w:name w:val="Стиль6"/>
    <w:basedOn w:val="1739"/>
    <w:next w:val="1850"/>
    <w:link w:val="1851"/>
    <w:qFormat/>
    <w:pPr>
      <w:ind w:left="0"/>
      <w:jc w:val="center"/>
      <w:spacing w:after="0"/>
      <w:widowControl/>
      <w:tabs>
        <w:tab w:val="left" w:pos="-142" w:leader="none"/>
        <w:tab w:val="left" w:pos="284" w:leader="none"/>
      </w:tabs>
      <w:pBdr>
        <w:top w:val="none" w:color="000000" w:sz="0" w:space="0"/>
        <w:left w:val="none" w:color="000000" w:sz="0" w:space="0"/>
        <w:bottom w:val="none" w:color="000000" w:sz="0" w:space="0"/>
        <w:right w:val="none" w:color="000000" w:sz="0" w:space="0"/>
        <w:between w:val="none" w:color="000000" w:sz="0" w:space="0"/>
      </w:pBdr>
    </w:pPr>
    <w:rPr>
      <w:rFonts w:ascii="Times New Roman" w:hAnsi="Times New Roman" w:eastAsia="Times New Roman" w:cs="Times New Roman"/>
      <w:b/>
      <w:sz w:val="28"/>
      <w:szCs w:val="28"/>
    </w:rPr>
  </w:style>
  <w:style w:type="character" w:styleId="1851">
    <w:name w:val="Стиль6 Знак"/>
    <w:next w:val="1851"/>
    <w:link w:val="1850"/>
    <w:rPr>
      <w:rFonts w:ascii="Times New Roman" w:hAnsi="Times New Roman" w:eastAsia="Times New Roman" w:cs="Times New Roman"/>
      <w:b/>
      <w:color w:val="000000"/>
      <w:sz w:val="28"/>
      <w:szCs w:val="28"/>
      <w:lang w:eastAsia="ru-RU"/>
    </w:rPr>
  </w:style>
  <w:style w:type="paragraph" w:styleId="1852">
    <w:name w:val="f"/>
    <w:basedOn w:val="1708"/>
    <w:next w:val="1852"/>
    <w:link w:val="1708"/>
    <w:pPr>
      <w:ind w:left="480"/>
      <w:jc w:val="both"/>
      <w:spacing w:after="0" w:line="240" w:lineRule="auto"/>
    </w:pPr>
    <w:rPr>
      <w:rFonts w:ascii="Times New Roman" w:hAnsi="Times New Roman" w:eastAsia="Times New Roman" w:cs="Times New Roman"/>
      <w:sz w:val="24"/>
      <w:szCs w:val="24"/>
      <w:lang w:eastAsia="ru-RU"/>
    </w:rPr>
  </w:style>
  <w:style w:type="character" w:styleId="1853">
    <w:name w:val="Строгий"/>
    <w:next w:val="1853"/>
    <w:link w:val="1708"/>
    <w:uiPriority w:val="22"/>
    <w:qFormat/>
    <w:rPr>
      <w:rFonts w:cs="Times New Roman"/>
      <w:b/>
      <w:bCs/>
    </w:rPr>
  </w:style>
  <w:style w:type="character" w:styleId="1854">
    <w:name w:val="dept1"/>
    <w:next w:val="1854"/>
    <w:link w:val="1708"/>
    <w:uiPriority w:val="99"/>
    <w:rPr>
      <w:b/>
      <w:color w:val="000000"/>
      <w:sz w:val="16"/>
    </w:rPr>
  </w:style>
  <w:style w:type="paragraph" w:styleId="1855">
    <w:name w:val="ConsPlusNonformat"/>
    <w:next w:val="1855"/>
    <w:link w:val="1708"/>
    <w:pPr>
      <w:widowControl w:val="off"/>
    </w:pPr>
    <w:rPr>
      <w:rFonts w:ascii="Courier New" w:hAnsi="Courier New" w:eastAsia="Times New Roman" w:cs="Courier New"/>
      <w:lang w:val="ru-RU" w:eastAsia="ru-RU" w:bidi="ar-SA"/>
    </w:rPr>
  </w:style>
  <w:style w:type="paragraph" w:styleId="1856">
    <w:name w:val="Цитата1"/>
    <w:basedOn w:val="1708"/>
    <w:next w:val="1856"/>
    <w:link w:val="1708"/>
    <w:pPr>
      <w:ind w:left="760" w:right="1004" w:hanging="420"/>
      <w:jc w:val="both"/>
      <w:spacing w:after="0" w:line="300" w:lineRule="auto"/>
      <w:widowControl w:val="off"/>
    </w:pPr>
    <w:rPr>
      <w:rFonts w:ascii="Times New Roman" w:hAnsi="Times New Roman" w:eastAsia="Times New Roman" w:cs="Times New Roman"/>
      <w:sz w:val="24"/>
      <w:szCs w:val="20"/>
      <w:lang w:eastAsia="ru-RU"/>
    </w:rPr>
  </w:style>
  <w:style w:type="paragraph" w:styleId="1857">
    <w:name w:val="Оглавление 3"/>
    <w:basedOn w:val="1708"/>
    <w:next w:val="1708"/>
    <w:link w:val="1708"/>
    <w:uiPriority w:val="39"/>
    <w:qFormat/>
    <w:pPr>
      <w:ind w:left="200"/>
      <w:spacing w:after="0" w:line="240" w:lineRule="auto"/>
    </w:pPr>
    <w:rPr>
      <w:rFonts w:eastAsia="Times New Roman" w:cs="Times New Roman"/>
      <w:sz w:val="20"/>
      <w:szCs w:val="20"/>
      <w:lang w:eastAsia="ru-RU"/>
    </w:rPr>
  </w:style>
  <w:style w:type="paragraph" w:styleId="1858">
    <w:name w:val="Оглавление 4"/>
    <w:basedOn w:val="1708"/>
    <w:next w:val="1708"/>
    <w:link w:val="1708"/>
    <w:uiPriority w:val="39"/>
    <w:pPr>
      <w:ind w:left="400"/>
      <w:spacing w:after="0" w:line="240" w:lineRule="auto"/>
    </w:pPr>
    <w:rPr>
      <w:rFonts w:eastAsia="Times New Roman" w:cs="Times New Roman"/>
      <w:sz w:val="20"/>
      <w:szCs w:val="20"/>
      <w:lang w:eastAsia="ru-RU"/>
    </w:rPr>
  </w:style>
  <w:style w:type="paragraph" w:styleId="1859">
    <w:name w:val="Оглавление 5"/>
    <w:basedOn w:val="1708"/>
    <w:next w:val="1708"/>
    <w:link w:val="1708"/>
    <w:uiPriority w:val="39"/>
    <w:pPr>
      <w:ind w:left="600"/>
      <w:spacing w:after="0" w:line="240" w:lineRule="auto"/>
    </w:pPr>
    <w:rPr>
      <w:rFonts w:eastAsia="Times New Roman" w:cs="Times New Roman"/>
      <w:sz w:val="20"/>
      <w:szCs w:val="20"/>
      <w:lang w:eastAsia="ru-RU"/>
    </w:rPr>
  </w:style>
  <w:style w:type="paragraph" w:styleId="1860">
    <w:name w:val="Оглавление 6"/>
    <w:basedOn w:val="1708"/>
    <w:next w:val="1708"/>
    <w:link w:val="1708"/>
    <w:uiPriority w:val="39"/>
    <w:pPr>
      <w:ind w:left="800"/>
      <w:spacing w:after="0" w:line="240" w:lineRule="auto"/>
    </w:pPr>
    <w:rPr>
      <w:rFonts w:eastAsia="Times New Roman" w:cs="Times New Roman"/>
      <w:sz w:val="20"/>
      <w:szCs w:val="20"/>
      <w:lang w:eastAsia="ru-RU"/>
    </w:rPr>
  </w:style>
  <w:style w:type="paragraph" w:styleId="1861">
    <w:name w:val="Оглавление 7"/>
    <w:basedOn w:val="1708"/>
    <w:next w:val="1708"/>
    <w:link w:val="1708"/>
    <w:uiPriority w:val="39"/>
    <w:pPr>
      <w:ind w:left="1000"/>
      <w:spacing w:after="0" w:line="240" w:lineRule="auto"/>
    </w:pPr>
    <w:rPr>
      <w:rFonts w:eastAsia="Times New Roman" w:cs="Times New Roman"/>
      <w:sz w:val="20"/>
      <w:szCs w:val="20"/>
      <w:lang w:eastAsia="ru-RU"/>
    </w:rPr>
  </w:style>
  <w:style w:type="paragraph" w:styleId="1862">
    <w:name w:val="Оглавление 8"/>
    <w:basedOn w:val="1708"/>
    <w:next w:val="1708"/>
    <w:link w:val="1708"/>
    <w:uiPriority w:val="39"/>
    <w:pPr>
      <w:ind w:left="1200"/>
      <w:spacing w:after="0" w:line="240" w:lineRule="auto"/>
    </w:pPr>
    <w:rPr>
      <w:rFonts w:eastAsia="Times New Roman" w:cs="Times New Roman"/>
      <w:sz w:val="20"/>
      <w:szCs w:val="20"/>
      <w:lang w:eastAsia="ru-RU"/>
    </w:rPr>
  </w:style>
  <w:style w:type="paragraph" w:styleId="1863">
    <w:name w:val="Оглавление 9"/>
    <w:basedOn w:val="1708"/>
    <w:next w:val="1708"/>
    <w:link w:val="1708"/>
    <w:uiPriority w:val="39"/>
    <w:pPr>
      <w:ind w:left="1400"/>
      <w:spacing w:after="0" w:line="240" w:lineRule="auto"/>
    </w:pPr>
    <w:rPr>
      <w:rFonts w:eastAsia="Times New Roman" w:cs="Times New Roman"/>
      <w:sz w:val="20"/>
      <w:szCs w:val="20"/>
      <w:lang w:eastAsia="ru-RU"/>
    </w:rPr>
  </w:style>
  <w:style w:type="paragraph" w:styleId="1864">
    <w:name w:val="Знак Знак Знак Знак Знак Знак"/>
    <w:basedOn w:val="1708"/>
    <w:next w:val="1864"/>
    <w:link w:val="1708"/>
    <w:pPr>
      <w:jc w:val="both"/>
      <w:spacing w:after="160" w:line="240" w:lineRule="exact"/>
    </w:pPr>
    <w:rPr>
      <w:rFonts w:ascii="Verdana" w:hAnsi="Verdana" w:eastAsia="Times New Roman" w:cs="Times New Roman"/>
      <w:sz w:val="20"/>
      <w:szCs w:val="20"/>
      <w:lang w:val="en-US"/>
    </w:rPr>
  </w:style>
  <w:style w:type="paragraph" w:styleId="1865">
    <w:name w:val="Знак Знак Знак Знак Знак Знак Знак Знак Знак Знак Знак Знак Знак Знак Знак Знак"/>
    <w:basedOn w:val="1708"/>
    <w:next w:val="1865"/>
    <w:link w:val="1708"/>
    <w:pPr>
      <w:jc w:val="right"/>
      <w:spacing w:after="160" w:line="240" w:lineRule="exact"/>
      <w:widowControl w:val="off"/>
    </w:pPr>
    <w:rPr>
      <w:rFonts w:ascii="Times New Roman" w:hAnsi="Times New Roman" w:eastAsia="Times New Roman" w:cs="Times New Roman"/>
      <w:sz w:val="20"/>
      <w:szCs w:val="20"/>
      <w:lang w:val="en-GB"/>
    </w:rPr>
  </w:style>
  <w:style w:type="paragraph" w:styleId="1866">
    <w:name w:val="Тезисы"/>
    <w:basedOn w:val="1708"/>
    <w:next w:val="1866"/>
    <w:link w:val="1708"/>
    <w:pPr>
      <w:jc w:val="both"/>
      <w:spacing w:before="120" w:after="120" w:line="240" w:lineRule="auto"/>
      <w:tabs>
        <w:tab w:val="left" w:pos="357" w:leader="none"/>
      </w:tabs>
    </w:pPr>
    <w:rPr>
      <w:rFonts w:ascii="Times New Roman" w:hAnsi="Times New Roman" w:eastAsia="Times New Roman" w:cs="Times New Roman"/>
      <w:sz w:val="24"/>
      <w:szCs w:val="20"/>
      <w:lang w:eastAsia="ru-RU"/>
    </w:rPr>
  </w:style>
  <w:style w:type="paragraph" w:styleId="1867">
    <w:name w:val="Заголовок таблицы"/>
    <w:basedOn w:val="1708"/>
    <w:next w:val="1867"/>
    <w:link w:val="1868"/>
    <w:pPr>
      <w:jc w:val="center"/>
      <w:keepLines/>
      <w:spacing w:before="120" w:after="120" w:line="240" w:lineRule="auto"/>
    </w:pPr>
    <w:rPr>
      <w:rFonts w:ascii="Arial" w:hAnsi="Arial" w:eastAsia="Times New Roman" w:cs="Times New Roman"/>
      <w:b/>
      <w:sz w:val="18"/>
      <w:szCs w:val="24"/>
      <w:lang w:eastAsia="ru-RU"/>
    </w:rPr>
  </w:style>
  <w:style w:type="character" w:styleId="1868">
    <w:name w:val="Заголовок таблицы Знак"/>
    <w:next w:val="1868"/>
    <w:link w:val="1867"/>
    <w:rPr>
      <w:rFonts w:ascii="Arial" w:hAnsi="Arial" w:eastAsia="Times New Roman" w:cs="Times New Roman"/>
      <w:b/>
      <w:sz w:val="18"/>
      <w:szCs w:val="24"/>
      <w:lang w:eastAsia="ru-RU"/>
    </w:rPr>
  </w:style>
  <w:style w:type="paragraph" w:styleId="1869">
    <w:name w:val="Стиль1"/>
    <w:basedOn w:val="1709"/>
    <w:next w:val="1869"/>
    <w:link w:val="1870"/>
    <w:qFormat/>
    <w:pPr>
      <w:numPr>
        <w:ilvl w:val="0"/>
        <w:numId w:val="43"/>
      </w:numPr>
      <w:jc w:val="both"/>
      <w:spacing w:after="0" w:line="240" w:lineRule="auto"/>
      <w:tabs>
        <w:tab w:val="left" w:pos="1276" w:leader="none"/>
      </w:tabs>
      <w:pBdr>
        <w:top w:val="none" w:color="000000" w:sz="0" w:space="0"/>
        <w:left w:val="none" w:color="000000" w:sz="0" w:space="0"/>
        <w:bottom w:val="none" w:color="000000" w:sz="0" w:space="0"/>
        <w:right w:val="none" w:color="000000" w:sz="0" w:space="0"/>
        <w:between w:val="none" w:color="000000" w:sz="0" w:space="0"/>
      </w:pBdr>
    </w:pPr>
    <w:rPr>
      <w:rFonts w:ascii="Times New Roman" w:hAnsi="Times New Roman" w:eastAsia="Times New Roman" w:cs="Times New Roman"/>
      <w:b/>
      <w:bCs/>
      <w:sz w:val="24"/>
      <w:szCs w:val="24"/>
    </w:rPr>
  </w:style>
  <w:style w:type="character" w:styleId="1870">
    <w:name w:val="Стиль1 Знак"/>
    <w:next w:val="1870"/>
    <w:link w:val="1869"/>
    <w:rPr>
      <w:rFonts w:ascii="Times New Roman" w:hAnsi="Times New Roman" w:eastAsia="Times New Roman" w:cs="Times New Roman"/>
      <w:b/>
      <w:bCs/>
      <w:color w:val="000000"/>
      <w:sz w:val="24"/>
      <w:szCs w:val="24"/>
      <w:lang w:val="en-US" w:eastAsia="ru-RU"/>
    </w:rPr>
  </w:style>
  <w:style w:type="paragraph" w:styleId="1871">
    <w:name w:val="Текст2"/>
    <w:basedOn w:val="1708"/>
    <w:next w:val="1871"/>
    <w:link w:val="1708"/>
    <w:pPr>
      <w:spacing w:after="0" w:line="240" w:lineRule="auto"/>
    </w:pPr>
    <w:rPr>
      <w:rFonts w:ascii="Courier New" w:hAnsi="Courier New" w:eastAsia="Times New Roman" w:cs="Times New Roman"/>
      <w:sz w:val="20"/>
      <w:szCs w:val="20"/>
      <w:lang w:eastAsia="ru-RU"/>
    </w:rPr>
  </w:style>
  <w:style w:type="character" w:styleId="1872">
    <w:name w:val="Основной текст_"/>
    <w:next w:val="1872"/>
    <w:link w:val="1873"/>
    <w:rPr>
      <w:rFonts w:ascii="Times New Roman" w:hAnsi="Times New Roman" w:cs="Times New Roman"/>
      <w:spacing w:val="3"/>
      <w:sz w:val="21"/>
      <w:szCs w:val="21"/>
      <w:shd w:val="clear" w:color="auto" w:fill="ffffff"/>
    </w:rPr>
  </w:style>
  <w:style w:type="paragraph" w:styleId="1873">
    <w:name w:val="Основной текст1"/>
    <w:basedOn w:val="1708"/>
    <w:next w:val="1873"/>
    <w:link w:val="1872"/>
    <w:pPr>
      <w:ind w:hanging="360"/>
      <w:spacing w:after="240" w:line="322" w:lineRule="exact"/>
      <w:shd w:val="clear" w:color="auto" w:fill="ffffff"/>
    </w:pPr>
    <w:rPr>
      <w:rFonts w:ascii="Times New Roman" w:hAnsi="Times New Roman" w:cs="Times New Roman"/>
      <w:spacing w:val="3"/>
      <w:sz w:val="21"/>
      <w:szCs w:val="21"/>
    </w:rPr>
  </w:style>
  <w:style w:type="character" w:styleId="1874">
    <w:name w:val="Заголовок №2_"/>
    <w:next w:val="1874"/>
    <w:link w:val="1875"/>
    <w:rPr>
      <w:rFonts w:ascii="Times New Roman" w:hAnsi="Times New Roman" w:cs="Times New Roman"/>
      <w:spacing w:val="3"/>
      <w:sz w:val="21"/>
      <w:szCs w:val="21"/>
      <w:shd w:val="clear" w:color="auto" w:fill="ffffff"/>
    </w:rPr>
  </w:style>
  <w:style w:type="paragraph" w:styleId="1875">
    <w:name w:val="Заголовок №2"/>
    <w:basedOn w:val="1708"/>
    <w:next w:val="1875"/>
    <w:link w:val="1874"/>
    <w:pPr>
      <w:jc w:val="center"/>
      <w:spacing w:before="240" w:after="240" w:line="322" w:lineRule="exact"/>
      <w:shd w:val="clear" w:color="auto" w:fill="ffffff"/>
      <w:outlineLvl w:val="1"/>
    </w:pPr>
    <w:rPr>
      <w:rFonts w:ascii="Times New Roman" w:hAnsi="Times New Roman" w:cs="Times New Roman"/>
      <w:spacing w:val="3"/>
      <w:sz w:val="21"/>
      <w:szCs w:val="21"/>
    </w:rPr>
  </w:style>
  <w:style w:type="character" w:styleId="1876">
    <w:name w:val="Основной текст + Полужирный"/>
    <w:next w:val="1876"/>
    <w:link w:val="1708"/>
    <w:rPr>
      <w:rFonts w:ascii="Times New Roman" w:hAnsi="Times New Roman" w:cs="Times New Roman"/>
      <w:b/>
      <w:bCs/>
      <w:spacing w:val="3"/>
      <w:sz w:val="21"/>
      <w:szCs w:val="21"/>
      <w:shd w:val="clear" w:color="auto" w:fill="ffffff"/>
    </w:rPr>
  </w:style>
  <w:style w:type="character" w:styleId="1877">
    <w:name w:val="Подпись к таблице_"/>
    <w:next w:val="1877"/>
    <w:link w:val="1878"/>
    <w:rPr>
      <w:rFonts w:ascii="Times New Roman" w:hAnsi="Times New Roman" w:cs="Times New Roman"/>
      <w:spacing w:val="3"/>
      <w:sz w:val="21"/>
      <w:szCs w:val="21"/>
      <w:shd w:val="clear" w:color="auto" w:fill="ffffff"/>
    </w:rPr>
  </w:style>
  <w:style w:type="paragraph" w:styleId="1878">
    <w:name w:val="Подпись к таблице"/>
    <w:basedOn w:val="1708"/>
    <w:next w:val="1878"/>
    <w:link w:val="1877"/>
    <w:pPr>
      <w:spacing w:after="0" w:line="0" w:lineRule="atLeast"/>
      <w:shd w:val="clear" w:color="auto" w:fill="ffffff"/>
    </w:pPr>
    <w:rPr>
      <w:rFonts w:ascii="Times New Roman" w:hAnsi="Times New Roman" w:cs="Times New Roman"/>
      <w:spacing w:val="3"/>
      <w:sz w:val="21"/>
      <w:szCs w:val="21"/>
    </w:rPr>
  </w:style>
  <w:style w:type="character" w:styleId="1879">
    <w:name w:val="Сноска_"/>
    <w:next w:val="1879"/>
    <w:link w:val="1880"/>
    <w:rPr>
      <w:rFonts w:ascii="Times New Roman" w:hAnsi="Times New Roman" w:cs="Times New Roman"/>
      <w:spacing w:val="-2"/>
      <w:sz w:val="16"/>
      <w:szCs w:val="16"/>
      <w:shd w:val="clear" w:color="auto" w:fill="ffffff"/>
    </w:rPr>
  </w:style>
  <w:style w:type="paragraph" w:styleId="1880">
    <w:name w:val="Сноска"/>
    <w:basedOn w:val="1708"/>
    <w:next w:val="1880"/>
    <w:link w:val="1879"/>
    <w:pPr>
      <w:spacing w:after="0" w:line="211" w:lineRule="exact"/>
      <w:shd w:val="clear" w:color="auto" w:fill="ffffff"/>
    </w:pPr>
    <w:rPr>
      <w:rFonts w:ascii="Times New Roman" w:hAnsi="Times New Roman" w:cs="Times New Roman"/>
      <w:spacing w:val="-2"/>
      <w:sz w:val="16"/>
      <w:szCs w:val="16"/>
    </w:rPr>
  </w:style>
  <w:style w:type="character" w:styleId="1881">
    <w:name w:val="Заголовок №1_"/>
    <w:next w:val="1881"/>
    <w:link w:val="1882"/>
    <w:rPr>
      <w:rFonts w:ascii="Times New Roman" w:hAnsi="Times New Roman" w:cs="Times New Roman"/>
      <w:spacing w:val="3"/>
      <w:sz w:val="21"/>
      <w:szCs w:val="21"/>
      <w:shd w:val="clear" w:color="auto" w:fill="ffffff"/>
    </w:rPr>
  </w:style>
  <w:style w:type="paragraph" w:styleId="1882">
    <w:name w:val="Заголовок №1"/>
    <w:basedOn w:val="1708"/>
    <w:next w:val="1882"/>
    <w:link w:val="1881"/>
    <w:pPr>
      <w:jc w:val="both"/>
      <w:spacing w:after="0" w:line="317" w:lineRule="exact"/>
      <w:shd w:val="clear" w:color="auto" w:fill="ffffff"/>
      <w:outlineLvl w:val="0"/>
    </w:pPr>
    <w:rPr>
      <w:rFonts w:ascii="Times New Roman" w:hAnsi="Times New Roman" w:cs="Times New Roman"/>
      <w:spacing w:val="3"/>
      <w:sz w:val="21"/>
      <w:szCs w:val="21"/>
    </w:rPr>
  </w:style>
  <w:style w:type="paragraph" w:styleId="1883">
    <w:name w:val="Абзац списка1"/>
    <w:basedOn w:val="1708"/>
    <w:next w:val="1883"/>
    <w:link w:val="1708"/>
    <w:pPr>
      <w:ind w:left="720"/>
      <w:spacing w:after="0" w:line="240" w:lineRule="auto"/>
    </w:pPr>
    <w:rPr>
      <w:rFonts w:ascii="Arial" w:hAnsi="Arial" w:eastAsia="Lucida Sans Unicode" w:cs="Mangal"/>
      <w:sz w:val="20"/>
      <w:szCs w:val="24"/>
      <w:lang w:eastAsia="hi-IN" w:bidi="hi-IN"/>
    </w:rPr>
  </w:style>
  <w:style w:type="character" w:styleId="1884">
    <w:name w:val="Font Style43"/>
    <w:next w:val="1884"/>
    <w:link w:val="1708"/>
    <w:uiPriority w:val="99"/>
    <w:rPr>
      <w:rFonts w:ascii="Times New Roman" w:hAnsi="Times New Roman" w:cs="Times New Roman"/>
      <w:sz w:val="24"/>
      <w:szCs w:val="24"/>
    </w:rPr>
  </w:style>
  <w:style w:type="character" w:styleId="1885">
    <w:name w:val="Замещающий текст"/>
    <w:next w:val="1885"/>
    <w:link w:val="1708"/>
    <w:uiPriority w:val="99"/>
    <w:semiHidden/>
    <w:rPr>
      <w:color w:val="808080"/>
    </w:rPr>
  </w:style>
  <w:style w:type="character" w:styleId="1886">
    <w:name w:val="webofficeattributevalue"/>
    <w:basedOn w:val="1718"/>
    <w:next w:val="1886"/>
    <w:link w:val="1708"/>
  </w:style>
  <w:style w:type="character" w:styleId="1887">
    <w:name w:val="Body text (2)_"/>
    <w:next w:val="1887"/>
    <w:link w:val="1888"/>
    <w:rPr>
      <w:rFonts w:ascii="Times New Roman" w:hAnsi="Times New Roman" w:cs="Times New Roman"/>
      <w:sz w:val="28"/>
      <w:szCs w:val="28"/>
      <w:shd w:val="clear" w:color="auto" w:fill="ffffff"/>
    </w:rPr>
  </w:style>
  <w:style w:type="paragraph" w:styleId="1888">
    <w:name w:val="Body text (2)"/>
    <w:basedOn w:val="1708"/>
    <w:next w:val="1888"/>
    <w:link w:val="1887"/>
    <w:pPr>
      <w:jc w:val="both"/>
      <w:spacing w:after="0" w:line="317" w:lineRule="exact"/>
      <w:shd w:val="clear" w:color="auto" w:fill="ffffff"/>
      <w:widowControl w:val="off"/>
    </w:pPr>
    <w:rPr>
      <w:rFonts w:ascii="Times New Roman" w:hAnsi="Times New Roman" w:cs="Times New Roman"/>
      <w:sz w:val="28"/>
      <w:szCs w:val="28"/>
    </w:rPr>
  </w:style>
  <w:style w:type="character" w:styleId="1889">
    <w:name w:val="Просмотренная гиперссылка"/>
    <w:next w:val="1889"/>
    <w:link w:val="1708"/>
    <w:unhideWhenUsed/>
    <w:rPr>
      <w:color w:val="800080"/>
      <w:u w:val="single"/>
    </w:rPr>
  </w:style>
  <w:style w:type="paragraph" w:styleId="1890">
    <w:name w:val="xl65"/>
    <w:basedOn w:val="1708"/>
    <w:next w:val="1890"/>
    <w:link w:val="1708"/>
    <w:pPr>
      <w:jc w:val="center"/>
      <w:spacing w:before="100" w:beforeAutospacing="1" w:after="100" w:afterAutospacing="1" w:line="240" w:lineRule="auto"/>
      <w:pBdr>
        <w:top w:val="single" w:color="000000" w:sz="8" w:space="0"/>
        <w:left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891">
    <w:name w:val="xl66"/>
    <w:basedOn w:val="1708"/>
    <w:next w:val="1891"/>
    <w:link w:val="1708"/>
    <w:pPr>
      <w:jc w:val="center"/>
      <w:spacing w:before="100" w:beforeAutospacing="1" w:after="100" w:afterAutospacing="1" w:line="240" w:lineRule="auto"/>
      <w:pBdr>
        <w:bottom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892">
    <w:name w:val="xl67"/>
    <w:basedOn w:val="1708"/>
    <w:next w:val="1892"/>
    <w:link w:val="1708"/>
    <w:pPr>
      <w:jc w:val="both"/>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893">
    <w:name w:val="xl68"/>
    <w:basedOn w:val="1708"/>
    <w:next w:val="1893"/>
    <w:link w:val="1708"/>
    <w:pPr>
      <w:jc w:val="center"/>
      <w:spacing w:before="100" w:beforeAutospacing="1" w:after="100" w:afterAutospacing="1" w:line="240" w:lineRule="auto"/>
      <w:pBdr>
        <w:left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894">
    <w:name w:val="xl69"/>
    <w:basedOn w:val="1708"/>
    <w:next w:val="1894"/>
    <w:link w:val="1708"/>
    <w:pPr>
      <w:jc w:val="center"/>
      <w:spacing w:before="100" w:beforeAutospacing="1" w:after="100" w:afterAutospacing="1" w:line="240" w:lineRule="auto"/>
      <w:pBdr>
        <w:left w:val="single" w:color="000000" w:sz="8" w:space="0"/>
        <w:bottom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895">
    <w:name w:val="xl70"/>
    <w:basedOn w:val="1708"/>
    <w:next w:val="1895"/>
    <w:link w:val="1708"/>
    <w:pPr>
      <w:spacing w:before="100" w:beforeAutospacing="1" w:after="100" w:afterAutospacing="1" w:line="240" w:lineRule="auto"/>
      <w:pBdr>
        <w:bottom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896">
    <w:name w:val="xl71"/>
    <w:basedOn w:val="1708"/>
    <w:next w:val="1896"/>
    <w:link w:val="1708"/>
    <w:pPr>
      <w:spacing w:before="100" w:beforeAutospacing="1" w:after="100" w:afterAutospacing="1" w:line="240" w:lineRule="auto"/>
      <w:pBdr>
        <w:left w:val="single" w:color="000000" w:sz="8" w:space="0"/>
        <w:bottom w:val="single" w:color="000000" w:sz="8" w:space="0"/>
        <w:right w:val="single" w:color="000000" w:sz="8" w:space="0"/>
      </w:pBdr>
    </w:pPr>
    <w:rPr>
      <w:rFonts w:ascii="Times New Roman" w:hAnsi="Times New Roman" w:eastAsia="Times New Roman" w:cs="Times New Roman"/>
      <w:sz w:val="24"/>
      <w:szCs w:val="24"/>
      <w:lang w:eastAsia="ru-RU"/>
    </w:rPr>
  </w:style>
  <w:style w:type="paragraph" w:styleId="1897">
    <w:name w:val="xl72"/>
    <w:basedOn w:val="1708"/>
    <w:next w:val="1897"/>
    <w:link w:val="1708"/>
    <w:pPr>
      <w:spacing w:before="100" w:beforeAutospacing="1" w:after="100" w:afterAutospacing="1" w:line="240" w:lineRule="auto"/>
      <w:pBdr>
        <w:left w:val="single" w:color="000000" w:sz="8" w:space="0"/>
        <w:bottom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898">
    <w:name w:val="xl73"/>
    <w:basedOn w:val="1708"/>
    <w:next w:val="1898"/>
    <w:link w:val="1708"/>
    <w:pPr>
      <w:spacing w:before="100" w:beforeAutospacing="1" w:after="100" w:afterAutospacing="1" w:line="240" w:lineRule="auto"/>
      <w:pBdr>
        <w:left w:val="single" w:color="000000" w:sz="8" w:space="0"/>
        <w:bottom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899">
    <w:name w:val="xl74"/>
    <w:basedOn w:val="1708"/>
    <w:next w:val="1899"/>
    <w:link w:val="1708"/>
    <w:pPr>
      <w:jc w:val="right"/>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900">
    <w:name w:val="xl75"/>
    <w:basedOn w:val="1708"/>
    <w:next w:val="1900"/>
    <w:link w:val="1708"/>
    <w:pPr>
      <w:spacing w:before="100" w:beforeAutospacing="1" w:after="100" w:afterAutospacing="1" w:line="240" w:lineRule="auto"/>
      <w:pBdr>
        <w:top w:val="single" w:color="000000" w:sz="8" w:space="0"/>
        <w:left w:val="single" w:color="000000" w:sz="8" w:space="0"/>
        <w:bottom w:val="single" w:color="000000" w:sz="8" w:space="0"/>
      </w:pBdr>
    </w:pPr>
    <w:rPr>
      <w:rFonts w:ascii="Times New Roman" w:hAnsi="Times New Roman" w:eastAsia="Times New Roman" w:cs="Times New Roman"/>
      <w:sz w:val="16"/>
      <w:szCs w:val="16"/>
      <w:lang w:eastAsia="ru-RU"/>
    </w:rPr>
  </w:style>
  <w:style w:type="paragraph" w:styleId="1901">
    <w:name w:val="xl76"/>
    <w:basedOn w:val="1708"/>
    <w:next w:val="1901"/>
    <w:link w:val="1708"/>
    <w:pPr>
      <w:spacing w:before="100" w:beforeAutospacing="1" w:after="100" w:afterAutospacing="1" w:line="240" w:lineRule="auto"/>
      <w:pBdr>
        <w:top w:val="single" w:color="000000" w:sz="8" w:space="0"/>
        <w:bottom w:val="single" w:color="000000" w:sz="8" w:space="0"/>
      </w:pBdr>
    </w:pPr>
    <w:rPr>
      <w:rFonts w:ascii="Times New Roman" w:hAnsi="Times New Roman" w:eastAsia="Times New Roman" w:cs="Times New Roman"/>
      <w:sz w:val="16"/>
      <w:szCs w:val="16"/>
      <w:lang w:eastAsia="ru-RU"/>
    </w:rPr>
  </w:style>
  <w:style w:type="paragraph" w:styleId="1902">
    <w:name w:val="xl77"/>
    <w:basedOn w:val="1708"/>
    <w:next w:val="1902"/>
    <w:link w:val="1708"/>
    <w:pPr>
      <w:spacing w:before="100" w:beforeAutospacing="1" w:after="100" w:afterAutospacing="1" w:line="240" w:lineRule="auto"/>
      <w:pBdr>
        <w:top w:val="single" w:color="000000" w:sz="8" w:space="0"/>
        <w:bottom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903">
    <w:name w:val="xl78"/>
    <w:basedOn w:val="1708"/>
    <w:next w:val="1903"/>
    <w:link w:val="1708"/>
    <w:pPr>
      <w:jc w:val="center"/>
      <w:spacing w:before="100" w:beforeAutospacing="1" w:after="100" w:afterAutospacing="1" w:line="240" w:lineRule="auto"/>
    </w:pPr>
    <w:rPr>
      <w:rFonts w:ascii="Times New Roman" w:hAnsi="Times New Roman" w:eastAsia="Times New Roman" w:cs="Times New Roman"/>
      <w:b/>
      <w:bCs/>
      <w:sz w:val="28"/>
      <w:szCs w:val="28"/>
      <w:lang w:eastAsia="ru-RU"/>
    </w:rPr>
  </w:style>
  <w:style w:type="paragraph" w:styleId="1904">
    <w:name w:val="xl79"/>
    <w:basedOn w:val="1708"/>
    <w:next w:val="1904"/>
    <w:link w:val="1708"/>
    <w:pPr>
      <w:jc w:val="center"/>
      <w:spacing w:before="100" w:beforeAutospacing="1" w:after="100" w:afterAutospacing="1" w:line="240" w:lineRule="auto"/>
    </w:pPr>
    <w:rPr>
      <w:rFonts w:ascii="Times New Roman" w:hAnsi="Times New Roman" w:eastAsia="Times New Roman" w:cs="Times New Roman"/>
      <w:sz w:val="28"/>
      <w:szCs w:val="28"/>
      <w:lang w:eastAsia="ru-RU"/>
    </w:rPr>
  </w:style>
  <w:style w:type="paragraph" w:styleId="1905">
    <w:name w:val="xl80"/>
    <w:basedOn w:val="1708"/>
    <w:next w:val="1905"/>
    <w:link w:val="1708"/>
    <w:pPr>
      <w:spacing w:before="100" w:beforeAutospacing="1" w:after="100" w:afterAutospacing="1" w:line="240" w:lineRule="auto"/>
      <w:pBdr>
        <w:top w:val="single" w:color="000000" w:sz="8" w:space="0"/>
        <w:left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906">
    <w:name w:val="xl81"/>
    <w:basedOn w:val="1708"/>
    <w:next w:val="1906"/>
    <w:link w:val="1708"/>
    <w:pPr>
      <w:spacing w:before="100" w:beforeAutospacing="1" w:after="100" w:afterAutospacing="1" w:line="240" w:lineRule="auto"/>
      <w:pBdr>
        <w:top w:val="single" w:color="000000" w:sz="8" w:space="0"/>
        <w:left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907">
    <w:name w:val="xl82"/>
    <w:basedOn w:val="1708"/>
    <w:next w:val="1907"/>
    <w:link w:val="1708"/>
    <w:pPr>
      <w:jc w:val="center"/>
      <w:spacing w:before="100" w:beforeAutospacing="1" w:after="100" w:afterAutospacing="1" w:line="240" w:lineRule="auto"/>
      <w:pBdr>
        <w:top w:val="single" w:color="000000" w:sz="8" w:space="0"/>
        <w:left w:val="single" w:color="000000" w:sz="8" w:space="0"/>
      </w:pBdr>
    </w:pPr>
    <w:rPr>
      <w:rFonts w:ascii="Times New Roman" w:hAnsi="Times New Roman" w:eastAsia="Times New Roman" w:cs="Times New Roman"/>
      <w:sz w:val="16"/>
      <w:szCs w:val="16"/>
      <w:lang w:eastAsia="ru-RU"/>
    </w:rPr>
  </w:style>
  <w:style w:type="paragraph" w:styleId="1908">
    <w:name w:val="xl83"/>
    <w:basedOn w:val="1708"/>
    <w:next w:val="1908"/>
    <w:link w:val="1708"/>
    <w:pPr>
      <w:jc w:val="center"/>
      <w:spacing w:before="100" w:beforeAutospacing="1" w:after="100" w:afterAutospacing="1" w:line="240" w:lineRule="auto"/>
      <w:pBdr>
        <w:top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909">
    <w:name w:val="xl84"/>
    <w:basedOn w:val="1708"/>
    <w:next w:val="1909"/>
    <w:link w:val="1708"/>
    <w:pPr>
      <w:jc w:val="center"/>
      <w:spacing w:before="100" w:beforeAutospacing="1" w:after="100" w:afterAutospacing="1" w:line="240" w:lineRule="auto"/>
      <w:pBdr>
        <w:left w:val="single" w:color="000000" w:sz="8" w:space="0"/>
        <w:bottom w:val="single" w:color="000000" w:sz="8" w:space="0"/>
      </w:pBdr>
    </w:pPr>
    <w:rPr>
      <w:rFonts w:ascii="Times New Roman" w:hAnsi="Times New Roman" w:eastAsia="Times New Roman" w:cs="Times New Roman"/>
      <w:sz w:val="16"/>
      <w:szCs w:val="16"/>
      <w:lang w:eastAsia="ru-RU"/>
    </w:rPr>
  </w:style>
  <w:style w:type="paragraph" w:styleId="1910">
    <w:name w:val="xl85"/>
    <w:basedOn w:val="1708"/>
    <w:next w:val="1910"/>
    <w:link w:val="1708"/>
    <w:pPr>
      <w:jc w:val="center"/>
      <w:spacing w:before="100" w:beforeAutospacing="1" w:after="100" w:afterAutospacing="1" w:line="240" w:lineRule="auto"/>
      <w:pBdr>
        <w:top w:val="single" w:color="000000" w:sz="8" w:space="0"/>
        <w:left w:val="single" w:color="000000" w:sz="8" w:space="0"/>
      </w:pBdr>
    </w:pPr>
    <w:rPr>
      <w:rFonts w:ascii="Times New Roman" w:hAnsi="Times New Roman" w:eastAsia="Times New Roman" w:cs="Times New Roman"/>
      <w:sz w:val="16"/>
      <w:szCs w:val="16"/>
      <w:lang w:eastAsia="ru-RU"/>
    </w:rPr>
  </w:style>
  <w:style w:type="paragraph" w:styleId="1911">
    <w:name w:val="xl86"/>
    <w:basedOn w:val="1708"/>
    <w:next w:val="1911"/>
    <w:link w:val="1708"/>
    <w:pPr>
      <w:jc w:val="center"/>
      <w:spacing w:before="100" w:beforeAutospacing="1" w:after="100" w:afterAutospacing="1" w:line="240" w:lineRule="auto"/>
      <w:pBdr>
        <w:top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912">
    <w:name w:val="xl87"/>
    <w:basedOn w:val="1708"/>
    <w:next w:val="1912"/>
    <w:link w:val="1708"/>
    <w:pPr>
      <w:jc w:val="center"/>
      <w:spacing w:before="100" w:beforeAutospacing="1" w:after="100" w:afterAutospacing="1" w:line="240" w:lineRule="auto"/>
      <w:pBdr>
        <w:left w:val="single" w:color="000000" w:sz="8" w:space="0"/>
        <w:bottom w:val="single" w:color="000000" w:sz="8" w:space="0"/>
      </w:pBdr>
    </w:pPr>
    <w:rPr>
      <w:rFonts w:ascii="Times New Roman" w:hAnsi="Times New Roman" w:eastAsia="Times New Roman" w:cs="Times New Roman"/>
      <w:sz w:val="16"/>
      <w:szCs w:val="16"/>
      <w:lang w:eastAsia="ru-RU"/>
    </w:rPr>
  </w:style>
  <w:style w:type="paragraph" w:styleId="1913">
    <w:name w:val="xl88"/>
    <w:basedOn w:val="1708"/>
    <w:next w:val="1913"/>
    <w:link w:val="1708"/>
    <w:pPr>
      <w:jc w:val="center"/>
      <w:spacing w:before="100" w:beforeAutospacing="1" w:after="100" w:afterAutospacing="1" w:line="240" w:lineRule="auto"/>
      <w:pBdr>
        <w:bottom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914">
    <w:name w:val="xl89"/>
    <w:basedOn w:val="1708"/>
    <w:next w:val="1914"/>
    <w:link w:val="1708"/>
    <w:pPr>
      <w:jc w:val="center"/>
      <w:spacing w:before="100" w:beforeAutospacing="1" w:after="100" w:afterAutospacing="1" w:line="240" w:lineRule="auto"/>
      <w:pBdr>
        <w:top w:val="single" w:color="000000" w:sz="8" w:space="0"/>
        <w:left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915">
    <w:name w:val="xl90"/>
    <w:basedOn w:val="1708"/>
    <w:next w:val="1915"/>
    <w:link w:val="1708"/>
    <w:pPr>
      <w:jc w:val="center"/>
      <w:spacing w:before="100" w:beforeAutospacing="1" w:after="100" w:afterAutospacing="1" w:line="240" w:lineRule="auto"/>
      <w:pBdr>
        <w:left w:val="single" w:color="000000" w:sz="8" w:space="0"/>
        <w:right w:val="single" w:color="000000" w:sz="8" w:space="0"/>
      </w:pBdr>
    </w:pPr>
    <w:rPr>
      <w:rFonts w:ascii="Times New Roman" w:hAnsi="Times New Roman" w:eastAsia="Times New Roman" w:cs="Times New Roman"/>
      <w:sz w:val="16"/>
      <w:szCs w:val="16"/>
      <w:lang w:eastAsia="ru-RU"/>
    </w:rPr>
  </w:style>
  <w:style w:type="paragraph" w:styleId="1916">
    <w:name w:val="xl91"/>
    <w:basedOn w:val="1708"/>
    <w:next w:val="1916"/>
    <w:link w:val="1708"/>
    <w:pPr>
      <w:jc w:val="center"/>
      <w:spacing w:before="100" w:beforeAutospacing="1" w:after="100" w:afterAutospacing="1" w:line="240" w:lineRule="auto"/>
      <w:pBdr>
        <w:left w:val="single" w:color="000000" w:sz="8" w:space="0"/>
        <w:bottom w:val="single" w:color="000000" w:sz="8" w:space="0"/>
        <w:right w:val="single" w:color="000000" w:sz="8" w:space="0"/>
      </w:pBdr>
    </w:pPr>
    <w:rPr>
      <w:rFonts w:ascii="Times New Roman" w:hAnsi="Times New Roman" w:eastAsia="Times New Roman" w:cs="Times New Roman"/>
      <w:sz w:val="16"/>
      <w:szCs w:val="16"/>
      <w:lang w:eastAsia="ru-RU"/>
    </w:rPr>
  </w:style>
  <w:style w:type="character" w:styleId="1917">
    <w:name w:val="defaultlabelstyle3"/>
    <w:next w:val="1917"/>
    <w:link w:val="1708"/>
    <w:rPr>
      <w:rFonts w:ascii="open-sans" w:hAnsi="open-sans"/>
      <w:color w:val="333333"/>
      <w:sz w:val="20"/>
      <w:szCs w:val="20"/>
    </w:rPr>
  </w:style>
  <w:style w:type="character" w:styleId="1918">
    <w:name w:val="Heading 1 Char"/>
    <w:next w:val="1918"/>
    <w:link w:val="1708"/>
    <w:rPr>
      <w:rFonts w:ascii="Cambria" w:hAnsi="Cambria" w:cs="Times New Roman"/>
      <w:b/>
      <w:bCs/>
      <w:sz w:val="32"/>
      <w:szCs w:val="32"/>
    </w:rPr>
  </w:style>
  <w:style w:type="character" w:styleId="1919">
    <w:name w:val="Текст выноски Знак1"/>
    <w:next w:val="1919"/>
    <w:link w:val="1708"/>
    <w:uiPriority w:val="99"/>
    <w:semiHidden/>
    <w:rPr>
      <w:rFonts w:ascii="Tahoma" w:hAnsi="Tahoma" w:cs="Tahoma"/>
      <w:sz w:val="16"/>
      <w:szCs w:val="16"/>
    </w:rPr>
  </w:style>
  <w:style w:type="character" w:styleId="1920">
    <w:name w:val="Title Char"/>
    <w:next w:val="1920"/>
    <w:link w:val="1708"/>
    <w:rPr>
      <w:rFonts w:ascii="Cambria" w:hAnsi="Cambria" w:cs="Times New Roman"/>
      <w:b/>
      <w:bCs/>
      <w:sz w:val="32"/>
      <w:szCs w:val="32"/>
    </w:rPr>
  </w:style>
  <w:style w:type="character" w:styleId="1921">
    <w:name w:val="webofficeattributevalue1"/>
    <w:next w:val="1921"/>
    <w:link w:val="1708"/>
    <w:rPr>
      <w:rFonts w:ascii="Verdana" w:hAnsi="Verdana" w:cs="Times New Roman"/>
      <w:color w:val="000000"/>
      <w:sz w:val="18"/>
      <w:szCs w:val="18"/>
      <w:u w:val="none"/>
    </w:rPr>
  </w:style>
  <w:style w:type="paragraph" w:styleId="1922">
    <w:name w:val="Абзац списка5"/>
    <w:basedOn w:val="1708"/>
    <w:next w:val="1922"/>
    <w:link w:val="1708"/>
    <w:uiPriority w:val="34"/>
    <w:qFormat/>
    <w:pPr>
      <w:ind w:left="720"/>
      <w:spacing w:after="0" w:line="240" w:lineRule="auto"/>
    </w:pPr>
    <w:rPr>
      <w:rFonts w:ascii="Times New Roman" w:hAnsi="Times New Roman" w:eastAsia="Calibri" w:cs="Times New Roman"/>
      <w:sz w:val="24"/>
      <w:szCs w:val="24"/>
      <w:lang w:eastAsia="ru-RU"/>
    </w:rPr>
  </w:style>
  <w:style w:type="character" w:styleId="1923">
    <w:name w:val="Текст примечания Знак1"/>
    <w:next w:val="1923"/>
    <w:link w:val="1708"/>
    <w:uiPriority w:val="99"/>
    <w:semiHidden/>
    <w:rPr>
      <w:rFonts w:ascii="Arial" w:hAnsi="Arial" w:cs="Arial"/>
    </w:rPr>
  </w:style>
  <w:style w:type="character" w:styleId="1924">
    <w:name w:val="Ариал Знак1"/>
    <w:next w:val="1924"/>
    <w:link w:val="1743"/>
    <w:rPr>
      <w:rFonts w:ascii="Arial" w:hAnsi="Arial" w:eastAsia="Arial" w:cs="Arial"/>
      <w:color w:val="000000"/>
      <w:sz w:val="24"/>
      <w:szCs w:val="24"/>
      <w:lang w:eastAsia="ru-RU"/>
    </w:rPr>
  </w:style>
  <w:style w:type="character" w:styleId="1925">
    <w:name w:val="Пишущая машинка HTML"/>
    <w:next w:val="1925"/>
    <w:link w:val="1708"/>
    <w:uiPriority w:val="99"/>
    <w:semiHidden/>
    <w:rPr>
      <w:rFonts w:ascii="Courier New" w:hAnsi="Courier New" w:cs="Courier New"/>
      <w:sz w:val="20"/>
      <w:szCs w:val="20"/>
    </w:rPr>
  </w:style>
  <w:style w:type="character" w:styleId="1926">
    <w:name w:val="Header Char"/>
    <w:next w:val="1926"/>
    <w:link w:val="1708"/>
    <w:semiHidden/>
    <w:rPr>
      <w:rFonts w:ascii="Arial" w:hAnsi="Arial" w:cs="Arial"/>
      <w:sz w:val="20"/>
      <w:szCs w:val="20"/>
    </w:rPr>
  </w:style>
  <w:style w:type="paragraph" w:styleId="1927">
    <w:name w:val="Без интервала1"/>
    <w:next w:val="1927"/>
    <w:link w:val="1708"/>
    <w:rPr>
      <w:sz w:val="22"/>
      <w:szCs w:val="22"/>
      <w:lang w:val="ru-RU" w:eastAsia="en-US" w:bidi="ar-SA"/>
    </w:rPr>
  </w:style>
  <w:style w:type="character" w:styleId="1928">
    <w:name w:val="Тема примечания Знак1"/>
    <w:next w:val="1928"/>
    <w:link w:val="1708"/>
    <w:uiPriority w:val="99"/>
    <w:semiHidden/>
    <w:rPr>
      <w:rFonts w:ascii="Arial" w:hAnsi="Arial" w:cs="Arial"/>
      <w:b/>
      <w:bCs/>
    </w:rPr>
  </w:style>
  <w:style w:type="character" w:styleId="1929">
    <w:name w:val="Знак Знак6"/>
    <w:next w:val="1929"/>
    <w:link w:val="1708"/>
    <w:uiPriority w:val="99"/>
    <w:rPr>
      <w:rFonts w:ascii="Arial" w:hAnsi="Arial" w:cs="Arial"/>
      <w:sz w:val="16"/>
      <w:szCs w:val="16"/>
      <w:lang w:eastAsia="ru-RU"/>
    </w:rPr>
  </w:style>
  <w:style w:type="character" w:styleId="1930">
    <w:name w:val="Body Text Indent 3 Char"/>
    <w:next w:val="1930"/>
    <w:link w:val="1708"/>
    <w:semiHidden/>
    <w:rPr>
      <w:rFonts w:ascii="Arial" w:hAnsi="Arial" w:cs="Arial"/>
      <w:sz w:val="16"/>
      <w:szCs w:val="16"/>
    </w:rPr>
  </w:style>
  <w:style w:type="character" w:styleId="1931">
    <w:name w:val="Body Text Char"/>
    <w:next w:val="1931"/>
    <w:link w:val="1708"/>
    <w:semiHidden/>
    <w:rPr>
      <w:rFonts w:ascii="Arial" w:hAnsi="Arial" w:cs="Arial"/>
      <w:sz w:val="20"/>
      <w:szCs w:val="20"/>
    </w:rPr>
  </w:style>
  <w:style w:type="character" w:styleId="1932">
    <w:name w:val="Основной текст 3 Знак1"/>
    <w:next w:val="1932"/>
    <w:link w:val="1708"/>
    <w:rPr>
      <w:rFonts w:ascii="Times New Roman" w:hAnsi="Times New Roman" w:eastAsia="Times New Roman" w:cs="Times New Roman"/>
      <w:sz w:val="16"/>
      <w:szCs w:val="16"/>
    </w:rPr>
  </w:style>
  <w:style w:type="character" w:styleId="1933">
    <w:name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Знак,H1 Знак1,Заголовок 1 Знак1,Знак Знак1"/>
    <w:next w:val="1933"/>
    <w:link w:val="1708"/>
    <w:uiPriority w:val="99"/>
    <w:rPr>
      <w:sz w:val="24"/>
      <w:szCs w:val="24"/>
      <w:lang w:val="ru-RU" w:eastAsia="ru-RU" w:bidi="ar-SA"/>
    </w:rPr>
  </w:style>
  <w:style w:type="character" w:styleId="1934">
    <w:name w:val="2 Знак,H2 Знак,RTC Знак,h2 Знак,iz2 Знак Знак,iz2 Знак1,sub-sect Знак,Б2 Знак,Заголовок 2 Знак Знак,Заголовок 2 Знак1"/>
    <w:next w:val="1934"/>
    <w:link w:val="1708"/>
    <w:rPr>
      <w:b/>
      <w:bCs/>
      <w:sz w:val="32"/>
      <w:szCs w:val="32"/>
      <w:lang w:val="ru-RU" w:eastAsia="ru-RU" w:bidi="ar-SA"/>
    </w:rPr>
  </w:style>
  <w:style w:type="character" w:styleId="1935">
    <w:name w:val="текст Знак Знак"/>
    <w:next w:val="1935"/>
    <w:link w:val="1708"/>
    <w:rPr>
      <w:sz w:val="28"/>
      <w:szCs w:val="28"/>
      <w:lang w:val="ru-RU" w:eastAsia="ru-RU" w:bidi="ar-SA"/>
    </w:rPr>
  </w:style>
  <w:style w:type="character" w:styleId="1936">
    <w:name w:val="комментарий"/>
    <w:next w:val="1936"/>
    <w:link w:val="1708"/>
    <w:rPr>
      <w:b/>
      <w:bCs/>
      <w:i/>
      <w:iCs/>
      <w:shd w:val="clear" w:color="auto" w:fill="ffff99"/>
    </w:rPr>
  </w:style>
  <w:style w:type="paragraph" w:styleId="1937">
    <w:name w:val="ConsNormal"/>
    <w:next w:val="1937"/>
    <w:link w:val="1708"/>
    <w:pPr>
      <w:ind w:firstLine="720"/>
      <w:widowControl w:val="off"/>
    </w:pPr>
    <w:rPr>
      <w:rFonts w:ascii="Arial" w:hAnsi="Arial" w:eastAsia="Times New Roman" w:cs="Arial"/>
      <w:lang w:val="ru-RU" w:eastAsia="ru-RU" w:bidi="ar-SA"/>
    </w:rPr>
  </w:style>
  <w:style w:type="paragraph" w:styleId="1938">
    <w:name w:val="Íîðìàëüíûé"/>
    <w:next w:val="1938"/>
    <w:link w:val="1708"/>
    <w:rPr>
      <w:rFonts w:ascii="Times New Roman" w:hAnsi="Times New Roman" w:eastAsia="Times New Roman"/>
      <w:sz w:val="24"/>
      <w:szCs w:val="24"/>
      <w:lang w:val="en-GB" w:eastAsia="ru-RU" w:bidi="ar-SA"/>
    </w:rPr>
  </w:style>
  <w:style w:type="paragraph" w:styleId="1939">
    <w:name w:val="Т"/>
    <w:basedOn w:val="1708"/>
    <w:next w:val="1939"/>
    <w:link w:val="1940"/>
    <w:uiPriority w:val="99"/>
    <w:pPr>
      <w:ind w:firstLine="709"/>
      <w:jc w:val="both"/>
      <w:spacing w:after="0" w:line="240" w:lineRule="auto"/>
      <w:widowControl w:val="off"/>
    </w:pPr>
    <w:rPr>
      <w:rFonts w:ascii="Times New Roman" w:hAnsi="Times New Roman" w:eastAsia="Calibri" w:cs="Times New Roman"/>
      <w:sz w:val="24"/>
      <w:szCs w:val="24"/>
      <w:lang w:eastAsia="ru-RU"/>
    </w:rPr>
  </w:style>
  <w:style w:type="character" w:styleId="1940">
    <w:name w:val="Т Знак"/>
    <w:next w:val="1940"/>
    <w:link w:val="1939"/>
    <w:uiPriority w:val="99"/>
    <w:rPr>
      <w:rFonts w:ascii="Times New Roman" w:hAnsi="Times New Roman" w:eastAsia="Calibri" w:cs="Times New Roman"/>
      <w:sz w:val="24"/>
      <w:szCs w:val="24"/>
      <w:lang w:eastAsia="ru-RU"/>
    </w:rPr>
  </w:style>
  <w:style w:type="paragraph" w:styleId="1941">
    <w:name w:val="Знак Знак Знак1"/>
    <w:basedOn w:val="1708"/>
    <w:next w:val="1941"/>
    <w:link w:val="1708"/>
    <w:pPr>
      <w:spacing w:after="160" w:line="240" w:lineRule="exact"/>
      <w:tabs>
        <w:tab w:val="num" w:pos="360" w:leader="none"/>
      </w:tabs>
    </w:pPr>
    <w:rPr>
      <w:rFonts w:ascii="Verdana" w:hAnsi="Verdana" w:eastAsia="Times New Roman" w:cs="Verdana"/>
      <w:sz w:val="20"/>
      <w:szCs w:val="20"/>
      <w:lang w:val="en-US"/>
    </w:rPr>
  </w:style>
  <w:style w:type="paragraph" w:styleId="1942">
    <w:name w:val="Название объекта"/>
    <w:basedOn w:val="1708"/>
    <w:next w:val="1708"/>
    <w:link w:val="1708"/>
    <w:uiPriority w:val="99"/>
    <w:qFormat/>
    <w:pPr>
      <w:spacing w:before="360" w:after="0" w:line="240" w:lineRule="auto"/>
    </w:pPr>
    <w:rPr>
      <w:rFonts w:ascii="Times New Roman" w:hAnsi="Times New Roman" w:eastAsia="Times New Roman" w:cs="Times New Roman"/>
      <w:sz w:val="24"/>
      <w:szCs w:val="24"/>
      <w:lang w:eastAsia="ru-RU"/>
    </w:rPr>
  </w:style>
  <w:style w:type="paragraph" w:styleId="1943">
    <w:name w:val="font6"/>
    <w:basedOn w:val="1708"/>
    <w:next w:val="1943"/>
    <w:link w:val="1708"/>
    <w:pPr>
      <w:spacing w:before="100" w:beforeAutospacing="1" w:after="100" w:afterAutospacing="1" w:line="240" w:lineRule="auto"/>
    </w:pPr>
    <w:rPr>
      <w:rFonts w:ascii="Arial CYR" w:hAnsi="Arial CYR" w:eastAsia="Arial Unicode MS" w:cs="Arial CYR"/>
      <w:sz w:val="24"/>
      <w:szCs w:val="24"/>
      <w:lang w:eastAsia="ru-RU"/>
    </w:rPr>
  </w:style>
  <w:style w:type="paragraph" w:styleId="1944">
    <w:name w:val="Таблицы (моноширинный)"/>
    <w:basedOn w:val="1708"/>
    <w:next w:val="1708"/>
    <w:link w:val="1708"/>
    <w:pPr>
      <w:jc w:val="both"/>
      <w:spacing w:after="0" w:line="240" w:lineRule="auto"/>
    </w:pPr>
    <w:rPr>
      <w:rFonts w:ascii="Courier New" w:hAnsi="Courier New" w:eastAsia="Times New Roman" w:cs="Courier New"/>
      <w:sz w:val="32"/>
      <w:szCs w:val="32"/>
      <w:lang w:eastAsia="ru-RU"/>
    </w:rPr>
  </w:style>
  <w:style w:type="character" w:styleId="1945">
    <w:name w:val="Цветовое выделение"/>
    <w:next w:val="1945"/>
    <w:link w:val="1708"/>
    <w:rPr>
      <w:b/>
      <w:bCs/>
      <w:color w:val="000080"/>
      <w:sz w:val="28"/>
      <w:szCs w:val="28"/>
    </w:rPr>
  </w:style>
  <w:style w:type="paragraph" w:styleId="1946">
    <w:name w:val="Прижатый влево"/>
    <w:basedOn w:val="1708"/>
    <w:next w:val="1708"/>
    <w:link w:val="1708"/>
    <w:pPr>
      <w:spacing w:after="0" w:line="240" w:lineRule="auto"/>
    </w:pPr>
    <w:rPr>
      <w:rFonts w:ascii="Arial" w:hAnsi="Arial" w:eastAsia="Times New Roman" w:cs="Times New Roman"/>
      <w:sz w:val="28"/>
      <w:szCs w:val="28"/>
      <w:lang w:eastAsia="ru-RU"/>
    </w:rPr>
  </w:style>
  <w:style w:type="character" w:styleId="1947">
    <w:name w:val="Гипертекстовая ссылка"/>
    <w:next w:val="1947"/>
    <w:link w:val="1708"/>
    <w:rPr>
      <w:b/>
      <w:bCs/>
      <w:color w:val="008000"/>
      <w:sz w:val="28"/>
      <w:szCs w:val="28"/>
    </w:rPr>
  </w:style>
  <w:style w:type="character" w:styleId="1948">
    <w:name w:val="Стандартный HTML Знак1"/>
    <w:next w:val="1948"/>
    <w:link w:val="1708"/>
    <w:uiPriority w:val="99"/>
    <w:semiHidden/>
    <w:rPr>
      <w:rFonts w:ascii="Consolas" w:hAnsi="Consolas" w:cs="Consolas"/>
    </w:rPr>
  </w:style>
  <w:style w:type="character" w:styleId="1949">
    <w:name w:val="RTF_Num 2 1"/>
    <w:next w:val="1949"/>
    <w:link w:val="1708"/>
    <w:rPr>
      <w:rFonts w:ascii="Symbol" w:hAnsi="Symbol"/>
    </w:rPr>
  </w:style>
  <w:style w:type="character" w:styleId="1950">
    <w:name w:val="бычный Знак"/>
    <w:next w:val="1950"/>
    <w:link w:val="1783"/>
    <w:rPr>
      <w:rFonts w:ascii="Times New Roman" w:hAnsi="Times New Roman" w:eastAsia="Arial Unicode MS" w:cs="Arial Unicode MS"/>
      <w:color w:val="000000"/>
      <w:sz w:val="24"/>
      <w:szCs w:val="24"/>
      <w:lang w:eastAsia="ru-RU"/>
    </w:rPr>
  </w:style>
  <w:style w:type="character" w:styleId="1951">
    <w:name w:val="Заголовок 3 Знак1,H3 Знак1"/>
    <w:next w:val="1951"/>
    <w:link w:val="1708"/>
    <w:semiHidden/>
    <w:rPr>
      <w:rFonts w:ascii="Cambria" w:hAnsi="Cambria" w:eastAsia="Times New Roman" w:cs="Times New Roman"/>
      <w:b/>
      <w:bCs/>
      <w:color w:val="4f81bd"/>
    </w:rPr>
  </w:style>
  <w:style w:type="character" w:styleId="1952">
    <w:name w:val="Заголовок 5 Знак1,Block Label Знак1,H5 Знак1,H51 Знак1,Level 3 - i Знак1,h5 Знак1,h51 Знак1,h52 Знак1,test Знак1"/>
    <w:next w:val="1952"/>
    <w:link w:val="1708"/>
    <w:semiHidden/>
    <w:rPr>
      <w:rFonts w:ascii="Cambria" w:hAnsi="Cambria" w:eastAsia="Times New Roman" w:cs="Times New Roman"/>
      <w:color w:val="243f60"/>
    </w:rPr>
  </w:style>
  <w:style w:type="character" w:styleId="1953">
    <w:name w:val="Заголовок 6 Знак1,RTC 6 Знак1"/>
    <w:next w:val="1953"/>
    <w:link w:val="1708"/>
    <w:semiHidden/>
    <w:rPr>
      <w:rFonts w:ascii="Cambria" w:hAnsi="Cambria" w:eastAsia="Times New Roman" w:cs="Times New Roman"/>
      <w:i/>
      <w:iCs/>
      <w:color w:val="243f60"/>
    </w:rPr>
  </w:style>
  <w:style w:type="character" w:styleId="1954">
    <w:name w:val="Заголовок 7 Знак1,RTC7 Знак1"/>
    <w:next w:val="1954"/>
    <w:link w:val="1708"/>
    <w:semiHidden/>
    <w:rPr>
      <w:rFonts w:ascii="Cambria" w:hAnsi="Cambria" w:eastAsia="Times New Roman" w:cs="Times New Roman"/>
      <w:i/>
      <w:iCs/>
      <w:color w:val="404040"/>
    </w:rPr>
  </w:style>
  <w:style w:type="character" w:styleId="1955">
    <w:name w:val="Основной текст с отступом Знак1,текст Знак1"/>
    <w:next w:val="1955"/>
    <w:link w:val="1708"/>
    <w:semiHidden/>
    <w:rPr>
      <w:rFonts w:ascii="Arial" w:hAnsi="Arial" w:cs="Arial"/>
    </w:rPr>
  </w:style>
  <w:style w:type="paragraph" w:styleId="1956">
    <w:name w:val="Без интервала12"/>
    <w:next w:val="1956"/>
    <w:link w:val="1708"/>
    <w:rPr>
      <w:sz w:val="22"/>
      <w:szCs w:val="22"/>
      <w:lang w:val="ru-RU" w:eastAsia="en-US" w:bidi="ar-SA"/>
    </w:rPr>
  </w:style>
  <w:style w:type="paragraph" w:styleId="1957">
    <w:name w:val="Рецензия1"/>
    <w:next w:val="1957"/>
    <w:link w:val="1708"/>
    <w:hidden/>
    <w:uiPriority w:val="99"/>
    <w:semiHidden/>
    <w:rPr>
      <w:rFonts w:ascii="Arial" w:hAnsi="Arial" w:cs="Arial"/>
      <w:lang w:val="ru-RU" w:eastAsia="ru-RU" w:bidi="ar-SA"/>
    </w:rPr>
  </w:style>
  <w:style w:type="paragraph" w:styleId="1958">
    <w:name w:val="Маркированный список"/>
    <w:basedOn w:val="1708"/>
    <w:next w:val="1958"/>
    <w:link w:val="1708"/>
    <w:unhideWhenUsed/>
    <w:pPr>
      <w:ind w:left="360" w:hanging="360"/>
      <w:spacing w:after="0" w:line="240" w:lineRule="auto"/>
    </w:pPr>
    <w:rPr>
      <w:rFonts w:ascii="Times New Roman" w:hAnsi="Times New Roman" w:eastAsia="Times New Roman" w:cs="Times New Roman"/>
      <w:sz w:val="24"/>
      <w:szCs w:val="24"/>
      <w:lang w:eastAsia="ru-RU"/>
    </w:rPr>
  </w:style>
  <w:style w:type="paragraph" w:styleId="1959">
    <w:name w:val="Маркированный список 3"/>
    <w:basedOn w:val="1708"/>
    <w:next w:val="1959"/>
    <w:link w:val="1708"/>
    <w:unhideWhenUsed/>
    <w:pPr>
      <w:numPr>
        <w:ilvl w:val="0"/>
        <w:numId w:val="45"/>
      </w:numPr>
      <w:ind w:left="1620" w:hanging="360"/>
      <w:jc w:val="both"/>
      <w:spacing w:after="0" w:line="240" w:lineRule="auto"/>
      <w:tabs>
        <w:tab w:val="num" w:pos="1620" w:leader="none"/>
      </w:tabs>
    </w:pPr>
    <w:rPr>
      <w:rFonts w:ascii="Times New Roman" w:hAnsi="Times New Roman" w:eastAsia="Times New Roman" w:cs="Times New Roman"/>
      <w:sz w:val="28"/>
      <w:szCs w:val="28"/>
      <w:lang w:eastAsia="ru-RU"/>
    </w:rPr>
  </w:style>
  <w:style w:type="paragraph" w:styleId="1960">
    <w:name w:val="Подподпункт"/>
    <w:basedOn w:val="1708"/>
    <w:next w:val="1960"/>
    <w:link w:val="1708"/>
    <w:pPr>
      <w:ind w:left="1008" w:hanging="1008"/>
      <w:jc w:val="both"/>
      <w:spacing w:after="0" w:line="360" w:lineRule="auto"/>
      <w:tabs>
        <w:tab w:val="num" w:pos="1008" w:leader="none"/>
      </w:tabs>
    </w:pPr>
    <w:rPr>
      <w:rFonts w:ascii="Times New Roman" w:hAnsi="Times New Roman" w:eastAsia="Calibri" w:cs="Times New Roman"/>
      <w:sz w:val="28"/>
      <w:szCs w:val="28"/>
      <w:lang w:eastAsia="ru-RU"/>
    </w:rPr>
  </w:style>
  <w:style w:type="paragraph" w:styleId="1961">
    <w:name w:val="Абзац списка3"/>
    <w:basedOn w:val="1708"/>
    <w:next w:val="1961"/>
    <w:link w:val="1708"/>
    <w:pPr>
      <w:ind w:left="720"/>
      <w:spacing w:after="0" w:line="240" w:lineRule="auto"/>
    </w:pPr>
    <w:rPr>
      <w:rFonts w:ascii="Times New Roman" w:hAnsi="Times New Roman" w:eastAsia="Times New Roman" w:cs="Times New Roman"/>
      <w:sz w:val="24"/>
      <w:szCs w:val="24"/>
      <w:lang w:eastAsia="ru-RU"/>
    </w:rPr>
  </w:style>
  <w:style w:type="paragraph" w:styleId="1962">
    <w:name w:val="_Маркер (номер) - без заголовка"/>
    <w:basedOn w:val="1708"/>
    <w:next w:val="1962"/>
    <w:link w:val="1708"/>
    <w:pPr>
      <w:ind w:left="1304" w:hanging="595"/>
      <w:spacing w:after="0" w:line="360" w:lineRule="auto"/>
    </w:pPr>
    <w:rPr>
      <w:rFonts w:ascii="Times New Roman" w:hAnsi="Times New Roman" w:eastAsia="Times New Roman" w:cs="Times New Roman"/>
      <w:sz w:val="24"/>
      <w:szCs w:val="20"/>
      <w:lang w:eastAsia="ru-RU"/>
    </w:rPr>
  </w:style>
  <w:style w:type="paragraph" w:styleId="1963">
    <w:name w:val="CM4"/>
    <w:basedOn w:val="1708"/>
    <w:next w:val="1708"/>
    <w:link w:val="1708"/>
    <w:pPr>
      <w:spacing w:after="0" w:line="246" w:lineRule="atLeast"/>
      <w:widowControl w:val="off"/>
    </w:pPr>
    <w:rPr>
      <w:rFonts w:ascii="HiddenHorzOCl" w:hAnsi="HiddenHorzOCl" w:eastAsia="Calibri" w:cs="Times New Roman"/>
      <w:sz w:val="24"/>
      <w:szCs w:val="24"/>
      <w:lang w:eastAsia="ar-SA"/>
    </w:rPr>
  </w:style>
  <w:style w:type="paragraph" w:styleId="1964">
    <w:name w:val="xl48"/>
    <w:basedOn w:val="1708"/>
    <w:next w:val="1964"/>
    <w:link w:val="1708"/>
    <w:pPr>
      <w:jc w:val="center"/>
      <w:spacing w:before="100" w:beforeAutospacing="1" w:after="100" w:afterAutospacing="1" w:line="240" w:lineRule="auto"/>
    </w:pPr>
    <w:rPr>
      <w:rFonts w:ascii="Arial CYR" w:hAnsi="Arial CYR" w:eastAsia="Times New Roman" w:cs="Arial CYR"/>
      <w:b/>
      <w:bCs/>
      <w:sz w:val="24"/>
      <w:szCs w:val="24"/>
      <w:lang w:eastAsia="ru-RU"/>
    </w:rPr>
  </w:style>
  <w:style w:type="paragraph" w:styleId="1965">
    <w:name w:val="Пункт"/>
    <w:basedOn w:val="1708"/>
    <w:next w:val="1965"/>
    <w:link w:val="1708"/>
    <w:pPr>
      <w:ind w:left="720" w:hanging="720"/>
      <w:jc w:val="both"/>
      <w:spacing w:after="0" w:line="360" w:lineRule="auto"/>
      <w:tabs>
        <w:tab w:val="num" w:pos="720" w:leader="none"/>
      </w:tabs>
    </w:pPr>
    <w:rPr>
      <w:rFonts w:ascii="Times New Roman" w:hAnsi="Times New Roman" w:eastAsia="Times New Roman" w:cs="Times New Roman"/>
      <w:sz w:val="28"/>
      <w:szCs w:val="28"/>
      <w:lang w:eastAsia="ru-RU"/>
    </w:rPr>
  </w:style>
  <w:style w:type="paragraph" w:styleId="1966">
    <w:name w:val="Подпункт"/>
    <w:basedOn w:val="1965"/>
    <w:next w:val="1966"/>
    <w:link w:val="1708"/>
    <w:pPr>
      <w:ind w:left="864" w:hanging="864"/>
      <w:tabs>
        <w:tab w:val="clear" w:pos="720" w:leader="none"/>
        <w:tab w:val="num" w:pos="864" w:leader="none"/>
      </w:tabs>
    </w:pPr>
  </w:style>
  <w:style w:type="paragraph" w:styleId="1967">
    <w:name w:val="пункт-4"/>
    <w:basedOn w:val="1708"/>
    <w:next w:val="1967"/>
    <w:link w:val="1708"/>
    <w:pPr>
      <w:numPr>
        <w:ilvl w:val="3"/>
        <w:numId w:val="46"/>
      </w:numPr>
      <w:ind w:left="1418" w:hanging="1418"/>
      <w:jc w:val="both"/>
      <w:spacing w:after="0" w:line="360" w:lineRule="auto"/>
      <w:tabs>
        <w:tab w:val="num" w:pos="1418" w:leader="none"/>
      </w:tabs>
    </w:pPr>
    <w:rPr>
      <w:rFonts w:ascii="Times New Roman" w:hAnsi="Times New Roman" w:eastAsia="Times New Roman" w:cs="Times New Roman"/>
      <w:sz w:val="24"/>
      <w:szCs w:val="24"/>
      <w:lang w:eastAsia="ru-RU"/>
    </w:rPr>
  </w:style>
  <w:style w:type="paragraph" w:styleId="1968">
    <w:name w:val="lev2"/>
    <w:basedOn w:val="1760"/>
    <w:next w:val="1968"/>
    <w:link w:val="1708"/>
    <w:pPr>
      <w:numPr>
        <w:ilvl w:val="1"/>
        <w:numId w:val="44"/>
      </w:numPr>
      <w:jc w:val="both"/>
      <w:spacing w:after="0"/>
      <w:widowControl/>
      <w:pBdr>
        <w:top w:val="none" w:color="000000" w:sz="0" w:space="0"/>
        <w:left w:val="none" w:color="000000" w:sz="0" w:space="0"/>
        <w:bottom w:val="none" w:color="000000" w:sz="0" w:space="0"/>
        <w:right w:val="none" w:color="000000" w:sz="0" w:space="0"/>
        <w:between w:val="none" w:color="000000" w:sz="0" w:space="0"/>
      </w:pBdr>
    </w:pPr>
    <w:rPr>
      <w:rFonts w:ascii="Times New Roman" w:hAnsi="Times New Roman" w:eastAsia="Times New Roman" w:cs="Arial"/>
      <w:sz w:val="24"/>
      <w:szCs w:val="24"/>
    </w:rPr>
  </w:style>
  <w:style w:type="paragraph" w:styleId="1969">
    <w:name w:val="Контракт-пункт"/>
    <w:basedOn w:val="1708"/>
    <w:next w:val="1969"/>
    <w:link w:val="1708"/>
    <w:pPr>
      <w:ind w:left="576" w:hanging="576"/>
      <w:jc w:val="both"/>
      <w:spacing w:after="0" w:line="360" w:lineRule="auto"/>
      <w:tabs>
        <w:tab w:val="num" w:pos="576" w:leader="none"/>
        <w:tab w:val="left" w:pos="1134" w:leader="none"/>
      </w:tabs>
    </w:pPr>
    <w:rPr>
      <w:rFonts w:ascii="Times New Roman" w:hAnsi="Times New Roman" w:eastAsia="Times New Roman" w:cs="Times New Roman"/>
      <w:sz w:val="24"/>
      <w:szCs w:val="24"/>
      <w:lang w:eastAsia="ru-RU"/>
    </w:rPr>
  </w:style>
  <w:style w:type="paragraph" w:styleId="1970">
    <w:name w:val="Контракт-подпункт"/>
    <w:basedOn w:val="1708"/>
    <w:next w:val="1970"/>
    <w:link w:val="1708"/>
    <w:pPr>
      <w:ind w:left="720" w:hanging="720"/>
      <w:jc w:val="both"/>
      <w:spacing w:after="0" w:line="360" w:lineRule="auto"/>
      <w:tabs>
        <w:tab w:val="num" w:pos="720" w:leader="none"/>
        <w:tab w:val="left" w:pos="1134" w:leader="none"/>
      </w:tabs>
    </w:pPr>
    <w:rPr>
      <w:rFonts w:ascii="Times New Roman" w:hAnsi="Times New Roman" w:eastAsia="Times New Roman" w:cs="Times New Roman"/>
      <w:sz w:val="24"/>
      <w:szCs w:val="24"/>
      <w:lang w:eastAsia="ru-RU"/>
    </w:rPr>
  </w:style>
  <w:style w:type="paragraph" w:styleId="1971">
    <w:name w:val="font5"/>
    <w:basedOn w:val="1708"/>
    <w:next w:val="1971"/>
    <w:link w:val="1708"/>
    <w:pPr>
      <w:spacing w:before="100" w:beforeAutospacing="1" w:after="100" w:afterAutospacing="1" w:line="240" w:lineRule="auto"/>
    </w:pPr>
    <w:rPr>
      <w:rFonts w:ascii="Arial CYR" w:hAnsi="Arial CYR" w:eastAsia="Times New Roman" w:cs="Arial CYR"/>
      <w:b/>
      <w:bCs/>
      <w:sz w:val="28"/>
      <w:szCs w:val="28"/>
      <w:lang w:eastAsia="ru-RU"/>
    </w:rPr>
  </w:style>
  <w:style w:type="paragraph" w:styleId="1972">
    <w:name w:val="font7"/>
    <w:basedOn w:val="1708"/>
    <w:next w:val="1972"/>
    <w:link w:val="1708"/>
    <w:pPr>
      <w:spacing w:before="100" w:beforeAutospacing="1" w:after="100" w:afterAutospacing="1" w:line="240" w:lineRule="auto"/>
    </w:pPr>
    <w:rPr>
      <w:rFonts w:ascii="Arial CYR" w:hAnsi="Arial CYR" w:eastAsia="Times New Roman" w:cs="Arial CYR"/>
      <w:b/>
      <w:bCs/>
      <w:sz w:val="16"/>
      <w:szCs w:val="16"/>
      <w:lang w:eastAsia="ru-RU"/>
    </w:rPr>
  </w:style>
  <w:style w:type="paragraph" w:styleId="1973">
    <w:name w:val="font8"/>
    <w:basedOn w:val="1708"/>
    <w:next w:val="1973"/>
    <w:link w:val="1708"/>
    <w:pPr>
      <w:spacing w:before="100" w:beforeAutospacing="1" w:after="100" w:afterAutospacing="1" w:line="240" w:lineRule="auto"/>
    </w:pPr>
    <w:rPr>
      <w:rFonts w:ascii="Arial CYR" w:hAnsi="Arial CYR" w:eastAsia="Times New Roman" w:cs="Arial CYR"/>
      <w:sz w:val="26"/>
      <w:szCs w:val="26"/>
      <w:lang w:eastAsia="ru-RU"/>
    </w:rPr>
  </w:style>
  <w:style w:type="paragraph" w:styleId="1974">
    <w:name w:val="font9"/>
    <w:basedOn w:val="1708"/>
    <w:next w:val="1974"/>
    <w:link w:val="1708"/>
    <w:pPr>
      <w:spacing w:before="100" w:beforeAutospacing="1" w:after="100" w:afterAutospacing="1" w:line="240" w:lineRule="auto"/>
    </w:pPr>
    <w:rPr>
      <w:rFonts w:ascii="Arial CYR" w:hAnsi="Arial CYR" w:eastAsia="Times New Roman" w:cs="Arial CYR"/>
      <w:i/>
      <w:iCs/>
      <w:sz w:val="28"/>
      <w:szCs w:val="28"/>
      <w:lang w:eastAsia="ru-RU"/>
    </w:rPr>
  </w:style>
  <w:style w:type="paragraph" w:styleId="1975">
    <w:name w:val="xl23"/>
    <w:basedOn w:val="1708"/>
    <w:next w:val="1975"/>
    <w:link w:val="1708"/>
    <w:pPr>
      <w:spacing w:before="100" w:beforeAutospacing="1" w:after="100" w:afterAutospacing="1" w:line="240" w:lineRule="auto"/>
    </w:pPr>
    <w:rPr>
      <w:rFonts w:ascii="Arial CYR" w:hAnsi="Arial CYR" w:eastAsia="Times New Roman" w:cs="Arial CYR"/>
      <w:sz w:val="24"/>
      <w:szCs w:val="24"/>
      <w:lang w:eastAsia="ru-RU"/>
    </w:rPr>
  </w:style>
  <w:style w:type="paragraph" w:styleId="1976">
    <w:name w:val="xl24"/>
    <w:basedOn w:val="1708"/>
    <w:next w:val="1976"/>
    <w:link w:val="1708"/>
    <w:pPr>
      <w:spacing w:before="100" w:beforeAutospacing="1" w:after="100" w:afterAutospacing="1" w:line="240" w:lineRule="auto"/>
    </w:pPr>
    <w:rPr>
      <w:rFonts w:ascii="Arial CYR" w:hAnsi="Arial CYR" w:eastAsia="Times New Roman" w:cs="Arial CYR"/>
      <w:sz w:val="28"/>
      <w:szCs w:val="28"/>
      <w:lang w:eastAsia="ru-RU"/>
    </w:rPr>
  </w:style>
  <w:style w:type="paragraph" w:styleId="1977">
    <w:name w:val="xl25"/>
    <w:basedOn w:val="1708"/>
    <w:next w:val="1977"/>
    <w:link w:val="1708"/>
    <w:pPr>
      <w:spacing w:before="100" w:beforeAutospacing="1" w:after="100" w:afterAutospacing="1" w:line="240" w:lineRule="auto"/>
      <w:shd w:val="clear" w:color="auto" w:fill="ffffff"/>
    </w:pPr>
    <w:rPr>
      <w:rFonts w:ascii="Arial CYR" w:hAnsi="Arial CYR" w:eastAsia="Times New Roman" w:cs="Arial CYR"/>
      <w:sz w:val="28"/>
      <w:szCs w:val="28"/>
      <w:lang w:eastAsia="ru-RU"/>
    </w:rPr>
  </w:style>
  <w:style w:type="paragraph" w:styleId="1978">
    <w:name w:val="xl26"/>
    <w:basedOn w:val="1708"/>
    <w:next w:val="1978"/>
    <w:link w:val="1708"/>
    <w:pPr>
      <w:jc w:val="center"/>
      <w:spacing w:before="100" w:beforeAutospacing="1" w:after="100" w:afterAutospacing="1" w:line="240" w:lineRule="auto"/>
      <w:shd w:val="clear" w:color="auto" w:fill="ffffff"/>
    </w:pPr>
    <w:rPr>
      <w:rFonts w:ascii="Arial CYR" w:hAnsi="Arial CYR" w:eastAsia="Times New Roman" w:cs="Arial CYR"/>
      <w:b/>
      <w:bCs/>
      <w:sz w:val="28"/>
      <w:szCs w:val="28"/>
      <w:lang w:eastAsia="ru-RU"/>
    </w:rPr>
  </w:style>
  <w:style w:type="paragraph" w:styleId="1979">
    <w:name w:val="xl27"/>
    <w:basedOn w:val="1708"/>
    <w:next w:val="1979"/>
    <w:link w:val="1708"/>
    <w:pPr>
      <w:jc w:val="center"/>
      <w:spacing w:before="100" w:beforeAutospacing="1" w:after="100" w:afterAutospacing="1" w:line="240" w:lineRule="auto"/>
      <w:shd w:val="clear" w:color="auto" w:fill="ffffff"/>
      <w:pBdr>
        <w:top w:val="single" w:color="000000" w:sz="4" w:space="0"/>
        <w:left w:val="single" w:color="000000" w:sz="4" w:space="0"/>
        <w:bottom w:val="single" w:color="000000" w:sz="4" w:space="0"/>
        <w:right w:val="single" w:color="000000" w:sz="4" w:space="0"/>
      </w:pBdr>
    </w:pPr>
    <w:rPr>
      <w:rFonts w:ascii="Arial CYR" w:hAnsi="Arial CYR" w:eastAsia="Times New Roman" w:cs="Arial CYR"/>
      <w:b/>
      <w:bCs/>
      <w:sz w:val="18"/>
      <w:szCs w:val="18"/>
      <w:lang w:eastAsia="ru-RU"/>
    </w:rPr>
  </w:style>
  <w:style w:type="paragraph" w:styleId="1980">
    <w:name w:val="xl29"/>
    <w:basedOn w:val="1708"/>
    <w:next w:val="1980"/>
    <w:link w:val="1708"/>
    <w:pPr>
      <w:jc w:val="cente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981">
    <w:name w:val="xl31"/>
    <w:basedOn w:val="1708"/>
    <w:next w:val="1981"/>
    <w:link w:val="1708"/>
    <w:pPr>
      <w:jc w:val="center"/>
      <w:spacing w:before="100" w:beforeAutospacing="1" w:after="100" w:afterAutospacing="1" w:line="240" w:lineRule="auto"/>
      <w:shd w:val="clear" w:color="auto" w:fill="ffffff"/>
    </w:pPr>
    <w:rPr>
      <w:rFonts w:ascii="Arial CYR" w:hAnsi="Arial CYR" w:eastAsia="Times New Roman" w:cs="Arial CYR"/>
      <w:b/>
      <w:bCs/>
      <w:i/>
      <w:iCs/>
      <w:sz w:val="16"/>
      <w:szCs w:val="16"/>
      <w:lang w:eastAsia="ru-RU"/>
    </w:rPr>
  </w:style>
  <w:style w:type="paragraph" w:styleId="1982">
    <w:name w:val="xl32"/>
    <w:basedOn w:val="1708"/>
    <w:next w:val="1982"/>
    <w:link w:val="1708"/>
    <w:pPr>
      <w:jc w:val="center"/>
      <w:spacing w:before="100" w:beforeAutospacing="1" w:after="100" w:afterAutospacing="1" w:line="240" w:lineRule="auto"/>
      <w:shd w:val="clear" w:color="auto" w:fill="ffffff"/>
      <w:pBdr>
        <w:top w:val="single" w:color="000000" w:sz="4" w:space="0"/>
        <w:left w:val="single" w:color="000000" w:sz="4" w:space="0"/>
        <w:bottom w:val="single" w:color="000000" w:sz="4" w:space="0"/>
        <w:right w:val="single" w:color="000000" w:sz="4" w:space="0"/>
      </w:pBdr>
    </w:pPr>
    <w:rPr>
      <w:rFonts w:ascii="Arial CYR" w:hAnsi="Arial CYR" w:eastAsia="Times New Roman" w:cs="Arial CYR"/>
      <w:sz w:val="26"/>
      <w:szCs w:val="26"/>
      <w:lang w:eastAsia="ru-RU"/>
    </w:rPr>
  </w:style>
  <w:style w:type="paragraph" w:styleId="1983">
    <w:name w:val="xl33"/>
    <w:basedOn w:val="1708"/>
    <w:next w:val="1983"/>
    <w:link w:val="1708"/>
    <w:pPr>
      <w:jc w:val="cente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984">
    <w:name w:val="xl34"/>
    <w:basedOn w:val="1708"/>
    <w:next w:val="1984"/>
    <w:link w:val="1708"/>
    <w:pP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985">
    <w:name w:val="xl35"/>
    <w:basedOn w:val="1708"/>
    <w:next w:val="1985"/>
    <w:link w:val="1708"/>
    <w:pPr>
      <w:jc w:val="cente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986">
    <w:name w:val="xl36"/>
    <w:basedOn w:val="1708"/>
    <w:next w:val="1986"/>
    <w:link w:val="1708"/>
    <w:pPr>
      <w:jc w:val="cente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987">
    <w:name w:val="xl37"/>
    <w:basedOn w:val="1708"/>
    <w:next w:val="1987"/>
    <w:link w:val="1708"/>
    <w:pP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988">
    <w:name w:val="xl38"/>
    <w:basedOn w:val="1708"/>
    <w:next w:val="1988"/>
    <w:link w:val="1708"/>
    <w:pPr>
      <w:jc w:val="center"/>
      <w:spacing w:before="100" w:beforeAutospacing="1" w:after="100" w:afterAutospacing="1" w:line="240" w:lineRule="auto"/>
      <w:shd w:val="clear" w:color="auto" w:fill="ffffff"/>
    </w:pPr>
    <w:rPr>
      <w:rFonts w:ascii="Arial CYR" w:hAnsi="Arial CYR" w:eastAsia="Times New Roman" w:cs="Arial CYR"/>
      <w:b/>
      <w:bCs/>
      <w:sz w:val="24"/>
      <w:szCs w:val="24"/>
      <w:lang w:eastAsia="ru-RU"/>
    </w:rPr>
  </w:style>
  <w:style w:type="paragraph" w:styleId="1989">
    <w:name w:val="xl39"/>
    <w:basedOn w:val="1708"/>
    <w:next w:val="1989"/>
    <w:link w:val="1708"/>
    <w:pP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990">
    <w:name w:val="xl40"/>
    <w:basedOn w:val="1708"/>
    <w:next w:val="1990"/>
    <w:link w:val="1708"/>
    <w:pP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991">
    <w:name w:val="xl41"/>
    <w:basedOn w:val="1708"/>
    <w:next w:val="1991"/>
    <w:link w:val="1708"/>
    <w:pP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992">
    <w:name w:val="xl42"/>
    <w:basedOn w:val="1708"/>
    <w:next w:val="1992"/>
    <w:link w:val="1708"/>
    <w:pPr>
      <w:jc w:val="cente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1993">
    <w:name w:val="xl43"/>
    <w:basedOn w:val="1708"/>
    <w:next w:val="1993"/>
    <w:link w:val="1708"/>
    <w:pPr>
      <w:spacing w:before="100" w:beforeAutospacing="1" w:after="100" w:afterAutospacing="1" w:line="240" w:lineRule="auto"/>
      <w:shd w:val="clear" w:color="auto" w:fill="ffffff"/>
    </w:pPr>
    <w:rPr>
      <w:rFonts w:ascii="Arial CYR" w:hAnsi="Arial CYR" w:eastAsia="Times New Roman" w:cs="Arial CYR"/>
      <w:b/>
      <w:bCs/>
      <w:sz w:val="24"/>
      <w:szCs w:val="24"/>
      <w:lang w:eastAsia="ru-RU"/>
    </w:rPr>
  </w:style>
  <w:style w:type="paragraph" w:styleId="1994">
    <w:name w:val="xl44"/>
    <w:basedOn w:val="1708"/>
    <w:next w:val="1994"/>
    <w:link w:val="1708"/>
    <w:pPr>
      <w:jc w:val="center"/>
      <w:spacing w:before="100" w:beforeAutospacing="1" w:after="100" w:afterAutospacing="1" w:line="240" w:lineRule="auto"/>
      <w:shd w:val="clear" w:color="auto" w:fill="ffffff"/>
    </w:pPr>
    <w:rPr>
      <w:rFonts w:ascii="Arial CYR" w:hAnsi="Arial CYR" w:eastAsia="Times New Roman" w:cs="Arial CYR"/>
      <w:color w:val="0000ff"/>
      <w:sz w:val="24"/>
      <w:szCs w:val="24"/>
      <w:lang w:eastAsia="ru-RU"/>
    </w:rPr>
  </w:style>
  <w:style w:type="paragraph" w:styleId="1995">
    <w:name w:val="xl45"/>
    <w:basedOn w:val="1708"/>
    <w:next w:val="1995"/>
    <w:link w:val="1708"/>
    <w:pPr>
      <w:jc w:val="center"/>
      <w:spacing w:before="100" w:beforeAutospacing="1" w:after="100" w:afterAutospacing="1" w:line="240" w:lineRule="auto"/>
      <w:shd w:val="clear" w:color="auto" w:fill="ffffff"/>
    </w:pPr>
    <w:rPr>
      <w:rFonts w:ascii="Arial CYR" w:hAnsi="Arial CYR" w:eastAsia="Times New Roman" w:cs="Arial CYR"/>
      <w:color w:val="0000ff"/>
      <w:sz w:val="24"/>
      <w:szCs w:val="24"/>
      <w:lang w:eastAsia="ru-RU"/>
    </w:rPr>
  </w:style>
  <w:style w:type="paragraph" w:styleId="1996">
    <w:name w:val="xl46"/>
    <w:basedOn w:val="1708"/>
    <w:next w:val="1996"/>
    <w:link w:val="1708"/>
    <w:pPr>
      <w:jc w:val="center"/>
      <w:spacing w:before="100" w:beforeAutospacing="1" w:after="100" w:afterAutospacing="1" w:line="240" w:lineRule="auto"/>
      <w:shd w:val="clear" w:color="auto" w:fill="ffffff"/>
    </w:pPr>
    <w:rPr>
      <w:rFonts w:ascii="Arial CYR" w:hAnsi="Arial CYR" w:eastAsia="Times New Roman" w:cs="Arial CYR"/>
      <w:color w:val="0000ff"/>
      <w:sz w:val="24"/>
      <w:szCs w:val="24"/>
      <w:lang w:eastAsia="ru-RU"/>
    </w:rPr>
  </w:style>
  <w:style w:type="paragraph" w:styleId="1997">
    <w:name w:val="xl47"/>
    <w:basedOn w:val="1708"/>
    <w:next w:val="1997"/>
    <w:link w:val="1708"/>
    <w:pPr>
      <w:jc w:val="center"/>
      <w:spacing w:before="100" w:beforeAutospacing="1" w:after="100" w:afterAutospacing="1" w:line="240" w:lineRule="auto"/>
      <w:shd w:val="clear" w:color="auto" w:fill="ffffff"/>
    </w:pPr>
    <w:rPr>
      <w:rFonts w:ascii="Arial CYR" w:hAnsi="Arial CYR" w:eastAsia="Times New Roman" w:cs="Arial CYR"/>
      <w:sz w:val="28"/>
      <w:szCs w:val="28"/>
      <w:lang w:eastAsia="ru-RU"/>
    </w:rPr>
  </w:style>
  <w:style w:type="paragraph" w:styleId="1998">
    <w:name w:val="xl49"/>
    <w:basedOn w:val="1708"/>
    <w:next w:val="1998"/>
    <w:link w:val="1708"/>
    <w:pPr>
      <w:jc w:val="center"/>
      <w:spacing w:before="100" w:beforeAutospacing="1" w:after="100" w:afterAutospacing="1" w:line="240" w:lineRule="auto"/>
    </w:pPr>
    <w:rPr>
      <w:rFonts w:ascii="Arial CYR" w:hAnsi="Arial CYR" w:eastAsia="Times New Roman" w:cs="Arial CYR"/>
      <w:b/>
      <w:bCs/>
      <w:sz w:val="28"/>
      <w:szCs w:val="28"/>
      <w:lang w:eastAsia="ru-RU"/>
    </w:rPr>
  </w:style>
  <w:style w:type="paragraph" w:styleId="1999">
    <w:name w:val="xl50"/>
    <w:basedOn w:val="1708"/>
    <w:next w:val="1999"/>
    <w:link w:val="1708"/>
    <w:pPr>
      <w:jc w:val="center"/>
      <w:spacing w:before="100" w:beforeAutospacing="1" w:after="100" w:afterAutospacing="1" w:line="240" w:lineRule="auto"/>
    </w:pPr>
    <w:rPr>
      <w:rFonts w:ascii="Arial CYR" w:hAnsi="Arial CYR" w:eastAsia="Times New Roman" w:cs="Arial CYR"/>
      <w:sz w:val="24"/>
      <w:szCs w:val="24"/>
      <w:lang w:eastAsia="ru-RU"/>
    </w:rPr>
  </w:style>
  <w:style w:type="paragraph" w:styleId="2000">
    <w:name w:val="xl51"/>
    <w:basedOn w:val="1708"/>
    <w:next w:val="2000"/>
    <w:link w:val="1708"/>
    <w:pPr>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Arial CYR" w:hAnsi="Arial CYR" w:eastAsia="Times New Roman" w:cs="Arial CYR"/>
      <w:b/>
      <w:bCs/>
      <w:sz w:val="18"/>
      <w:szCs w:val="18"/>
      <w:lang w:eastAsia="ru-RU"/>
    </w:rPr>
  </w:style>
  <w:style w:type="paragraph" w:styleId="2001">
    <w:name w:val="xl52"/>
    <w:basedOn w:val="1708"/>
    <w:next w:val="2001"/>
    <w:link w:val="1708"/>
    <w:pPr>
      <w:jc w:val="center"/>
      <w:spacing w:before="100" w:beforeAutospacing="1" w:after="100" w:afterAutospacing="1" w:line="240" w:lineRule="auto"/>
    </w:pPr>
    <w:rPr>
      <w:rFonts w:ascii="Arial CYR" w:hAnsi="Arial CYR" w:eastAsia="Times New Roman" w:cs="Arial CYR"/>
      <w:b/>
      <w:bCs/>
      <w:i/>
      <w:iCs/>
      <w:color w:val="0000ff"/>
      <w:sz w:val="16"/>
      <w:szCs w:val="16"/>
      <w:lang w:eastAsia="ru-RU"/>
    </w:rPr>
  </w:style>
  <w:style w:type="paragraph" w:styleId="2002">
    <w:name w:val="xl53"/>
    <w:basedOn w:val="1708"/>
    <w:next w:val="2002"/>
    <w:link w:val="1708"/>
    <w:pPr>
      <w:jc w:val="center"/>
      <w:spacing w:before="100" w:beforeAutospacing="1" w:after="100" w:afterAutospacing="1" w:line="240" w:lineRule="auto"/>
    </w:pPr>
    <w:rPr>
      <w:rFonts w:ascii="Arial CYR" w:hAnsi="Arial CYR" w:eastAsia="Times New Roman" w:cs="Arial CYR"/>
      <w:sz w:val="24"/>
      <w:szCs w:val="24"/>
      <w:lang w:eastAsia="ru-RU"/>
    </w:rPr>
  </w:style>
  <w:style w:type="paragraph" w:styleId="2003">
    <w:name w:val="xl54"/>
    <w:basedOn w:val="1708"/>
    <w:next w:val="2003"/>
    <w:link w:val="1708"/>
    <w:pPr>
      <w:jc w:val="center"/>
      <w:spacing w:before="100" w:beforeAutospacing="1" w:after="100" w:afterAutospacing="1" w:line="240" w:lineRule="auto"/>
      <w:shd w:val="clear" w:color="auto" w:fill="ffffff"/>
      <w:pBdr>
        <w:top w:val="single" w:color="000000" w:sz="4" w:space="0"/>
        <w:left w:val="single" w:color="000000" w:sz="4" w:space="0"/>
        <w:bottom w:val="single" w:color="000000" w:sz="4" w:space="0"/>
        <w:right w:val="single" w:color="000000" w:sz="4" w:space="0"/>
      </w:pBdr>
    </w:pPr>
    <w:rPr>
      <w:rFonts w:ascii="Arial CYR" w:hAnsi="Arial CYR" w:eastAsia="Times New Roman" w:cs="Arial CYR"/>
      <w:color w:val="0000ff"/>
      <w:sz w:val="24"/>
      <w:szCs w:val="24"/>
      <w:lang w:eastAsia="ru-RU"/>
    </w:rPr>
  </w:style>
  <w:style w:type="paragraph" w:styleId="2004">
    <w:name w:val="xl55"/>
    <w:basedOn w:val="1708"/>
    <w:next w:val="2004"/>
    <w:link w:val="1708"/>
    <w:pPr>
      <w:jc w:val="center"/>
      <w:spacing w:before="100" w:beforeAutospacing="1" w:after="100" w:afterAutospacing="1" w:line="240" w:lineRule="auto"/>
      <w:pBdr>
        <w:top w:val="single" w:color="000000" w:sz="4" w:space="0"/>
        <w:left w:val="single" w:color="000000" w:sz="4" w:space="0"/>
        <w:bottom w:val="single" w:color="000000" w:sz="4" w:space="0"/>
        <w:right w:val="single" w:color="000000" w:sz="4" w:space="0"/>
      </w:pBdr>
    </w:pPr>
    <w:rPr>
      <w:rFonts w:ascii="Arial CYR" w:hAnsi="Arial CYR" w:eastAsia="Times New Roman" w:cs="Arial CYR"/>
      <w:color w:val="0000ff"/>
      <w:sz w:val="24"/>
      <w:szCs w:val="24"/>
      <w:lang w:eastAsia="ru-RU"/>
    </w:rPr>
  </w:style>
  <w:style w:type="paragraph" w:styleId="2005">
    <w:name w:val="xl56"/>
    <w:basedOn w:val="1708"/>
    <w:next w:val="2005"/>
    <w:link w:val="1708"/>
    <w:pPr>
      <w:spacing w:before="100" w:beforeAutospacing="1" w:after="100" w:afterAutospacing="1" w:line="240" w:lineRule="auto"/>
    </w:pPr>
    <w:rPr>
      <w:rFonts w:ascii="Arial CYR" w:hAnsi="Arial CYR" w:eastAsia="Times New Roman" w:cs="Arial CYR"/>
      <w:b/>
      <w:bCs/>
      <w:sz w:val="28"/>
      <w:szCs w:val="28"/>
      <w:lang w:eastAsia="ru-RU"/>
    </w:rPr>
  </w:style>
  <w:style w:type="paragraph" w:styleId="2006">
    <w:name w:val="xl57"/>
    <w:basedOn w:val="1708"/>
    <w:next w:val="2006"/>
    <w:link w:val="1708"/>
    <w:pPr>
      <w:spacing w:before="100" w:beforeAutospacing="1" w:after="100" w:afterAutospacing="1" w:line="240" w:lineRule="auto"/>
    </w:pPr>
    <w:rPr>
      <w:rFonts w:ascii="Arial CYR" w:hAnsi="Arial CYR" w:eastAsia="Times New Roman" w:cs="Arial CYR"/>
      <w:sz w:val="24"/>
      <w:szCs w:val="24"/>
      <w:lang w:eastAsia="ru-RU"/>
    </w:rPr>
  </w:style>
  <w:style w:type="paragraph" w:styleId="2007">
    <w:name w:val="xl58"/>
    <w:basedOn w:val="1708"/>
    <w:next w:val="2007"/>
    <w:link w:val="1708"/>
    <w:pP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2008">
    <w:name w:val="xl59"/>
    <w:basedOn w:val="1708"/>
    <w:next w:val="2008"/>
    <w:link w:val="1708"/>
    <w:pPr>
      <w:jc w:val="center"/>
      <w:spacing w:before="100" w:beforeAutospacing="1" w:after="100" w:afterAutospacing="1" w:line="240" w:lineRule="auto"/>
      <w:shd w:val="clear" w:color="auto" w:fill="ffffff"/>
      <w:pBdr>
        <w:top w:val="single" w:color="000000" w:sz="8" w:space="0"/>
        <w:left w:val="single" w:color="000000" w:sz="4" w:space="0"/>
        <w:bottom w:val="single" w:color="000000" w:sz="4" w:space="0"/>
        <w:right w:val="single" w:color="000000" w:sz="4" w:space="0"/>
      </w:pBdr>
    </w:pPr>
    <w:rPr>
      <w:rFonts w:ascii="Arial CYR" w:hAnsi="Arial CYR" w:eastAsia="Times New Roman" w:cs="Arial CYR"/>
      <w:b/>
      <w:bCs/>
      <w:sz w:val="18"/>
      <w:szCs w:val="18"/>
      <w:lang w:eastAsia="ru-RU"/>
    </w:rPr>
  </w:style>
  <w:style w:type="paragraph" w:styleId="2009">
    <w:name w:val="xl60"/>
    <w:basedOn w:val="1708"/>
    <w:next w:val="2009"/>
    <w:link w:val="1708"/>
    <w:pPr>
      <w:jc w:val="center"/>
      <w:spacing w:before="100" w:beforeAutospacing="1" w:after="100" w:afterAutospacing="1" w:line="240" w:lineRule="auto"/>
      <w:shd w:val="clear" w:color="auto" w:fill="ffffff"/>
      <w:pBdr>
        <w:top w:val="single" w:color="000000" w:sz="4" w:space="0"/>
        <w:left w:val="single" w:color="000000" w:sz="4" w:space="0"/>
        <w:bottom w:val="single" w:color="000000" w:sz="4" w:space="0"/>
        <w:right w:val="single" w:color="000000" w:sz="4" w:space="0"/>
      </w:pBdr>
    </w:pPr>
    <w:rPr>
      <w:rFonts w:ascii="Arial CYR" w:hAnsi="Arial CYR" w:eastAsia="Times New Roman" w:cs="Arial CYR"/>
      <w:color w:val="0000ff"/>
      <w:sz w:val="24"/>
      <w:szCs w:val="24"/>
      <w:lang w:eastAsia="ru-RU"/>
    </w:rPr>
  </w:style>
  <w:style w:type="paragraph" w:styleId="2010">
    <w:name w:val="xl61"/>
    <w:basedOn w:val="1708"/>
    <w:next w:val="2010"/>
    <w:link w:val="1708"/>
    <w:pPr>
      <w:jc w:val="center"/>
      <w:spacing w:before="100" w:beforeAutospacing="1" w:after="100" w:afterAutospacing="1" w:line="240" w:lineRule="auto"/>
      <w:shd w:val="clear" w:color="auto" w:fill="ffffff"/>
      <w:pBdr>
        <w:top w:val="single" w:color="000000" w:sz="4" w:space="0"/>
        <w:left w:val="single" w:color="000000" w:sz="4" w:space="0"/>
        <w:bottom w:val="single" w:color="000000" w:sz="4" w:space="0"/>
        <w:right w:val="single" w:color="000000" w:sz="4" w:space="0"/>
      </w:pBdr>
    </w:pPr>
    <w:rPr>
      <w:rFonts w:ascii="Arial CYR" w:hAnsi="Arial CYR" w:eastAsia="Times New Roman" w:cs="Arial CYR"/>
      <w:color w:val="0000ff"/>
      <w:sz w:val="24"/>
      <w:szCs w:val="24"/>
      <w:lang w:eastAsia="ru-RU"/>
    </w:rPr>
  </w:style>
  <w:style w:type="paragraph" w:styleId="2011">
    <w:name w:val="xl62"/>
    <w:basedOn w:val="1708"/>
    <w:next w:val="2011"/>
    <w:link w:val="1708"/>
    <w:pPr>
      <w:jc w:val="center"/>
      <w:spacing w:before="100" w:beforeAutospacing="1" w:after="100" w:afterAutospacing="1" w:line="240" w:lineRule="auto"/>
      <w:shd w:val="clear" w:color="auto" w:fill="ffffff"/>
      <w:pBdr>
        <w:top w:val="single" w:color="000000" w:sz="4" w:space="0"/>
        <w:left w:val="single" w:color="000000" w:sz="4" w:space="0"/>
        <w:right w:val="single" w:color="000000" w:sz="4" w:space="0"/>
      </w:pBdr>
    </w:pPr>
    <w:rPr>
      <w:rFonts w:ascii="Arial CYR" w:hAnsi="Arial CYR" w:eastAsia="Times New Roman" w:cs="Arial CYR"/>
      <w:color w:val="0000ff"/>
      <w:sz w:val="24"/>
      <w:szCs w:val="24"/>
      <w:lang w:eastAsia="ru-RU"/>
    </w:rPr>
  </w:style>
  <w:style w:type="paragraph" w:styleId="2012">
    <w:name w:val="xl63"/>
    <w:basedOn w:val="1708"/>
    <w:next w:val="2012"/>
    <w:link w:val="1708"/>
    <w:pPr>
      <w:jc w:val="center"/>
      <w:spacing w:before="100" w:beforeAutospacing="1" w:after="100" w:afterAutospacing="1" w:line="240" w:lineRule="auto"/>
      <w:shd w:val="clear" w:color="auto" w:fill="ffffff"/>
      <w:pBdr>
        <w:left w:val="single" w:color="000000" w:sz="4" w:space="0"/>
        <w:bottom w:val="single" w:color="000000" w:sz="4" w:space="0"/>
        <w:right w:val="single" w:color="000000" w:sz="4" w:space="0"/>
      </w:pBdr>
    </w:pPr>
    <w:rPr>
      <w:rFonts w:ascii="Arial CYR" w:hAnsi="Arial CYR" w:eastAsia="Times New Roman" w:cs="Arial CYR"/>
      <w:color w:val="0000ff"/>
      <w:sz w:val="24"/>
      <w:szCs w:val="24"/>
      <w:lang w:eastAsia="ru-RU"/>
    </w:rPr>
  </w:style>
  <w:style w:type="paragraph" w:styleId="2013">
    <w:name w:val="xl64"/>
    <w:basedOn w:val="1708"/>
    <w:next w:val="2013"/>
    <w:link w:val="1708"/>
    <w:pPr>
      <w:jc w:val="center"/>
      <w:spacing w:before="100" w:beforeAutospacing="1" w:after="100" w:afterAutospacing="1" w:line="240" w:lineRule="auto"/>
      <w:shd w:val="clear" w:color="auto" w:fill="ffffff"/>
      <w:pBdr>
        <w:top w:val="single" w:color="000000" w:sz="4" w:space="0"/>
        <w:left w:val="single" w:color="000000" w:sz="4" w:space="0"/>
        <w:right w:val="single" w:color="000000" w:sz="4" w:space="0"/>
      </w:pBdr>
    </w:pPr>
    <w:rPr>
      <w:rFonts w:ascii="Arial CYR" w:hAnsi="Arial CYR" w:eastAsia="Times New Roman" w:cs="Arial CYR"/>
      <w:color w:val="0000ff"/>
      <w:sz w:val="24"/>
      <w:szCs w:val="24"/>
      <w:lang w:eastAsia="ru-RU"/>
    </w:rPr>
  </w:style>
  <w:style w:type="paragraph" w:styleId="2014">
    <w:name w:val="xl92"/>
    <w:basedOn w:val="1708"/>
    <w:next w:val="2014"/>
    <w:link w:val="1708"/>
    <w:pPr>
      <w:spacing w:before="100" w:beforeAutospacing="1" w:after="100" w:afterAutospacing="1" w:line="240" w:lineRule="auto"/>
      <w:shd w:val="clear" w:color="auto" w:fill="ffffff"/>
      <w:pBdr>
        <w:left w:val="single" w:color="000000" w:sz="4" w:space="0"/>
        <w:bottom w:val="single" w:color="000000" w:sz="4" w:space="0"/>
        <w:right w:val="single" w:color="000000" w:sz="4" w:space="0"/>
      </w:pBdr>
    </w:pPr>
    <w:rPr>
      <w:rFonts w:ascii="Arial CYR" w:hAnsi="Arial CYR" w:eastAsia="Times New Roman" w:cs="Arial CYR"/>
      <w:b/>
      <w:bCs/>
      <w:sz w:val="24"/>
      <w:szCs w:val="24"/>
      <w:lang w:eastAsia="ru-RU"/>
    </w:rPr>
  </w:style>
  <w:style w:type="paragraph" w:styleId="2015">
    <w:name w:val="xl93"/>
    <w:basedOn w:val="1708"/>
    <w:next w:val="2015"/>
    <w:link w:val="1708"/>
    <w:pP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2016">
    <w:name w:val="xl94"/>
    <w:basedOn w:val="1708"/>
    <w:next w:val="2016"/>
    <w:link w:val="1708"/>
    <w:pPr>
      <w:jc w:val="center"/>
      <w:spacing w:before="100" w:beforeAutospacing="1" w:after="100" w:afterAutospacing="1" w:line="240" w:lineRule="auto"/>
      <w:pBdr>
        <w:bottom w:val="single" w:color="000000" w:sz="8" w:space="0"/>
      </w:pBdr>
    </w:pPr>
    <w:rPr>
      <w:rFonts w:ascii="Arial CYR" w:hAnsi="Arial CYR" w:eastAsia="Times New Roman" w:cs="Arial CYR"/>
      <w:b/>
      <w:bCs/>
      <w:sz w:val="24"/>
      <w:szCs w:val="24"/>
      <w:lang w:eastAsia="ru-RU"/>
    </w:rPr>
  </w:style>
  <w:style w:type="paragraph" w:styleId="2017">
    <w:name w:val="xl95"/>
    <w:basedOn w:val="1708"/>
    <w:next w:val="2017"/>
    <w:link w:val="1708"/>
    <w:pPr>
      <w:spacing w:before="100" w:beforeAutospacing="1" w:after="100" w:afterAutospacing="1" w:line="240" w:lineRule="auto"/>
      <w:shd w:val="clear" w:color="auto" w:fill="ffffff"/>
    </w:pPr>
    <w:rPr>
      <w:rFonts w:ascii="Arial CYR" w:hAnsi="Arial CYR" w:eastAsia="Times New Roman" w:cs="Arial CYR"/>
      <w:sz w:val="24"/>
      <w:szCs w:val="24"/>
      <w:lang w:eastAsia="ru-RU"/>
    </w:rPr>
  </w:style>
  <w:style w:type="paragraph" w:styleId="2018">
    <w:name w:val="3 Знак"/>
    <w:basedOn w:val="1708"/>
    <w:next w:val="2018"/>
    <w:link w:val="1708"/>
    <w:pPr>
      <w:spacing w:after="160" w:line="240" w:lineRule="exact"/>
    </w:pPr>
    <w:rPr>
      <w:rFonts w:ascii="Verdana" w:hAnsi="Verdana" w:eastAsia="Times New Roman" w:cs="Verdana"/>
      <w:sz w:val="20"/>
      <w:szCs w:val="20"/>
      <w:lang w:val="en-US"/>
    </w:rPr>
  </w:style>
  <w:style w:type="paragraph" w:styleId="2019">
    <w:name w:val="a"/>
    <w:basedOn w:val="1708"/>
    <w:next w:val="2019"/>
    <w:link w:val="1708"/>
    <w:pPr>
      <w:ind w:left="1701" w:hanging="567"/>
      <w:jc w:val="both"/>
      <w:spacing w:after="0" w:line="360" w:lineRule="auto"/>
    </w:pPr>
    <w:rPr>
      <w:rFonts w:ascii="Times New Roman" w:hAnsi="Times New Roman" w:eastAsia="Times New Roman" w:cs="Times New Roman"/>
      <w:sz w:val="28"/>
      <w:szCs w:val="28"/>
      <w:lang w:eastAsia="ru-RU"/>
    </w:rPr>
  </w:style>
  <w:style w:type="character" w:styleId="2020">
    <w:name w:val="short_text"/>
    <w:basedOn w:val="1718"/>
    <w:next w:val="2020"/>
    <w:link w:val="1708"/>
  </w:style>
  <w:style w:type="paragraph" w:styleId="2021">
    <w:name w:val="Noeeu14"/>
    <w:basedOn w:val="1708"/>
    <w:next w:val="2021"/>
    <w:link w:val="1708"/>
    <w:pPr>
      <w:ind w:firstLine="720"/>
      <w:jc w:val="both"/>
      <w:spacing w:after="0" w:line="264" w:lineRule="auto"/>
    </w:pPr>
    <w:rPr>
      <w:rFonts w:ascii="Times New Roman" w:hAnsi="Times New Roman" w:eastAsia="Times New Roman" w:cs="Times New Roman"/>
      <w:sz w:val="28"/>
      <w:szCs w:val="20"/>
      <w:lang w:eastAsia="ru-RU"/>
    </w:rPr>
  </w:style>
  <w:style w:type="paragraph" w:styleId="2022">
    <w:name w:val="Знак1"/>
    <w:basedOn w:val="1708"/>
    <w:next w:val="2022"/>
    <w:link w:val="1708"/>
    <w:pPr>
      <w:spacing w:after="160" w:line="240" w:lineRule="exact"/>
    </w:pPr>
    <w:rPr>
      <w:rFonts w:ascii="Verdana" w:hAnsi="Verdana" w:eastAsia="Times New Roman" w:cs="Verdana"/>
      <w:sz w:val="20"/>
      <w:szCs w:val="20"/>
      <w:lang w:val="en-US"/>
    </w:rPr>
  </w:style>
  <w:style w:type="character" w:styleId="2023">
    <w:name w:val="Знак Знак8"/>
    <w:next w:val="2023"/>
    <w:link w:val="1708"/>
    <w:rPr>
      <w:rFonts w:ascii="Times New Roman" w:hAnsi="Times New Roman" w:eastAsia="Times New Roman" w:cs="Times New Roman"/>
      <w:b/>
      <w:bCs/>
      <w:sz w:val="24"/>
      <w:szCs w:val="24"/>
      <w:lang w:eastAsia="ru-RU"/>
    </w:rPr>
  </w:style>
  <w:style w:type="character" w:styleId="2024">
    <w:name w:val="Знак Знак7"/>
    <w:next w:val="2024"/>
    <w:link w:val="1708"/>
    <w:rPr>
      <w:rFonts w:ascii="Arial" w:hAnsi="Arial" w:eastAsia="Times New Roman" w:cs="Arial"/>
      <w:sz w:val="16"/>
      <w:szCs w:val="16"/>
      <w:lang w:eastAsia="ru-RU"/>
    </w:rPr>
  </w:style>
  <w:style w:type="character" w:styleId="2025">
    <w:name w:val="Знак Знак5"/>
    <w:next w:val="2025"/>
    <w:link w:val="1708"/>
    <w:rPr>
      <w:rFonts w:ascii="Arial" w:hAnsi="Arial" w:eastAsia="Times New Roman" w:cs="Arial"/>
      <w:sz w:val="20"/>
      <w:szCs w:val="20"/>
      <w:lang w:eastAsia="ru-RU"/>
    </w:rPr>
  </w:style>
  <w:style w:type="character" w:styleId="2026">
    <w:name w:val="Знак Знак4"/>
    <w:next w:val="2026"/>
    <w:link w:val="1708"/>
    <w:rPr>
      <w:rFonts w:ascii="Arial" w:hAnsi="Arial" w:eastAsia="Times New Roman" w:cs="Arial"/>
      <w:sz w:val="20"/>
      <w:szCs w:val="20"/>
      <w:lang w:eastAsia="ru-RU"/>
    </w:rPr>
  </w:style>
  <w:style w:type="character" w:styleId="2027">
    <w:name w:val="Знак Знак3"/>
    <w:next w:val="2027"/>
    <w:link w:val="1708"/>
    <w:rPr>
      <w:rFonts w:ascii="Courier New" w:hAnsi="Courier New" w:eastAsia="Times New Roman" w:cs="Courier New"/>
      <w:sz w:val="20"/>
      <w:szCs w:val="20"/>
      <w:lang w:eastAsia="ru-RU"/>
    </w:rPr>
  </w:style>
  <w:style w:type="character" w:styleId="2028">
    <w:name w:val="Знак Знак2"/>
    <w:next w:val="2028"/>
    <w:link w:val="1708"/>
    <w:rPr>
      <w:rFonts w:ascii="Consolas" w:hAnsi="Consolas" w:eastAsia="Times New Roman" w:cs="Times New Roman"/>
      <w:sz w:val="21"/>
      <w:szCs w:val="21"/>
    </w:rPr>
  </w:style>
  <w:style w:type="paragraph" w:styleId="2029">
    <w:name w:val="Без интервала3"/>
    <w:next w:val="2029"/>
    <w:link w:val="1708"/>
    <w:uiPriority w:val="99"/>
    <w:qFormat/>
    <w:rPr>
      <w:rFonts w:eastAsia="Times New Roman"/>
      <w:sz w:val="22"/>
      <w:szCs w:val="22"/>
      <w:lang w:val="ru-RU" w:eastAsia="en-US" w:bidi="ar-SA"/>
    </w:rPr>
  </w:style>
  <w:style w:type="character" w:styleId="2030">
    <w:name w:val="rvts12"/>
    <w:next w:val="2030"/>
    <w:link w:val="1708"/>
    <w:rPr>
      <w:rFonts w:ascii="Verdana" w:hAnsi="Verdana"/>
      <w:sz w:val="18"/>
      <w:szCs w:val="18"/>
    </w:rPr>
  </w:style>
  <w:style w:type="character" w:styleId="2031">
    <w:name w:val="Comment Text Char"/>
    <w:next w:val="2031"/>
    <w:link w:val="1708"/>
    <w:semiHidden/>
    <w:rPr>
      <w:rFonts w:eastAsia="Times New Roman"/>
      <w:sz w:val="20"/>
      <w:lang w:eastAsia="ru-RU"/>
    </w:rPr>
  </w:style>
  <w:style w:type="paragraph" w:styleId="2032">
    <w:name w:val="Без интервала2"/>
    <w:next w:val="2032"/>
    <w:link w:val="1708"/>
    <w:rPr>
      <w:sz w:val="22"/>
      <w:szCs w:val="22"/>
      <w:lang w:val="ru-RU" w:eastAsia="en-US" w:bidi="ar-SA"/>
    </w:rPr>
  </w:style>
  <w:style w:type="paragraph" w:styleId="2033">
    <w:name w:val="Абзац списка4"/>
    <w:basedOn w:val="1708"/>
    <w:next w:val="2033"/>
    <w:link w:val="1708"/>
    <w:pPr>
      <w:ind w:left="720"/>
      <w:spacing w:after="0" w:line="240" w:lineRule="auto"/>
    </w:pPr>
    <w:rPr>
      <w:rFonts w:ascii="Times New Roman" w:hAnsi="Times New Roman" w:eastAsia="Times New Roman" w:cs="Times New Roman"/>
      <w:sz w:val="24"/>
      <w:szCs w:val="24"/>
      <w:lang w:eastAsia="ru-RU"/>
    </w:rPr>
  </w:style>
  <w:style w:type="paragraph" w:styleId="2034">
    <w:name w:val="Без интервала11"/>
    <w:next w:val="2034"/>
    <w:link w:val="1708"/>
    <w:rPr>
      <w:sz w:val="22"/>
      <w:szCs w:val="22"/>
      <w:lang w:val="ru-RU" w:eastAsia="en-US" w:bidi="ar-SA"/>
    </w:rPr>
  </w:style>
  <w:style w:type="paragraph" w:styleId="2035">
    <w:name w:val="Text"/>
    <w:basedOn w:val="1708"/>
    <w:next w:val="2035"/>
    <w:link w:val="1708"/>
    <w:uiPriority w:val="99"/>
    <w:pPr>
      <w:spacing w:after="240" w:line="240" w:lineRule="auto"/>
    </w:pPr>
    <w:rPr>
      <w:rFonts w:ascii="Times New Roman" w:hAnsi="Times New Roman" w:eastAsia="Calibri" w:cs="Times New Roman"/>
      <w:sz w:val="24"/>
      <w:szCs w:val="20"/>
      <w:lang w:val="en-US"/>
    </w:rPr>
  </w:style>
  <w:style w:type="paragraph" w:styleId="2036">
    <w:name w:val="text"/>
    <w:basedOn w:val="1708"/>
    <w:next w:val="2036"/>
    <w:link w:val="1708"/>
    <w:pPr>
      <w:spacing w:after="240" w:line="240" w:lineRule="auto"/>
    </w:pPr>
    <w:rPr>
      <w:rFonts w:ascii="Times New Roman" w:hAnsi="Times New Roman" w:eastAsia="Calibri" w:cs="Times New Roman"/>
      <w:sz w:val="24"/>
      <w:szCs w:val="24"/>
      <w:lang w:eastAsia="ru-RU"/>
    </w:rPr>
  </w:style>
  <w:style w:type="character" w:styleId="2037">
    <w:name w:val="Основной текст таблиц Знак1,Основной текст Знак1,Письмо в Интернет Знак Знак1,Письмо в Интернет Знак1,в таблицах Знак1,в таблице Знак1,таблицы Знак1"/>
    <w:next w:val="2037"/>
    <w:link w:val="1708"/>
    <w:rPr>
      <w:rFonts w:ascii="Arial" w:hAnsi="Arial" w:eastAsia="Calibri" w:cs="Times New Roman"/>
      <w:sz w:val="20"/>
      <w:szCs w:val="20"/>
      <w:lang w:eastAsia="ru-RU"/>
    </w:rPr>
  </w:style>
  <w:style w:type="character" w:styleId="2038">
    <w:name w:val="Основной текст 2 Знак1"/>
    <w:next w:val="2038"/>
    <w:link w:val="1708"/>
    <w:uiPriority w:val="99"/>
    <w:semiHidden/>
    <w:rPr>
      <w:rFonts w:ascii="Arial" w:hAnsi="Arial"/>
    </w:rPr>
  </w:style>
  <w:style w:type="character" w:styleId="2039">
    <w:name w:val="П.1 Char"/>
    <w:next w:val="2039"/>
    <w:link w:val="2040"/>
    <w:rPr>
      <w:bCs/>
      <w:sz w:val="24"/>
      <w:szCs w:val="24"/>
      <w:lang w:eastAsia="ru-RU"/>
    </w:rPr>
  </w:style>
  <w:style w:type="paragraph" w:styleId="2040">
    <w:name w:val="П.1"/>
    <w:basedOn w:val="1730"/>
    <w:next w:val="2040"/>
    <w:link w:val="2039"/>
    <w:qFormat/>
    <w:pPr>
      <w:numPr>
        <w:ilvl w:val="1"/>
        <w:numId w:val="48"/>
      </w:numPr>
      <w:jc w:val="both"/>
      <w:widowControl/>
      <w:tabs>
        <w:tab w:val="left" w:pos="1701" w:leader="none"/>
      </w:tabs>
    </w:pPr>
    <w:rPr>
      <w:rFonts w:ascii="Calibri" w:hAnsi="Calibri" w:eastAsia="Calibri" w:cs="Times New Roman"/>
      <w:bCs/>
      <w:sz w:val="24"/>
      <w:szCs w:val="24"/>
    </w:rPr>
  </w:style>
  <w:style w:type="character" w:styleId="2041">
    <w:name w:val="П.1.1 Char"/>
    <w:next w:val="2041"/>
    <w:link w:val="2042"/>
    <w:rPr>
      <w:bCs/>
      <w:sz w:val="24"/>
      <w:szCs w:val="24"/>
      <w:lang w:eastAsia="ru-RU"/>
    </w:rPr>
  </w:style>
  <w:style w:type="paragraph" w:styleId="2042">
    <w:name w:val="П.1.1"/>
    <w:basedOn w:val="2040"/>
    <w:next w:val="2042"/>
    <w:link w:val="2041"/>
    <w:qFormat/>
    <w:pPr>
      <w:numPr>
        <w:ilvl w:val="2"/>
      </w:numPr>
      <w:tabs>
        <w:tab w:val="num" w:pos="360" w:leader="none"/>
        <w:tab w:val="num" w:pos="420" w:leader="none"/>
        <w:tab w:val="num" w:pos="720" w:leader="none"/>
        <w:tab w:val="clear" w:pos="2847" w:leader="none"/>
      </w:tabs>
    </w:pPr>
  </w:style>
  <w:style w:type="paragraph" w:styleId="2043">
    <w:name w:val="П.1.1.1"/>
    <w:basedOn w:val="2040"/>
    <w:next w:val="2043"/>
    <w:link w:val="1708"/>
    <w:qFormat/>
    <w:pPr>
      <w:numPr>
        <w:ilvl w:val="3"/>
      </w:numPr>
      <w:ind w:left="2880" w:hanging="360"/>
      <w:tabs>
        <w:tab w:val="num" w:pos="360" w:leader="none"/>
        <w:tab w:val="num" w:pos="420" w:leader="none"/>
        <w:tab w:val="clear" w:pos="720" w:leader="none"/>
      </w:tabs>
    </w:pPr>
    <w:rPr>
      <w:rFonts w:ascii="Calibri" w:hAnsi="Calibri" w:eastAsia="Calibri"/>
      <w:bCs w:val="0"/>
    </w:rPr>
  </w:style>
  <w:style w:type="paragraph" w:styleId="2044">
    <w:name w:val="П.1.1.1.1"/>
    <w:basedOn w:val="2040"/>
    <w:next w:val="1708"/>
    <w:link w:val="1708"/>
    <w:qFormat/>
    <w:pPr>
      <w:numPr>
        <w:ilvl w:val="4"/>
      </w:numPr>
      <w:ind w:left="3600" w:hanging="360"/>
      <w:tabs>
        <w:tab w:val="num" w:pos="360" w:leader="none"/>
        <w:tab w:val="num" w:pos="420" w:leader="none"/>
        <w:tab w:val="clear" w:pos="1080" w:leader="none"/>
      </w:tabs>
    </w:pPr>
    <w:rPr>
      <w:rFonts w:ascii="Calibri" w:hAnsi="Calibri" w:eastAsia="Calibri"/>
      <w:bCs w:val="0"/>
    </w:rPr>
  </w:style>
  <w:style w:type="paragraph" w:styleId="2045">
    <w:name w:val="П.1.1.1.1.1"/>
    <w:basedOn w:val="2040"/>
    <w:next w:val="2044"/>
    <w:link w:val="1708"/>
    <w:qFormat/>
    <w:pPr>
      <w:numPr>
        <w:ilvl w:val="5"/>
      </w:numPr>
      <w:ind w:left="4320" w:hanging="360"/>
      <w:tabs>
        <w:tab w:val="num" w:pos="360" w:leader="none"/>
        <w:tab w:val="num" w:pos="420" w:leader="none"/>
        <w:tab w:val="clear" w:pos="1080" w:leader="none"/>
      </w:tabs>
    </w:pPr>
    <w:rPr>
      <w:rFonts w:ascii="Calibri" w:hAnsi="Calibri" w:eastAsia="Calibri"/>
      <w:bCs w:val="0"/>
    </w:rPr>
  </w:style>
  <w:style w:type="paragraph" w:styleId="2046">
    <w:name w:val="П.глава"/>
    <w:basedOn w:val="1730"/>
    <w:next w:val="2040"/>
    <w:link w:val="1708"/>
    <w:qFormat/>
    <w:pPr>
      <w:numPr>
        <w:ilvl w:val="0"/>
        <w:numId w:val="48"/>
      </w:numPr>
      <w:ind w:right="-6"/>
      <w:jc w:val="center"/>
      <w:keepNext/>
      <w:spacing w:before="240" w:after="240"/>
      <w:widowControl/>
      <w:tabs>
        <w:tab w:val="left" w:pos="1701" w:leader="none"/>
      </w:tabs>
    </w:pPr>
    <w:rPr>
      <w:rFonts w:ascii="Calibri" w:hAnsi="Calibri" w:eastAsia="Calibri" w:cs="Times New Roman"/>
      <w:b/>
      <w:bCs/>
      <w:sz w:val="24"/>
      <w:szCs w:val="24"/>
    </w:rPr>
  </w:style>
  <w:style w:type="paragraph" w:styleId="2047">
    <w:name w:val="msonormal"/>
    <w:basedOn w:val="1708"/>
    <w:next w:val="2047"/>
    <w:link w:val="1708"/>
    <w:pPr>
      <w:jc w:val="both"/>
      <w:spacing w:before="100" w:beforeAutospacing="1" w:after="100" w:afterAutospacing="1" w:line="240" w:lineRule="auto"/>
    </w:pPr>
    <w:rPr>
      <w:rFonts w:ascii="Verdana" w:hAnsi="Verdana" w:eastAsia="Times New Roman" w:cs="Verdana"/>
      <w:sz w:val="14"/>
      <w:szCs w:val="14"/>
      <w:lang w:eastAsia="ru-RU"/>
    </w:rPr>
  </w:style>
  <w:style w:type="paragraph" w:styleId="2048">
    <w:name w:val=".FORMATTEXT"/>
    <w:next w:val="2048"/>
    <w:link w:val="1708"/>
    <w:uiPriority w:val="99"/>
    <w:pPr>
      <w:widowControl w:val="off"/>
    </w:pPr>
    <w:rPr>
      <w:rFonts w:ascii="Arial" w:hAnsi="Arial" w:eastAsia="Times New Roman" w:cs="Arial"/>
      <w:lang w:val="ru-RU" w:eastAsia="ru-RU" w:bidi="ar-SA"/>
    </w:rPr>
  </w:style>
  <w:style w:type="paragraph" w:styleId="2049">
    <w:name w:val=".HEADERTEXT"/>
    <w:next w:val="2049"/>
    <w:link w:val="1708"/>
    <w:uiPriority w:val="99"/>
    <w:pPr>
      <w:widowControl w:val="off"/>
    </w:pPr>
    <w:rPr>
      <w:rFonts w:ascii="Arial" w:hAnsi="Arial" w:eastAsia="Times New Roman" w:cs="Arial"/>
      <w:color w:val="2b4279"/>
      <w:lang w:val="ru-RU" w:eastAsia="ru-RU" w:bidi="ar-SA"/>
    </w:rPr>
  </w:style>
  <w:style w:type="character" w:styleId="10193" w:default="1">
    <w:name w:val="Default Paragraph Font"/>
    <w:uiPriority w:val="1"/>
    <w:semiHidden/>
    <w:unhideWhenUsed/>
  </w:style>
  <w:style w:type="numbering" w:styleId="10194" w:default="1">
    <w:name w:val="No List"/>
    <w:uiPriority w:val="99"/>
    <w:semiHidden/>
    <w:unhideWhenUsed/>
  </w:style>
  <w:style w:type="table" w:styleId="10195"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image" Target="media/image2.pn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 Id="rId1" Type="http://schemas.openxmlformats.org/officeDocument/2006/relationships/image" Target="media/image1.png"/></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Р7-Офис/7.4.0.341</Application>
  <Company>MOESK</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revision>5</cp:revision>
  <dcterms:created xsi:type="dcterms:W3CDTF">2024-10-18T07:54:00Z</dcterms:created>
  <dcterms:modified xsi:type="dcterms:W3CDTF">2025-01-10T10:58:27Z</dcterms:modified>
  <cp:version>983040</cp:version>
</cp:coreProperties>
</file>